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3DF" w:rsidRDefault="00E453DF" w:rsidP="00E453DF">
      <w:pPr>
        <w:ind w:right="50"/>
        <w:rPr>
          <w:rFonts w:ascii="Times New Roman" w:hAnsi="Times New Roman"/>
          <w:sz w:val="24"/>
          <w:szCs w:val="24"/>
        </w:rPr>
      </w:pPr>
      <w:r>
        <w:rPr>
          <w:noProof/>
          <w:lang w:eastAsia="ru-RU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2698115</wp:posOffset>
            </wp:positionH>
            <wp:positionV relativeFrom="paragraph">
              <wp:posOffset>-9525</wp:posOffset>
            </wp:positionV>
            <wp:extent cx="536575" cy="571500"/>
            <wp:effectExtent l="0" t="0" r="0" b="0"/>
            <wp:wrapThrough wrapText="bothSides">
              <wp:wrapPolygon edited="0">
                <wp:start x="0" y="0"/>
                <wp:lineTo x="0" y="20880"/>
                <wp:lineTo x="20705" y="20880"/>
                <wp:lineTo x="20705" y="0"/>
                <wp:lineTo x="0" y="0"/>
              </wp:wrapPolygon>
            </wp:wrapThrough>
            <wp:docPr id="1" name="Рисунок 1" descr="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6575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E453DF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  <w:r w:rsidRPr="001F2850">
        <w:rPr>
          <w:rFonts w:ascii="Times New Roman" w:hAnsi="Times New Roman"/>
          <w:b/>
          <w:sz w:val="24"/>
          <w:szCs w:val="24"/>
        </w:rPr>
        <w:t>АДМИНИСТРАЦИЯ МУНИЦИПАЛЬНОГО ОБРАЗОВАНИЯ                   «ПУДОМЯГСКОЕ СЕЛЬСКОЕ ПОСЕЛЕНИЕ»                                       ГАТЧИНСКОГО МУНИЦИПАЛЬНОГО РАЙОНА                          ЛЕНИНГРАДСКОЙ ОБЛАСТИ</w:t>
      </w:r>
    </w:p>
    <w:p w:rsidR="00E453DF" w:rsidRPr="001F2850" w:rsidRDefault="000908B6" w:rsidP="00E453DF">
      <w:pPr>
        <w:jc w:val="center"/>
        <w:rPr>
          <w:rFonts w:ascii="Times New Roman" w:hAnsi="Times New Roman"/>
          <w:b/>
          <w:sz w:val="24"/>
          <w:szCs w:val="24"/>
        </w:rPr>
      </w:pPr>
      <w:r w:rsidRPr="001F2850">
        <w:rPr>
          <w:rFonts w:ascii="Times New Roman" w:hAnsi="Times New Roman"/>
          <w:b/>
          <w:sz w:val="24"/>
          <w:szCs w:val="24"/>
        </w:rPr>
        <w:t>ПОСТАНОВЛЕНИЕ</w:t>
      </w:r>
    </w:p>
    <w:p w:rsidR="00E453DF" w:rsidRPr="001F2850" w:rsidRDefault="00E453DF" w:rsidP="00E453DF">
      <w:pPr>
        <w:jc w:val="center"/>
        <w:rPr>
          <w:rFonts w:ascii="Times New Roman" w:hAnsi="Times New Roman"/>
          <w:b/>
          <w:sz w:val="24"/>
          <w:szCs w:val="24"/>
        </w:rPr>
      </w:pPr>
    </w:p>
    <w:p w:rsidR="00E453DF" w:rsidRPr="001F2850" w:rsidRDefault="00E453DF" w:rsidP="00E453DF">
      <w:pPr>
        <w:jc w:val="both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/>
          <w:sz w:val="24"/>
          <w:szCs w:val="24"/>
        </w:rPr>
        <w:t xml:space="preserve">от </w:t>
      </w:r>
      <w:r w:rsidR="001F2850" w:rsidRPr="001F2850">
        <w:rPr>
          <w:rFonts w:ascii="Times New Roman" w:hAnsi="Times New Roman"/>
          <w:sz w:val="24"/>
          <w:szCs w:val="24"/>
        </w:rPr>
        <w:t>12.02</w:t>
      </w:r>
      <w:r w:rsidR="002576D5" w:rsidRPr="001F2850">
        <w:rPr>
          <w:rFonts w:ascii="Times New Roman" w:hAnsi="Times New Roman"/>
          <w:sz w:val="24"/>
          <w:szCs w:val="24"/>
        </w:rPr>
        <w:t>.</w:t>
      </w:r>
      <w:r w:rsidRPr="001F2850">
        <w:rPr>
          <w:rFonts w:ascii="Times New Roman" w:hAnsi="Times New Roman"/>
          <w:sz w:val="24"/>
          <w:szCs w:val="24"/>
        </w:rPr>
        <w:t>20</w:t>
      </w:r>
      <w:r w:rsidR="00BE033D" w:rsidRPr="001F2850">
        <w:rPr>
          <w:rFonts w:ascii="Times New Roman" w:hAnsi="Times New Roman"/>
          <w:sz w:val="24"/>
          <w:szCs w:val="24"/>
        </w:rPr>
        <w:t>20 год</w:t>
      </w:r>
      <w:r w:rsidRPr="001F2850">
        <w:rPr>
          <w:rFonts w:ascii="Times New Roman" w:hAnsi="Times New Roman"/>
          <w:sz w:val="24"/>
          <w:szCs w:val="24"/>
        </w:rPr>
        <w:t xml:space="preserve">                                                                </w:t>
      </w:r>
      <w:r w:rsidR="002576D5" w:rsidRPr="001F2850">
        <w:rPr>
          <w:rFonts w:ascii="Times New Roman" w:hAnsi="Times New Roman"/>
          <w:sz w:val="24"/>
          <w:szCs w:val="24"/>
        </w:rPr>
        <w:t xml:space="preserve">       </w:t>
      </w:r>
      <w:r w:rsidRPr="001F2850">
        <w:rPr>
          <w:rFonts w:ascii="Times New Roman" w:hAnsi="Times New Roman"/>
          <w:sz w:val="24"/>
          <w:szCs w:val="24"/>
        </w:rPr>
        <w:t xml:space="preserve">    </w:t>
      </w:r>
      <w:r w:rsidR="0070486F">
        <w:rPr>
          <w:rFonts w:ascii="Times New Roman" w:hAnsi="Times New Roman"/>
          <w:sz w:val="24"/>
          <w:szCs w:val="24"/>
        </w:rPr>
        <w:t xml:space="preserve">                                </w:t>
      </w:r>
      <w:r w:rsidRPr="001F2850">
        <w:rPr>
          <w:rFonts w:ascii="Times New Roman" w:hAnsi="Times New Roman"/>
          <w:sz w:val="24"/>
          <w:szCs w:val="24"/>
        </w:rPr>
        <w:t xml:space="preserve">   №</w:t>
      </w:r>
      <w:r w:rsidR="002576D5" w:rsidRPr="001F2850">
        <w:rPr>
          <w:rFonts w:ascii="Times New Roman" w:hAnsi="Times New Roman"/>
          <w:sz w:val="24"/>
          <w:szCs w:val="24"/>
        </w:rPr>
        <w:t xml:space="preserve"> </w:t>
      </w:r>
      <w:r w:rsidR="001F2850" w:rsidRPr="001F2850">
        <w:rPr>
          <w:rFonts w:ascii="Times New Roman" w:hAnsi="Times New Roman"/>
          <w:sz w:val="24"/>
          <w:szCs w:val="24"/>
        </w:rPr>
        <w:t>65</w:t>
      </w:r>
    </w:p>
    <w:p w:rsidR="00AD28CC" w:rsidRPr="001F2850" w:rsidRDefault="00AD28CC">
      <w:pPr>
        <w:rPr>
          <w:rFonts w:ascii="Times New Roman" w:hAnsi="Times New Roman" w:cs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 xml:space="preserve">Об утверждении </w:t>
      </w:r>
      <w:r w:rsidR="005962A9" w:rsidRPr="001F2850">
        <w:rPr>
          <w:rFonts w:ascii="Times New Roman" w:hAnsi="Times New Roman" w:cs="Times New Roman"/>
          <w:sz w:val="24"/>
          <w:szCs w:val="24"/>
        </w:rPr>
        <w:t>типового проекта</w:t>
      </w:r>
      <w:r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9C6B74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>объекта                                                                     накопления твердых коммунальных отходов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</w:t>
      </w:r>
      <w:r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для размещения на территории </w:t>
      </w:r>
      <w:r w:rsidR="008513AA" w:rsidRPr="001F2850">
        <w:rPr>
          <w:rFonts w:ascii="Times New Roman" w:hAnsi="Times New Roman" w:cs="Times New Roman"/>
          <w:sz w:val="24"/>
          <w:szCs w:val="24"/>
        </w:rPr>
        <w:t xml:space="preserve"> населенных пунктов                          </w:t>
      </w:r>
      <w:r w:rsidR="0070486F">
        <w:rPr>
          <w:rFonts w:ascii="Times New Roman" w:hAnsi="Times New Roman" w:cs="Times New Roman"/>
          <w:sz w:val="24"/>
          <w:szCs w:val="24"/>
        </w:rPr>
        <w:t xml:space="preserve">                      </w:t>
      </w:r>
      <w:proofErr w:type="spellStart"/>
      <w:r w:rsidR="005962A9" w:rsidRPr="001F285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5962A9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8513AA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>сельского поселения</w:t>
      </w:r>
      <w:r w:rsidR="009C6B74" w:rsidRPr="001F2850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D28CC" w:rsidRPr="001F2850" w:rsidRDefault="009C6B74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>В соответствии с Ф</w:t>
      </w:r>
      <w:r w:rsidR="00AD28CC" w:rsidRPr="001F2850">
        <w:rPr>
          <w:rFonts w:ascii="Times New Roman" w:hAnsi="Times New Roman" w:cs="Times New Roman"/>
          <w:sz w:val="24"/>
          <w:szCs w:val="24"/>
        </w:rPr>
        <w:t>едеральным законом № 131-ФЗ от 06.10.2003 «Об общих принципах организации местного самоуправ</w:t>
      </w:r>
      <w:r w:rsidR="000908B6" w:rsidRPr="001F2850">
        <w:rPr>
          <w:rFonts w:ascii="Times New Roman" w:hAnsi="Times New Roman" w:cs="Times New Roman"/>
          <w:sz w:val="24"/>
          <w:szCs w:val="24"/>
        </w:rPr>
        <w:t>ления в Р</w:t>
      </w:r>
      <w:r w:rsidRPr="001F2850">
        <w:rPr>
          <w:rFonts w:ascii="Times New Roman" w:hAnsi="Times New Roman" w:cs="Times New Roman"/>
          <w:sz w:val="24"/>
          <w:szCs w:val="24"/>
        </w:rPr>
        <w:t>оссийской Федерации»,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 Федеральным законом от </w:t>
      </w:r>
      <w:r w:rsidR="00E61CD4" w:rsidRPr="001F2850">
        <w:rPr>
          <w:rFonts w:ascii="Times New Roman" w:hAnsi="Times New Roman" w:cs="Times New Roman"/>
          <w:sz w:val="24"/>
          <w:szCs w:val="24"/>
        </w:rPr>
        <w:t>24</w:t>
      </w:r>
      <w:r w:rsidR="000908B6" w:rsidRPr="001F2850">
        <w:rPr>
          <w:rFonts w:ascii="Times New Roman" w:hAnsi="Times New Roman" w:cs="Times New Roman"/>
          <w:sz w:val="24"/>
          <w:szCs w:val="24"/>
        </w:rPr>
        <w:t>.</w:t>
      </w:r>
      <w:r w:rsidR="00E61CD4" w:rsidRPr="001F2850">
        <w:rPr>
          <w:rFonts w:ascii="Times New Roman" w:hAnsi="Times New Roman" w:cs="Times New Roman"/>
          <w:sz w:val="24"/>
          <w:szCs w:val="24"/>
        </w:rPr>
        <w:t>06</w:t>
      </w:r>
      <w:r w:rsidR="000908B6" w:rsidRPr="001F2850">
        <w:rPr>
          <w:rFonts w:ascii="Times New Roman" w:hAnsi="Times New Roman" w:cs="Times New Roman"/>
          <w:sz w:val="24"/>
          <w:szCs w:val="24"/>
        </w:rPr>
        <w:t>.</w:t>
      </w:r>
      <w:r w:rsidR="00E61CD4" w:rsidRPr="001F2850">
        <w:rPr>
          <w:rFonts w:ascii="Times New Roman" w:hAnsi="Times New Roman" w:cs="Times New Roman"/>
          <w:sz w:val="24"/>
          <w:szCs w:val="24"/>
        </w:rPr>
        <w:t>1998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года </w:t>
      </w:r>
      <w:r w:rsidR="00E61CD4" w:rsidRPr="001F2850">
        <w:rPr>
          <w:rFonts w:ascii="Times New Roman" w:hAnsi="Times New Roman" w:cs="Times New Roman"/>
          <w:sz w:val="24"/>
          <w:szCs w:val="24"/>
        </w:rPr>
        <w:t>№89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-ФЗ «Об </w:t>
      </w:r>
      <w:r w:rsidR="00E61CD4" w:rsidRPr="001F2850">
        <w:rPr>
          <w:rFonts w:ascii="Times New Roman" w:hAnsi="Times New Roman" w:cs="Times New Roman"/>
          <w:sz w:val="24"/>
          <w:szCs w:val="24"/>
        </w:rPr>
        <w:t>отходах потребления и производства</w:t>
      </w:r>
      <w:r w:rsidR="000908B6" w:rsidRPr="001F2850">
        <w:rPr>
          <w:rFonts w:ascii="Times New Roman" w:hAnsi="Times New Roman" w:cs="Times New Roman"/>
          <w:sz w:val="24"/>
          <w:szCs w:val="24"/>
        </w:rPr>
        <w:t>»,</w:t>
      </w:r>
      <w:r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0908B6" w:rsidRPr="001F2850">
        <w:rPr>
          <w:rFonts w:ascii="Times New Roman" w:hAnsi="Times New Roman" w:cs="Times New Roman"/>
          <w:sz w:val="24"/>
          <w:szCs w:val="24"/>
        </w:rPr>
        <w:t xml:space="preserve">Уставом </w:t>
      </w:r>
      <w:proofErr w:type="spellStart"/>
      <w:r w:rsidR="000908B6" w:rsidRPr="001F2850"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 w:rsidR="000908B6" w:rsidRPr="001F2850">
        <w:rPr>
          <w:rFonts w:ascii="Times New Roman" w:hAnsi="Times New Roman" w:cs="Times New Roman"/>
          <w:sz w:val="24"/>
          <w:szCs w:val="24"/>
        </w:rPr>
        <w:t xml:space="preserve"> сельского поселения, администрация Пудомягского сельского поселения</w:t>
      </w:r>
    </w:p>
    <w:p w:rsidR="000908B6" w:rsidRPr="001F2850" w:rsidRDefault="000908B6" w:rsidP="000908B6">
      <w:pPr>
        <w:ind w:firstLine="851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F2850">
        <w:rPr>
          <w:rFonts w:ascii="Times New Roman" w:hAnsi="Times New Roman" w:cs="Times New Roman"/>
          <w:b/>
          <w:sz w:val="24"/>
          <w:szCs w:val="24"/>
        </w:rPr>
        <w:t>ПОСТАНОВЛЯЕТ:</w:t>
      </w:r>
    </w:p>
    <w:p w:rsidR="00AD28CC" w:rsidRPr="001F2850" w:rsidRDefault="002E73C9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1F2850">
        <w:rPr>
          <w:rFonts w:ascii="Times New Roman" w:hAnsi="Times New Roman" w:cs="Times New Roman"/>
          <w:sz w:val="24"/>
          <w:szCs w:val="24"/>
        </w:rPr>
        <w:t>1.</w:t>
      </w:r>
      <w:r w:rsidR="00AD28CC" w:rsidRPr="001F2850">
        <w:rPr>
          <w:rFonts w:ascii="Times New Roman" w:hAnsi="Times New Roman" w:cs="Times New Roman"/>
          <w:sz w:val="24"/>
          <w:szCs w:val="24"/>
        </w:rPr>
        <w:t xml:space="preserve">Утвердить </w:t>
      </w:r>
      <w:r w:rsidR="005962A9" w:rsidRPr="001F2850">
        <w:rPr>
          <w:rFonts w:ascii="Times New Roman" w:hAnsi="Times New Roman" w:cs="Times New Roman"/>
          <w:sz w:val="24"/>
          <w:szCs w:val="24"/>
        </w:rPr>
        <w:t>типовой проект объекта накопления твердых коммунальных отходов (контейнерн</w:t>
      </w:r>
      <w:r w:rsidR="000A3175" w:rsidRPr="001F2850">
        <w:rPr>
          <w:rFonts w:ascii="Times New Roman" w:hAnsi="Times New Roman" w:cs="Times New Roman"/>
          <w:sz w:val="24"/>
          <w:szCs w:val="24"/>
        </w:rPr>
        <w:t>ой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 площад</w:t>
      </w:r>
      <w:r w:rsidR="000A3175" w:rsidRPr="001F2850">
        <w:rPr>
          <w:rFonts w:ascii="Times New Roman" w:hAnsi="Times New Roman" w:cs="Times New Roman"/>
          <w:sz w:val="24"/>
          <w:szCs w:val="24"/>
        </w:rPr>
        <w:t>ки</w:t>
      </w:r>
      <w:r w:rsidR="001F2850" w:rsidRPr="001F2850">
        <w:rPr>
          <w:rFonts w:ascii="Times New Roman" w:hAnsi="Times New Roman" w:cs="Times New Roman"/>
          <w:sz w:val="24"/>
          <w:szCs w:val="24"/>
        </w:rPr>
        <w:t xml:space="preserve"> с навесом</w:t>
      </w:r>
      <w:r w:rsidR="005962A9" w:rsidRPr="001F2850">
        <w:rPr>
          <w:rFonts w:ascii="Times New Roman" w:hAnsi="Times New Roman" w:cs="Times New Roman"/>
          <w:sz w:val="24"/>
          <w:szCs w:val="24"/>
        </w:rPr>
        <w:t>)</w:t>
      </w:r>
      <w:r w:rsidR="00FA6954" w:rsidRPr="001F2850">
        <w:rPr>
          <w:rFonts w:ascii="Times New Roman" w:hAnsi="Times New Roman" w:cs="Times New Roman"/>
          <w:sz w:val="24"/>
          <w:szCs w:val="24"/>
        </w:rPr>
        <w:t xml:space="preserve"> </w:t>
      </w:r>
      <w:r w:rsidR="005962A9" w:rsidRPr="001F2850">
        <w:rPr>
          <w:rFonts w:ascii="Times New Roman" w:hAnsi="Times New Roman" w:cs="Times New Roman"/>
          <w:sz w:val="24"/>
          <w:szCs w:val="24"/>
        </w:rPr>
        <w:t>для размещения на территории</w:t>
      </w:r>
      <w:r w:rsidR="00AE5D4F">
        <w:rPr>
          <w:rFonts w:ascii="Times New Roman" w:hAnsi="Times New Roman" w:cs="Times New Roman"/>
          <w:sz w:val="24"/>
          <w:szCs w:val="24"/>
        </w:rPr>
        <w:t xml:space="preserve"> населенных пунктов</w:t>
      </w:r>
      <w:r w:rsidR="00FA6954" w:rsidRPr="001F2850">
        <w:rPr>
          <w:rFonts w:ascii="Times New Roman" w:hAnsi="Times New Roman" w:cs="Times New Roman"/>
          <w:sz w:val="24"/>
          <w:szCs w:val="24"/>
        </w:rPr>
        <w:t xml:space="preserve"> муниципального образования «</w:t>
      </w:r>
      <w:proofErr w:type="spellStart"/>
      <w:r w:rsidR="00FA6954" w:rsidRPr="001F2850">
        <w:rPr>
          <w:rFonts w:ascii="Times New Roman" w:hAnsi="Times New Roman" w:cs="Times New Roman"/>
          <w:sz w:val="24"/>
          <w:szCs w:val="24"/>
        </w:rPr>
        <w:t>Пудомягское</w:t>
      </w:r>
      <w:proofErr w:type="spellEnd"/>
      <w:r w:rsidR="00FA6954" w:rsidRPr="001F2850">
        <w:rPr>
          <w:rFonts w:ascii="Times New Roman" w:hAnsi="Times New Roman" w:cs="Times New Roman"/>
          <w:sz w:val="24"/>
          <w:szCs w:val="24"/>
        </w:rPr>
        <w:t xml:space="preserve"> сельское поселение» Гатчинского муниципального района Ленинградской области</w:t>
      </w:r>
      <w:r w:rsidR="005962A9" w:rsidRPr="001F2850">
        <w:rPr>
          <w:rFonts w:ascii="Times New Roman" w:hAnsi="Times New Roman" w:cs="Times New Roman"/>
          <w:sz w:val="24"/>
          <w:szCs w:val="24"/>
        </w:rPr>
        <w:t xml:space="preserve"> согласно приложению.</w:t>
      </w:r>
    </w:p>
    <w:p w:rsidR="002E73C9" w:rsidRPr="001F2850" w:rsidRDefault="002E73C9" w:rsidP="002E73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/>
          <w:sz w:val="24"/>
          <w:szCs w:val="24"/>
        </w:rPr>
        <w:t>2.Настоящее постановление вступает в силу с момента подписания, и подлежит размещению на официальном сайте поселения в информационно-коммуникационной сети «Интернет».</w:t>
      </w:r>
    </w:p>
    <w:p w:rsidR="002E73C9" w:rsidRPr="001F2850" w:rsidRDefault="002E73C9" w:rsidP="002E73C9">
      <w:pPr>
        <w:spacing w:after="0" w:line="240" w:lineRule="auto"/>
        <w:ind w:firstLine="851"/>
        <w:jc w:val="both"/>
        <w:rPr>
          <w:rFonts w:ascii="Times New Roman" w:hAnsi="Times New Roman"/>
          <w:sz w:val="24"/>
          <w:szCs w:val="24"/>
        </w:rPr>
      </w:pPr>
      <w:r w:rsidRPr="001F2850">
        <w:rPr>
          <w:rFonts w:ascii="Times New Roman" w:hAnsi="Times New Roman"/>
          <w:bCs/>
          <w:sz w:val="24"/>
          <w:szCs w:val="24"/>
        </w:rPr>
        <w:t xml:space="preserve">3. Контроль за исполнением настоящего постановления возложить на заместителя главы администрации </w:t>
      </w:r>
      <w:proofErr w:type="spellStart"/>
      <w:r w:rsidR="002B5DD6">
        <w:rPr>
          <w:rFonts w:ascii="Times New Roman" w:hAnsi="Times New Roman"/>
          <w:bCs/>
          <w:sz w:val="24"/>
          <w:szCs w:val="24"/>
        </w:rPr>
        <w:t>Пудомяг</w:t>
      </w:r>
      <w:r w:rsidRPr="001F2850">
        <w:rPr>
          <w:rFonts w:ascii="Times New Roman" w:hAnsi="Times New Roman"/>
          <w:bCs/>
          <w:sz w:val="24"/>
          <w:szCs w:val="24"/>
        </w:rPr>
        <w:t>ского</w:t>
      </w:r>
      <w:proofErr w:type="spellEnd"/>
      <w:r w:rsidRPr="001F2850">
        <w:rPr>
          <w:rFonts w:ascii="Times New Roman" w:hAnsi="Times New Roman"/>
          <w:bCs/>
          <w:sz w:val="24"/>
          <w:szCs w:val="24"/>
        </w:rPr>
        <w:t xml:space="preserve"> сельского поселения </w:t>
      </w:r>
      <w:r w:rsidR="002B5DD6">
        <w:rPr>
          <w:rFonts w:ascii="Times New Roman" w:hAnsi="Times New Roman"/>
          <w:bCs/>
          <w:sz w:val="24"/>
          <w:szCs w:val="24"/>
        </w:rPr>
        <w:t>Дудоладова</w:t>
      </w:r>
      <w:r w:rsidRPr="001F2850">
        <w:rPr>
          <w:rFonts w:ascii="Times New Roman" w:hAnsi="Times New Roman"/>
          <w:bCs/>
          <w:sz w:val="24"/>
          <w:szCs w:val="24"/>
        </w:rPr>
        <w:t xml:space="preserve"> С.</w:t>
      </w:r>
      <w:r w:rsidR="002B5DD6">
        <w:rPr>
          <w:rFonts w:ascii="Times New Roman" w:hAnsi="Times New Roman"/>
          <w:bCs/>
          <w:sz w:val="24"/>
          <w:szCs w:val="24"/>
        </w:rPr>
        <w:t>Р</w:t>
      </w:r>
      <w:r w:rsidRPr="001F2850">
        <w:rPr>
          <w:rFonts w:ascii="Times New Roman" w:hAnsi="Times New Roman"/>
          <w:bCs/>
          <w:sz w:val="24"/>
          <w:szCs w:val="24"/>
        </w:rPr>
        <w:t>.</w:t>
      </w:r>
    </w:p>
    <w:p w:rsidR="002E73C9" w:rsidRPr="001F2850" w:rsidRDefault="002E73C9" w:rsidP="002E73C9">
      <w:pPr>
        <w:spacing w:after="0" w:line="0" w:lineRule="atLeast"/>
        <w:jc w:val="both"/>
        <w:rPr>
          <w:rFonts w:ascii="Times New Roman" w:hAnsi="Times New Roman"/>
          <w:bCs/>
          <w:sz w:val="24"/>
          <w:szCs w:val="24"/>
        </w:rPr>
      </w:pPr>
    </w:p>
    <w:p w:rsidR="005962A9" w:rsidRPr="001F2850" w:rsidRDefault="005962A9" w:rsidP="005F3F6B">
      <w:pPr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r w:rsidRPr="0087296E">
        <w:rPr>
          <w:rFonts w:ascii="Times New Roman" w:hAnsi="Times New Roman" w:cs="Times New Roman"/>
          <w:sz w:val="28"/>
          <w:szCs w:val="28"/>
        </w:rPr>
        <w:t xml:space="preserve"> </w:t>
      </w:r>
      <w:r w:rsidRPr="001F2850">
        <w:rPr>
          <w:rFonts w:ascii="Times New Roman" w:hAnsi="Times New Roman" w:cs="Times New Roman"/>
          <w:sz w:val="24"/>
          <w:szCs w:val="24"/>
        </w:rPr>
        <w:t>Приложение: типовой проект объекта накопления ТКО.</w:t>
      </w:r>
    </w:p>
    <w:p w:rsidR="0087296E" w:rsidRPr="0087296E" w:rsidRDefault="0087296E" w:rsidP="005F3F6B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</w:p>
    <w:p w:rsidR="00933639" w:rsidRPr="001F2850" w:rsidRDefault="00933639" w:rsidP="003307B5">
      <w:pPr>
        <w:rPr>
          <w:rFonts w:ascii="Times New Roman" w:hAnsi="Times New Roman" w:cs="Times New Roman"/>
          <w:bCs/>
          <w:sz w:val="24"/>
          <w:szCs w:val="24"/>
        </w:rPr>
      </w:pPr>
      <w:r w:rsidRPr="001F2850">
        <w:rPr>
          <w:rFonts w:ascii="Times New Roman" w:hAnsi="Times New Roman" w:cs="Times New Roman"/>
          <w:bCs/>
          <w:sz w:val="24"/>
          <w:szCs w:val="24"/>
        </w:rPr>
        <w:t>Глава администрации</w:t>
      </w:r>
      <w:r w:rsidR="003307B5" w:rsidRPr="001F2850">
        <w:rPr>
          <w:rFonts w:ascii="Times New Roman" w:hAnsi="Times New Roman" w:cs="Times New Roman"/>
          <w:bCs/>
          <w:sz w:val="24"/>
          <w:szCs w:val="24"/>
        </w:rPr>
        <w:t xml:space="preserve">                                                                                                                                 </w:t>
      </w:r>
      <w:proofErr w:type="spellStart"/>
      <w:r w:rsidRPr="001F2850">
        <w:rPr>
          <w:rFonts w:ascii="Times New Roman" w:hAnsi="Times New Roman" w:cs="Times New Roman"/>
          <w:bCs/>
          <w:sz w:val="24"/>
          <w:szCs w:val="24"/>
        </w:rPr>
        <w:t>Пудомягского</w:t>
      </w:r>
      <w:proofErr w:type="spellEnd"/>
      <w:r w:rsidRPr="001F2850">
        <w:rPr>
          <w:rFonts w:ascii="Times New Roman" w:hAnsi="Times New Roman" w:cs="Times New Roman"/>
          <w:bCs/>
          <w:sz w:val="24"/>
          <w:szCs w:val="24"/>
        </w:rPr>
        <w:t xml:space="preserve"> сельского поселения</w:t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="003307B5" w:rsidRPr="001F2850">
        <w:rPr>
          <w:rFonts w:ascii="Times New Roman" w:hAnsi="Times New Roman" w:cs="Times New Roman"/>
          <w:bCs/>
          <w:sz w:val="24"/>
          <w:szCs w:val="24"/>
        </w:rPr>
        <w:t xml:space="preserve">                </w:t>
      </w:r>
      <w:r w:rsidR="001F2850">
        <w:rPr>
          <w:rFonts w:ascii="Times New Roman" w:hAnsi="Times New Roman" w:cs="Times New Roman"/>
          <w:bCs/>
          <w:sz w:val="24"/>
          <w:szCs w:val="24"/>
        </w:rPr>
        <w:t xml:space="preserve">               </w:t>
      </w:r>
      <w:r w:rsidRPr="001F2850">
        <w:rPr>
          <w:rFonts w:ascii="Times New Roman" w:hAnsi="Times New Roman" w:cs="Times New Roman"/>
          <w:bCs/>
          <w:sz w:val="24"/>
          <w:szCs w:val="24"/>
        </w:rPr>
        <w:tab/>
      </w:r>
      <w:r w:rsidR="005962A9" w:rsidRPr="001F2850">
        <w:rPr>
          <w:rFonts w:ascii="Times New Roman" w:hAnsi="Times New Roman" w:cs="Times New Roman"/>
          <w:bCs/>
          <w:sz w:val="24"/>
          <w:szCs w:val="24"/>
        </w:rPr>
        <w:t>С.В. Якименко</w:t>
      </w:r>
    </w:p>
    <w:p w:rsidR="008513AA" w:rsidRPr="0087296E" w:rsidRDefault="008513AA" w:rsidP="003307B5">
      <w:pPr>
        <w:rPr>
          <w:rFonts w:ascii="Times New Roman" w:hAnsi="Times New Roman" w:cs="Times New Roman"/>
          <w:bCs/>
          <w:sz w:val="28"/>
          <w:szCs w:val="28"/>
        </w:rPr>
      </w:pPr>
    </w:p>
    <w:p w:rsidR="009C6B74" w:rsidRDefault="00312294" w:rsidP="005F3F6B">
      <w:pPr>
        <w:jc w:val="both"/>
        <w:rPr>
          <w:rFonts w:ascii="Times New Roman" w:hAnsi="Times New Roman" w:cs="Times New Roman"/>
          <w:bCs/>
          <w:sz w:val="18"/>
          <w:szCs w:val="18"/>
        </w:rPr>
      </w:pPr>
      <w:r w:rsidRPr="001F2850">
        <w:rPr>
          <w:rFonts w:ascii="Times New Roman" w:hAnsi="Times New Roman" w:cs="Times New Roman"/>
          <w:bCs/>
          <w:sz w:val="18"/>
          <w:szCs w:val="18"/>
        </w:rPr>
        <w:t>Исп.</w:t>
      </w:r>
      <w:r w:rsidR="005962A9" w:rsidRPr="001F2850">
        <w:rPr>
          <w:rFonts w:ascii="Times New Roman" w:hAnsi="Times New Roman" w:cs="Times New Roman"/>
          <w:bCs/>
          <w:sz w:val="18"/>
          <w:szCs w:val="18"/>
        </w:rPr>
        <w:t>И.Е. Разживина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 xml:space="preserve">  </w:t>
      </w:r>
      <w:r w:rsidRPr="001F2850">
        <w:rPr>
          <w:rFonts w:ascii="Times New Roman" w:hAnsi="Times New Roman" w:cs="Times New Roman"/>
          <w:bCs/>
          <w:sz w:val="18"/>
          <w:szCs w:val="18"/>
        </w:rPr>
        <w:t>8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(</w:t>
      </w:r>
      <w:r w:rsidRPr="001F2850">
        <w:rPr>
          <w:rFonts w:ascii="Times New Roman" w:hAnsi="Times New Roman" w:cs="Times New Roman"/>
          <w:bCs/>
          <w:sz w:val="18"/>
          <w:szCs w:val="18"/>
        </w:rPr>
        <w:t>813-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7</w:t>
      </w:r>
      <w:r w:rsidRPr="001F2850">
        <w:rPr>
          <w:rFonts w:ascii="Times New Roman" w:hAnsi="Times New Roman" w:cs="Times New Roman"/>
          <w:bCs/>
          <w:sz w:val="18"/>
          <w:szCs w:val="18"/>
        </w:rPr>
        <w:t>1</w:t>
      </w:r>
      <w:r w:rsidR="0087296E" w:rsidRPr="001F2850">
        <w:rPr>
          <w:rFonts w:ascii="Times New Roman" w:hAnsi="Times New Roman" w:cs="Times New Roman"/>
          <w:bCs/>
          <w:sz w:val="18"/>
          <w:szCs w:val="18"/>
        </w:rPr>
        <w:t>)</w:t>
      </w:r>
      <w:r w:rsidRPr="001F2850">
        <w:rPr>
          <w:rFonts w:ascii="Times New Roman" w:hAnsi="Times New Roman" w:cs="Times New Roman"/>
          <w:bCs/>
          <w:sz w:val="18"/>
          <w:szCs w:val="18"/>
        </w:rPr>
        <w:t>64-730</w:t>
      </w: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Приложение к</w:t>
      </w: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C6D05">
        <w:rPr>
          <w:rFonts w:ascii="Times New Roman" w:hAnsi="Times New Roman" w:cs="Times New Roman"/>
          <w:sz w:val="24"/>
          <w:szCs w:val="24"/>
        </w:rPr>
        <w:t>постановлени</w:t>
      </w:r>
      <w:r>
        <w:rPr>
          <w:rFonts w:ascii="Times New Roman" w:hAnsi="Times New Roman" w:cs="Times New Roman"/>
          <w:sz w:val="24"/>
          <w:szCs w:val="24"/>
        </w:rPr>
        <w:t>ю</w:t>
      </w:r>
      <w:r w:rsidRPr="008C6D05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а</w:t>
      </w:r>
      <w:r w:rsidRPr="008C6D05">
        <w:rPr>
          <w:rFonts w:ascii="Times New Roman" w:hAnsi="Times New Roman" w:cs="Times New Roman"/>
          <w:sz w:val="24"/>
          <w:szCs w:val="24"/>
        </w:rPr>
        <w:t>дминистрации</w:t>
      </w: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Пудомягского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сельского поселения</w:t>
      </w:r>
    </w:p>
    <w:p w:rsidR="002D22C4" w:rsidRPr="008C6D05" w:rsidRDefault="002D22C4" w:rsidP="002D22C4">
      <w:pPr>
        <w:spacing w:after="0" w:line="140" w:lineRule="atLeast"/>
        <w:ind w:firstLine="4536"/>
        <w:jc w:val="right"/>
        <w:rPr>
          <w:rFonts w:ascii="Times New Roman" w:hAnsi="Times New Roman" w:cs="Times New Roman"/>
          <w:sz w:val="24"/>
          <w:szCs w:val="24"/>
        </w:rPr>
      </w:pPr>
      <w:r w:rsidRPr="008C6D05">
        <w:rPr>
          <w:rFonts w:ascii="Times New Roman" w:hAnsi="Times New Roman" w:cs="Times New Roman"/>
          <w:sz w:val="24"/>
          <w:szCs w:val="24"/>
        </w:rPr>
        <w:t xml:space="preserve">от </w:t>
      </w:r>
      <w:r>
        <w:rPr>
          <w:rFonts w:ascii="Times New Roman" w:hAnsi="Times New Roman" w:cs="Times New Roman"/>
          <w:sz w:val="24"/>
          <w:szCs w:val="24"/>
        </w:rPr>
        <w:t>12.02.</w:t>
      </w:r>
      <w:r w:rsidRPr="008C6D05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20</w:t>
      </w:r>
      <w:r w:rsidRPr="008C6D05">
        <w:rPr>
          <w:rFonts w:ascii="Times New Roman" w:hAnsi="Times New Roman" w:cs="Times New Roman"/>
          <w:sz w:val="24"/>
          <w:szCs w:val="24"/>
        </w:rPr>
        <w:t xml:space="preserve"> № </w:t>
      </w:r>
      <w:r>
        <w:rPr>
          <w:rFonts w:ascii="Times New Roman" w:hAnsi="Times New Roman" w:cs="Times New Roman"/>
          <w:sz w:val="24"/>
          <w:szCs w:val="24"/>
        </w:rPr>
        <w:t>65</w:t>
      </w:r>
    </w:p>
    <w:p w:rsidR="002D22C4" w:rsidRDefault="002D22C4" w:rsidP="002D22C4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2D22C4" w:rsidRDefault="002D22C4" w:rsidP="00A540B3">
      <w:pPr>
        <w:spacing w:after="0" w:line="140" w:lineRule="atLeast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Администрация муниципального образования "</w:t>
      </w:r>
      <w:proofErr w:type="spellStart"/>
      <w:r>
        <w:rPr>
          <w:rFonts w:ascii="Times New Roman" w:hAnsi="Times New Roman" w:cs="Times New Roman"/>
          <w:sz w:val="28"/>
          <w:szCs w:val="28"/>
        </w:rPr>
        <w:t>Пудомягское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сельское поселение" Гатчинского муниципального района</w:t>
      </w:r>
    </w:p>
    <w:p w:rsidR="002D22C4" w:rsidRDefault="002D22C4" w:rsidP="002D22C4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Ленинградской области</w:t>
      </w:r>
    </w:p>
    <w:p w:rsidR="002D22C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 w:rsidRPr="00E36CCE">
        <w:rPr>
          <w:rFonts w:ascii="Times New Roman" w:hAnsi="Times New Roman" w:cs="Times New Roman"/>
          <w:b/>
          <w:sz w:val="44"/>
          <w:szCs w:val="44"/>
        </w:rPr>
        <w:t>Типовой проект</w:t>
      </w:r>
    </w:p>
    <w:p w:rsidR="002D22C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объекта накопления</w:t>
      </w:r>
    </w:p>
    <w:p w:rsidR="002D22C4" w:rsidRPr="00E36CCE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твердых коммунальных отходов</w:t>
      </w:r>
    </w:p>
    <w:p w:rsidR="002D22C4" w:rsidRPr="00E36CCE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(</w:t>
      </w:r>
      <w:r w:rsidRPr="00E36CCE">
        <w:rPr>
          <w:rFonts w:ascii="Times New Roman" w:hAnsi="Times New Roman" w:cs="Times New Roman"/>
          <w:b/>
          <w:sz w:val="44"/>
          <w:szCs w:val="44"/>
        </w:rPr>
        <w:t>контейнерной площадки</w:t>
      </w:r>
      <w:r>
        <w:rPr>
          <w:rFonts w:ascii="Times New Roman" w:hAnsi="Times New Roman" w:cs="Times New Roman"/>
          <w:b/>
          <w:sz w:val="44"/>
          <w:szCs w:val="44"/>
        </w:rPr>
        <w:t>)</w:t>
      </w:r>
      <w:r w:rsidRPr="00E36CCE">
        <w:rPr>
          <w:rFonts w:ascii="Times New Roman" w:hAnsi="Times New Roman" w:cs="Times New Roman"/>
          <w:b/>
          <w:sz w:val="44"/>
          <w:szCs w:val="44"/>
        </w:rPr>
        <w:t xml:space="preserve"> </w:t>
      </w:r>
      <w:r>
        <w:rPr>
          <w:rFonts w:ascii="Times New Roman" w:hAnsi="Times New Roman" w:cs="Times New Roman"/>
          <w:b/>
          <w:sz w:val="44"/>
          <w:szCs w:val="44"/>
        </w:rPr>
        <w:t>с навесом.</w:t>
      </w: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noProof/>
          <w:sz w:val="44"/>
          <w:szCs w:val="44"/>
          <w:lang w:eastAsia="ru-RU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68975</wp:posOffset>
            </wp:positionH>
            <wp:positionV relativeFrom="paragraph">
              <wp:posOffset>269456</wp:posOffset>
            </wp:positionV>
            <wp:extent cx="5934183" cy="4735902"/>
            <wp:effectExtent l="19050" t="0" r="9417" b="0"/>
            <wp:wrapNone/>
            <wp:docPr id="2" name="Рисунок 1" descr="площадка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лощадка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34183" cy="473590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44"/>
          <w:szCs w:val="44"/>
        </w:rPr>
      </w:pPr>
      <w:bookmarkStart w:id="0" w:name="_GoBack"/>
      <w:bookmarkEnd w:id="0"/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rPr>
          <w:rFonts w:ascii="Times New Roman" w:hAnsi="Times New Roman" w:cs="Times New Roman"/>
          <w:b/>
          <w:sz w:val="28"/>
          <w:szCs w:val="28"/>
        </w:rPr>
      </w:pPr>
    </w:p>
    <w:p w:rsidR="00A540B3" w:rsidRDefault="00A540B3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п. Лукаши</w:t>
      </w:r>
    </w:p>
    <w:p w:rsidR="002D22C4" w:rsidRDefault="002D22C4" w:rsidP="002D22C4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2020 г.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34">
        <w:rPr>
          <w:rFonts w:ascii="Times New Roman" w:hAnsi="Times New Roman" w:cs="Times New Roman"/>
          <w:b/>
          <w:sz w:val="24"/>
          <w:szCs w:val="24"/>
        </w:rPr>
        <w:lastRenderedPageBreak/>
        <w:t>ТЕХНИЧЕСКОЕ ЗАДАНИЕ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на выполнение строительно-монтажных работ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«Строительство контейнерной площадки с навесом для сбора  ТКО»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34">
        <w:rPr>
          <w:rFonts w:ascii="Times New Roman" w:hAnsi="Times New Roman" w:cs="Times New Roman"/>
          <w:b/>
          <w:sz w:val="24"/>
          <w:szCs w:val="24"/>
        </w:rPr>
        <w:t>Устройство бетонного основания площадки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(Габариты площадки 9,0х3,5 м)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Устройство котлована на глубину 0,57 м;</w:t>
      </w: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Укладка нетканого синтетического материала Дорнит-200.</w:t>
      </w: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Устройство песчаного основания толщиной 0,2 м с планировкой и уплотнением;</w:t>
      </w: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Устройство щебеночного основания из щебня толщиной слоя 0,15 м с планировкой и уплотнением;</w:t>
      </w: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Укладка плит "П30-18-30(3,0*1,75*0,17м) в количестве 6 штук на выравнивающий слой из цементно-песчаной смеси толщиной 0,05 м;</w:t>
      </w:r>
    </w:p>
    <w:p w:rsidR="002D22C4" w:rsidRPr="00D60434" w:rsidRDefault="002D22C4" w:rsidP="002D22C4">
      <w:pPr>
        <w:pStyle w:val="a6"/>
        <w:numPr>
          <w:ilvl w:val="0"/>
          <w:numId w:val="2"/>
        </w:numPr>
        <w:spacing w:after="0" w:line="140" w:lineRule="atLeast"/>
        <w:ind w:left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 xml:space="preserve"> Восстановление благоустройства (озеленения) в радиусе 1,0 м.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34">
        <w:rPr>
          <w:rFonts w:ascii="Times New Roman" w:hAnsi="Times New Roman" w:cs="Times New Roman"/>
          <w:b/>
          <w:sz w:val="24"/>
          <w:szCs w:val="24"/>
        </w:rPr>
        <w:t>Изготовление и монтаж металлоконструкций навеса.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(размер по основанию 6,3х2,0 м, высота покрытия: задняя стенка -1,8 м, фасадная часть-2,2м)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sz w:val="24"/>
          <w:szCs w:val="24"/>
        </w:rPr>
      </w:pPr>
    </w:p>
    <w:p w:rsidR="002D22C4" w:rsidRPr="00D60434" w:rsidRDefault="002D22C4" w:rsidP="002D22C4">
      <w:pPr>
        <w:pStyle w:val="a6"/>
        <w:numPr>
          <w:ilvl w:val="0"/>
          <w:numId w:val="3"/>
        </w:numPr>
        <w:spacing w:after="0" w:line="1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Навес представляет собой полностью сварную конструкцию, монтируемую на месте без резьбовых соединений.</w:t>
      </w:r>
    </w:p>
    <w:p w:rsidR="002D22C4" w:rsidRPr="00D60434" w:rsidRDefault="002D22C4" w:rsidP="002D22C4">
      <w:pPr>
        <w:pStyle w:val="a6"/>
        <w:numPr>
          <w:ilvl w:val="0"/>
          <w:numId w:val="3"/>
        </w:numPr>
        <w:spacing w:after="0" w:line="140" w:lineRule="atLeast"/>
        <w:ind w:left="0" w:firstLine="0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>Несущей конструкцией навеса являются 8 стоек, выполненных из профильной трубы сечением не менее 60*60*4 мм. На стойках предусмотрены опорные пластины из листовой стали толщиной не менее 6 мм. Крепление стоек к железобетонному основанию выполняется клиновыми анкерами длиной не менее 90 мм в количестве 4 (четырех) на стойку.</w:t>
      </w:r>
    </w:p>
    <w:p w:rsidR="002D22C4" w:rsidRPr="00D60434" w:rsidRDefault="002D22C4" w:rsidP="002D22C4">
      <w:pPr>
        <w:tabs>
          <w:tab w:val="left" w:pos="851"/>
        </w:tabs>
        <w:spacing w:after="0" w:line="1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3. Металлическая конструкция навеса представляет собой 4 продольные балки из профильной трубы 40*20*2 мм, закрепленные за под лицо с продольными балками при помощи сварки и скрепленные между собой по средине профильной трубой 40*20*2 мм.</w:t>
      </w:r>
    </w:p>
    <w:p w:rsidR="002D22C4" w:rsidRPr="00D60434" w:rsidRDefault="002D22C4" w:rsidP="002D22C4">
      <w:pPr>
        <w:tabs>
          <w:tab w:val="left" w:pos="851"/>
        </w:tabs>
        <w:spacing w:after="0" w:line="1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4.</w:t>
      </w:r>
      <w:r w:rsidRPr="00D60434">
        <w:rPr>
          <w:sz w:val="24"/>
          <w:szCs w:val="24"/>
        </w:rPr>
        <w:t xml:space="preserve"> </w:t>
      </w:r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 xml:space="preserve">Материал каркаса под обшивку стен </w:t>
      </w:r>
      <w:proofErr w:type="spellStart"/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профлистом</w:t>
      </w:r>
      <w:proofErr w:type="spellEnd"/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: профильная труба 40*20*2 мм.</w:t>
      </w:r>
    </w:p>
    <w:p w:rsidR="002D22C4" w:rsidRPr="00D60434" w:rsidRDefault="002D22C4" w:rsidP="002D22C4">
      <w:pPr>
        <w:tabs>
          <w:tab w:val="left" w:pos="851"/>
        </w:tabs>
        <w:spacing w:after="0" w:line="140" w:lineRule="atLeast"/>
        <w:jc w:val="both"/>
        <w:rPr>
          <w:rFonts w:ascii="Times New Roman" w:eastAsiaTheme="minorEastAsia" w:hAnsi="Times New Roman" w:cs="Times New Roman"/>
          <w:sz w:val="24"/>
          <w:szCs w:val="24"/>
          <w:lang w:eastAsia="ru-RU"/>
        </w:rPr>
      </w:pPr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5.</w:t>
      </w:r>
      <w:r w:rsidRPr="00D60434">
        <w:rPr>
          <w:sz w:val="24"/>
          <w:szCs w:val="24"/>
        </w:rPr>
        <w:t xml:space="preserve">  </w:t>
      </w:r>
      <w:r w:rsidRPr="00D60434">
        <w:rPr>
          <w:rFonts w:ascii="Times New Roman" w:eastAsiaTheme="minorEastAsia" w:hAnsi="Times New Roman" w:cs="Times New Roman"/>
          <w:sz w:val="24"/>
          <w:szCs w:val="24"/>
          <w:lang w:eastAsia="ru-RU"/>
        </w:rPr>
        <w:t>Покрытие металлических деталей : покраска в 2 слоя масляной краской .</w:t>
      </w:r>
    </w:p>
    <w:p w:rsidR="002D22C4" w:rsidRPr="00D60434" w:rsidRDefault="002D22C4" w:rsidP="002D22C4">
      <w:pPr>
        <w:tabs>
          <w:tab w:val="left" w:pos="851"/>
        </w:tabs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60434">
        <w:rPr>
          <w:rFonts w:ascii="Times New Roman" w:hAnsi="Times New Roman" w:cs="Times New Roman"/>
          <w:b/>
          <w:sz w:val="24"/>
          <w:szCs w:val="24"/>
        </w:rPr>
        <w:t>Устройство покрытия крыши и стен навеса.</w:t>
      </w:r>
    </w:p>
    <w:p w:rsidR="002D22C4" w:rsidRPr="00D60434" w:rsidRDefault="002D22C4" w:rsidP="002D22C4">
      <w:pPr>
        <w:spacing w:after="0" w:line="140" w:lineRule="atLeast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2D22C4" w:rsidRPr="00D60434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 xml:space="preserve">1. Устройство покрытия </w:t>
      </w:r>
      <w:proofErr w:type="spellStart"/>
      <w:r w:rsidRPr="00D60434">
        <w:rPr>
          <w:rFonts w:ascii="Times New Roman" w:hAnsi="Times New Roman" w:cs="Times New Roman"/>
          <w:sz w:val="24"/>
          <w:szCs w:val="24"/>
        </w:rPr>
        <w:t>крыши-покрытие</w:t>
      </w:r>
      <w:proofErr w:type="spellEnd"/>
      <w:r w:rsidRPr="00D60434">
        <w:rPr>
          <w:rFonts w:ascii="Times New Roman" w:hAnsi="Times New Roman" w:cs="Times New Roman"/>
          <w:sz w:val="24"/>
          <w:szCs w:val="24"/>
        </w:rPr>
        <w:t xml:space="preserve"> по металлическому каркасу односкатное из </w:t>
      </w:r>
      <w:proofErr w:type="spellStart"/>
      <w:r w:rsidRPr="00D60434">
        <w:rPr>
          <w:rFonts w:ascii="Times New Roman" w:hAnsi="Times New Roman" w:cs="Times New Roman"/>
          <w:sz w:val="24"/>
          <w:szCs w:val="24"/>
        </w:rPr>
        <w:t>профнастила</w:t>
      </w:r>
      <w:proofErr w:type="spellEnd"/>
      <w:r w:rsidRPr="00D60434">
        <w:rPr>
          <w:rFonts w:ascii="Times New Roman" w:hAnsi="Times New Roman" w:cs="Times New Roman"/>
          <w:sz w:val="24"/>
          <w:szCs w:val="24"/>
        </w:rPr>
        <w:t xml:space="preserve"> МП-20-1100 0,7 мм. Крепление с помощью самонарезающих винтов через шайбы.</w:t>
      </w:r>
    </w:p>
    <w:p w:rsidR="002D22C4" w:rsidRPr="00D60434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D60434">
        <w:rPr>
          <w:rFonts w:ascii="Times New Roman" w:hAnsi="Times New Roman" w:cs="Times New Roman"/>
          <w:sz w:val="24"/>
          <w:szCs w:val="24"/>
        </w:rPr>
        <w:t xml:space="preserve">2. Устройство стен -высота обшивки боковых и задней стен-1,40 метра. Материал </w:t>
      </w:r>
      <w:proofErr w:type="spellStart"/>
      <w:r w:rsidRPr="00D60434">
        <w:rPr>
          <w:rFonts w:ascii="Times New Roman" w:hAnsi="Times New Roman" w:cs="Times New Roman"/>
          <w:sz w:val="24"/>
          <w:szCs w:val="24"/>
        </w:rPr>
        <w:t>обшивки-профнастил</w:t>
      </w:r>
      <w:proofErr w:type="spellEnd"/>
      <w:r w:rsidRPr="00D60434">
        <w:rPr>
          <w:rFonts w:ascii="Times New Roman" w:hAnsi="Times New Roman" w:cs="Times New Roman"/>
          <w:sz w:val="24"/>
          <w:szCs w:val="24"/>
        </w:rPr>
        <w:t xml:space="preserve"> МП-20-1100 0,7 мм. Крепление с помощью самонарезающих винтов. Высота между плитой основания и материалом обшивки-0,1 метра.</w:t>
      </w:r>
    </w:p>
    <w:p w:rsidR="002D22C4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8"/>
          <w:szCs w:val="28"/>
        </w:rPr>
      </w:pPr>
    </w:p>
    <w:p w:rsidR="002D22C4" w:rsidRPr="00FC6F5B" w:rsidRDefault="002D22C4" w:rsidP="002D22C4">
      <w:pPr>
        <w:spacing w:after="0" w:line="140" w:lineRule="atLeast"/>
        <w:ind w:firstLine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C6F5B">
        <w:rPr>
          <w:rFonts w:ascii="Times New Roman" w:hAnsi="Times New Roman" w:cs="Times New Roman"/>
          <w:b/>
          <w:sz w:val="24"/>
          <w:szCs w:val="24"/>
        </w:rPr>
        <w:t>Требования для размещения объекта накопления.</w:t>
      </w:r>
    </w:p>
    <w:p w:rsidR="002D22C4" w:rsidRDefault="002D22C4" w:rsidP="002D22C4">
      <w:pPr>
        <w:spacing w:after="0" w:line="140" w:lineRule="atLeast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D22C4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1. </w:t>
      </w:r>
      <w:r w:rsidRPr="00D6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</w:t>
      </w:r>
      <w:r w:rsidRPr="00D60434">
        <w:rPr>
          <w:rFonts w:ascii="Times New Roman" w:hAnsi="Times New Roman" w:cs="Times New Roman"/>
          <w:sz w:val="24"/>
          <w:szCs w:val="24"/>
        </w:rPr>
        <w:t xml:space="preserve">Площадки для установки контейнеров должны быть удалены от жилых домов, детских учреждений,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D60434">
        <w:rPr>
          <w:rFonts w:ascii="Times New Roman" w:hAnsi="Times New Roman" w:cs="Times New Roman"/>
          <w:sz w:val="24"/>
          <w:szCs w:val="24"/>
        </w:rPr>
        <w:t>спортивных площадок и от мест отдыха населения на расстояние не менее 20 м.</w:t>
      </w:r>
    </w:p>
    <w:p w:rsidR="002D22C4" w:rsidRPr="00FC6F5B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F5B">
        <w:rPr>
          <w:rFonts w:ascii="Times New Roman" w:hAnsi="Times New Roman" w:cs="Times New Roman"/>
          <w:sz w:val="24"/>
          <w:szCs w:val="24"/>
        </w:rPr>
        <w:t xml:space="preserve">2. К площадке должен быть обеспечен свободный подъезд автомобильного транспорта. </w:t>
      </w:r>
    </w:p>
    <w:p w:rsidR="002D22C4" w:rsidRPr="00FC6F5B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sz w:val="24"/>
          <w:szCs w:val="24"/>
        </w:rPr>
      </w:pPr>
      <w:r w:rsidRPr="00FC6F5B">
        <w:rPr>
          <w:rFonts w:ascii="Times New Roman" w:hAnsi="Times New Roman" w:cs="Times New Roman"/>
          <w:sz w:val="24"/>
          <w:szCs w:val="24"/>
        </w:rPr>
        <w:t>3. Для свободного перемещения контейнеров, площадка делается под минимальным уклоном.</w:t>
      </w:r>
    </w:p>
    <w:p w:rsidR="002D22C4" w:rsidRPr="001F2850" w:rsidRDefault="002D22C4" w:rsidP="002D22C4">
      <w:pPr>
        <w:spacing w:after="0" w:line="140" w:lineRule="atLeast"/>
        <w:jc w:val="both"/>
        <w:rPr>
          <w:rFonts w:ascii="Times New Roman" w:hAnsi="Times New Roman" w:cs="Times New Roman"/>
          <w:bCs/>
          <w:sz w:val="18"/>
          <w:szCs w:val="18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4. К</w:t>
      </w:r>
      <w:r w:rsidRPr="00D6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оличество баков на одной площадке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определяется </w:t>
      </w:r>
      <w:r w:rsidRPr="00D6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количеством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потребителей </w:t>
      </w:r>
      <w:r w:rsidRPr="00D60434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и объемом отходов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, но </w:t>
      </w:r>
      <w:r w:rsidRPr="00D60434">
        <w:rPr>
          <w:rFonts w:ascii="Times New Roman" w:eastAsia="Times New Roman" w:hAnsi="Times New Roman" w:cs="Times New Roman"/>
          <w:sz w:val="24"/>
          <w:szCs w:val="24"/>
          <w:lang w:eastAsia="ru-RU"/>
        </w:rPr>
        <w:t>не может быть больше 5.</w:t>
      </w:r>
    </w:p>
    <w:sectPr w:rsidR="002D22C4" w:rsidRPr="001F2850" w:rsidSect="007D5F6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82A5FF8"/>
    <w:multiLevelType w:val="hybridMultilevel"/>
    <w:tmpl w:val="DFDEE74A"/>
    <w:lvl w:ilvl="0" w:tplc="5D1A29CC">
      <w:start w:val="1"/>
      <w:numFmt w:val="decimal"/>
      <w:lvlText w:val="%1."/>
      <w:lvlJc w:val="left"/>
      <w:pPr>
        <w:ind w:left="-20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513" w:hanging="360"/>
      </w:pPr>
    </w:lvl>
    <w:lvl w:ilvl="2" w:tplc="0419001B" w:tentative="1">
      <w:start w:val="1"/>
      <w:numFmt w:val="lowerRoman"/>
      <w:lvlText w:val="%3."/>
      <w:lvlJc w:val="right"/>
      <w:pPr>
        <w:ind w:left="1233" w:hanging="180"/>
      </w:pPr>
    </w:lvl>
    <w:lvl w:ilvl="3" w:tplc="0419000F" w:tentative="1">
      <w:start w:val="1"/>
      <w:numFmt w:val="decimal"/>
      <w:lvlText w:val="%4."/>
      <w:lvlJc w:val="left"/>
      <w:pPr>
        <w:ind w:left="1953" w:hanging="360"/>
      </w:pPr>
    </w:lvl>
    <w:lvl w:ilvl="4" w:tplc="04190019" w:tentative="1">
      <w:start w:val="1"/>
      <w:numFmt w:val="lowerLetter"/>
      <w:lvlText w:val="%5."/>
      <w:lvlJc w:val="left"/>
      <w:pPr>
        <w:ind w:left="2673" w:hanging="360"/>
      </w:pPr>
    </w:lvl>
    <w:lvl w:ilvl="5" w:tplc="0419001B" w:tentative="1">
      <w:start w:val="1"/>
      <w:numFmt w:val="lowerRoman"/>
      <w:lvlText w:val="%6."/>
      <w:lvlJc w:val="right"/>
      <w:pPr>
        <w:ind w:left="3393" w:hanging="180"/>
      </w:pPr>
    </w:lvl>
    <w:lvl w:ilvl="6" w:tplc="0419000F" w:tentative="1">
      <w:start w:val="1"/>
      <w:numFmt w:val="decimal"/>
      <w:lvlText w:val="%7."/>
      <w:lvlJc w:val="left"/>
      <w:pPr>
        <w:ind w:left="4113" w:hanging="360"/>
      </w:pPr>
    </w:lvl>
    <w:lvl w:ilvl="7" w:tplc="04190019" w:tentative="1">
      <w:start w:val="1"/>
      <w:numFmt w:val="lowerLetter"/>
      <w:lvlText w:val="%8."/>
      <w:lvlJc w:val="left"/>
      <w:pPr>
        <w:ind w:left="4833" w:hanging="360"/>
      </w:pPr>
    </w:lvl>
    <w:lvl w:ilvl="8" w:tplc="0419001B" w:tentative="1">
      <w:start w:val="1"/>
      <w:numFmt w:val="lowerRoman"/>
      <w:lvlText w:val="%9."/>
      <w:lvlJc w:val="right"/>
      <w:pPr>
        <w:ind w:left="5553" w:hanging="180"/>
      </w:pPr>
    </w:lvl>
  </w:abstractNum>
  <w:abstractNum w:abstractNumId="2">
    <w:nsid w:val="74FC3A00"/>
    <w:multiLevelType w:val="hybridMultilevel"/>
    <w:tmpl w:val="8D84800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/>
  <w:rsids>
    <w:rsidRoot w:val="00AD28CC"/>
    <w:rsid w:val="0001085F"/>
    <w:rsid w:val="00027240"/>
    <w:rsid w:val="00041150"/>
    <w:rsid w:val="000908B6"/>
    <w:rsid w:val="000A17C6"/>
    <w:rsid w:val="000A2995"/>
    <w:rsid w:val="000A3175"/>
    <w:rsid w:val="000D5DEC"/>
    <w:rsid w:val="000F1A41"/>
    <w:rsid w:val="001029B2"/>
    <w:rsid w:val="00104386"/>
    <w:rsid w:val="00153701"/>
    <w:rsid w:val="00160361"/>
    <w:rsid w:val="00171681"/>
    <w:rsid w:val="00180D97"/>
    <w:rsid w:val="001813A5"/>
    <w:rsid w:val="001B40E5"/>
    <w:rsid w:val="001B75C7"/>
    <w:rsid w:val="001C0A0B"/>
    <w:rsid w:val="001C533F"/>
    <w:rsid w:val="001D4995"/>
    <w:rsid w:val="001D7D28"/>
    <w:rsid w:val="001F2850"/>
    <w:rsid w:val="002127D6"/>
    <w:rsid w:val="002243D2"/>
    <w:rsid w:val="00226AFC"/>
    <w:rsid w:val="00235F30"/>
    <w:rsid w:val="00251899"/>
    <w:rsid w:val="002576D5"/>
    <w:rsid w:val="002727B6"/>
    <w:rsid w:val="002A1FE2"/>
    <w:rsid w:val="002A6219"/>
    <w:rsid w:val="002B5DD6"/>
    <w:rsid w:val="002C27A9"/>
    <w:rsid w:val="002D22C4"/>
    <w:rsid w:val="002E1F64"/>
    <w:rsid w:val="002E5138"/>
    <w:rsid w:val="002E581B"/>
    <w:rsid w:val="002E73C9"/>
    <w:rsid w:val="00312294"/>
    <w:rsid w:val="003307B5"/>
    <w:rsid w:val="0033249B"/>
    <w:rsid w:val="003453F1"/>
    <w:rsid w:val="003526E2"/>
    <w:rsid w:val="003610D8"/>
    <w:rsid w:val="0036633B"/>
    <w:rsid w:val="00387ACA"/>
    <w:rsid w:val="003B360F"/>
    <w:rsid w:val="003D4F33"/>
    <w:rsid w:val="00404353"/>
    <w:rsid w:val="00410ACF"/>
    <w:rsid w:val="00411342"/>
    <w:rsid w:val="00411F30"/>
    <w:rsid w:val="00491296"/>
    <w:rsid w:val="004D2750"/>
    <w:rsid w:val="004D6C80"/>
    <w:rsid w:val="0050654A"/>
    <w:rsid w:val="00532D95"/>
    <w:rsid w:val="00556DD8"/>
    <w:rsid w:val="00582986"/>
    <w:rsid w:val="00586BD1"/>
    <w:rsid w:val="005950A8"/>
    <w:rsid w:val="005962A9"/>
    <w:rsid w:val="00597D9A"/>
    <w:rsid w:val="005B412B"/>
    <w:rsid w:val="005C4E27"/>
    <w:rsid w:val="005E0115"/>
    <w:rsid w:val="005E6C4C"/>
    <w:rsid w:val="005F3F6B"/>
    <w:rsid w:val="005F55C0"/>
    <w:rsid w:val="006173CA"/>
    <w:rsid w:val="00623284"/>
    <w:rsid w:val="00637A01"/>
    <w:rsid w:val="006455B3"/>
    <w:rsid w:val="006732B2"/>
    <w:rsid w:val="006771E2"/>
    <w:rsid w:val="006803EB"/>
    <w:rsid w:val="006A27B6"/>
    <w:rsid w:val="006A5F34"/>
    <w:rsid w:val="006B6AC9"/>
    <w:rsid w:val="006C391F"/>
    <w:rsid w:val="006C4C9A"/>
    <w:rsid w:val="006E091C"/>
    <w:rsid w:val="007021AE"/>
    <w:rsid w:val="00703F18"/>
    <w:rsid w:val="0070486F"/>
    <w:rsid w:val="0071587F"/>
    <w:rsid w:val="007655B2"/>
    <w:rsid w:val="00773878"/>
    <w:rsid w:val="00775CAB"/>
    <w:rsid w:val="007A5F45"/>
    <w:rsid w:val="007B4A9A"/>
    <w:rsid w:val="007D5F68"/>
    <w:rsid w:val="007F7F3E"/>
    <w:rsid w:val="00825A71"/>
    <w:rsid w:val="00840BAC"/>
    <w:rsid w:val="00845472"/>
    <w:rsid w:val="008513AA"/>
    <w:rsid w:val="008558FB"/>
    <w:rsid w:val="0087296E"/>
    <w:rsid w:val="008918D6"/>
    <w:rsid w:val="008C5792"/>
    <w:rsid w:val="008F41EF"/>
    <w:rsid w:val="00904838"/>
    <w:rsid w:val="009143A8"/>
    <w:rsid w:val="00933639"/>
    <w:rsid w:val="009464CD"/>
    <w:rsid w:val="00946527"/>
    <w:rsid w:val="00950887"/>
    <w:rsid w:val="009514AE"/>
    <w:rsid w:val="00961247"/>
    <w:rsid w:val="00974643"/>
    <w:rsid w:val="0099484B"/>
    <w:rsid w:val="009C6B74"/>
    <w:rsid w:val="009F1DCC"/>
    <w:rsid w:val="009F489F"/>
    <w:rsid w:val="00A21FA3"/>
    <w:rsid w:val="00A30749"/>
    <w:rsid w:val="00A30803"/>
    <w:rsid w:val="00A475E2"/>
    <w:rsid w:val="00A540B3"/>
    <w:rsid w:val="00A74F57"/>
    <w:rsid w:val="00A75D32"/>
    <w:rsid w:val="00A77FF5"/>
    <w:rsid w:val="00A80FA9"/>
    <w:rsid w:val="00A97515"/>
    <w:rsid w:val="00AD28CA"/>
    <w:rsid w:val="00AD28CC"/>
    <w:rsid w:val="00AE5D4F"/>
    <w:rsid w:val="00AE7DDB"/>
    <w:rsid w:val="00AF50B2"/>
    <w:rsid w:val="00B01756"/>
    <w:rsid w:val="00B15949"/>
    <w:rsid w:val="00B25A6C"/>
    <w:rsid w:val="00B352D4"/>
    <w:rsid w:val="00B36003"/>
    <w:rsid w:val="00B50DEB"/>
    <w:rsid w:val="00B51359"/>
    <w:rsid w:val="00B609E1"/>
    <w:rsid w:val="00B60BE2"/>
    <w:rsid w:val="00B60FDA"/>
    <w:rsid w:val="00B64DC6"/>
    <w:rsid w:val="00BA415E"/>
    <w:rsid w:val="00BC6895"/>
    <w:rsid w:val="00BE033D"/>
    <w:rsid w:val="00BE48D7"/>
    <w:rsid w:val="00BF032F"/>
    <w:rsid w:val="00BF590B"/>
    <w:rsid w:val="00C17FDF"/>
    <w:rsid w:val="00C35828"/>
    <w:rsid w:val="00C52EDF"/>
    <w:rsid w:val="00C63721"/>
    <w:rsid w:val="00CF4150"/>
    <w:rsid w:val="00CF76CF"/>
    <w:rsid w:val="00CF774B"/>
    <w:rsid w:val="00D12725"/>
    <w:rsid w:val="00D41A3E"/>
    <w:rsid w:val="00D515D4"/>
    <w:rsid w:val="00DB3875"/>
    <w:rsid w:val="00DD2DDB"/>
    <w:rsid w:val="00DD5F79"/>
    <w:rsid w:val="00E33C86"/>
    <w:rsid w:val="00E453DF"/>
    <w:rsid w:val="00E61CD4"/>
    <w:rsid w:val="00E75161"/>
    <w:rsid w:val="00EA598C"/>
    <w:rsid w:val="00EA7472"/>
    <w:rsid w:val="00EB080E"/>
    <w:rsid w:val="00ED4FAF"/>
    <w:rsid w:val="00ED776B"/>
    <w:rsid w:val="00EE2538"/>
    <w:rsid w:val="00F8267A"/>
    <w:rsid w:val="00F96DD5"/>
    <w:rsid w:val="00FA6954"/>
    <w:rsid w:val="00FD132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5F6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25A7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825A71"/>
    <w:rPr>
      <w:rFonts w:ascii="Segoe UI" w:hAnsi="Segoe UI" w:cs="Segoe UI"/>
      <w:sz w:val="18"/>
      <w:szCs w:val="18"/>
    </w:rPr>
  </w:style>
  <w:style w:type="table" w:styleId="a5">
    <w:name w:val="Table Grid"/>
    <w:basedOn w:val="a1"/>
    <w:uiPriority w:val="59"/>
    <w:rsid w:val="000908B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List Paragraph"/>
    <w:basedOn w:val="a"/>
    <w:uiPriority w:val="34"/>
    <w:qFormat/>
    <w:rsid w:val="002D22C4"/>
    <w:pPr>
      <w:ind w:left="720"/>
      <w:contextualSpacing/>
    </w:pPr>
    <w:rPr>
      <w:rFonts w:eastAsiaTheme="minorEastAsia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e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7C8B175-7697-4ED2-B70D-89235C078D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3</Pages>
  <Words>729</Words>
  <Characters>4156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4876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User1</dc:creator>
  <cp:lastModifiedBy>Владелец</cp:lastModifiedBy>
  <cp:revision>2</cp:revision>
  <cp:lastPrinted>2020-02-13T12:35:00Z</cp:lastPrinted>
  <dcterms:created xsi:type="dcterms:W3CDTF">2020-02-20T12:41:00Z</dcterms:created>
  <dcterms:modified xsi:type="dcterms:W3CDTF">2020-02-20T12:41:00Z</dcterms:modified>
</cp:coreProperties>
</file>