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4F" w:rsidRDefault="000C2700" w:rsidP="00DF1276">
      <w:pPr>
        <w:jc w:val="center"/>
      </w:pPr>
      <w:r w:rsidRPr="000C2700">
        <w:rPr>
          <w:noProof/>
        </w:rPr>
        <w:drawing>
          <wp:inline distT="0" distB="0" distL="0" distR="0">
            <wp:extent cx="542925" cy="6667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DE1" w:rsidRDefault="00CC4DE1" w:rsidP="00CC4DE1"/>
    <w:p w:rsidR="00CC4DE1" w:rsidRPr="00CC4DE1" w:rsidRDefault="00CC4DE1" w:rsidP="00CC4DE1">
      <w:pPr>
        <w:spacing w:line="276" w:lineRule="auto"/>
        <w:jc w:val="center"/>
        <w:rPr>
          <w:b/>
          <w:sz w:val="26"/>
          <w:szCs w:val="26"/>
        </w:rPr>
      </w:pPr>
      <w:r w:rsidRPr="00CC4DE1">
        <w:rPr>
          <w:b/>
          <w:sz w:val="26"/>
          <w:szCs w:val="26"/>
        </w:rPr>
        <w:t xml:space="preserve">СОВЕТ ДЕПУТАТОВ МУНИЦИПАЛЬНОГО ОБРАЗОВАНИЯ </w:t>
      </w:r>
    </w:p>
    <w:p w:rsidR="00CC4DE1" w:rsidRPr="00CC4DE1" w:rsidRDefault="000C2700" w:rsidP="00CC4DE1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«ПУДОМЯГСКОЕ</w:t>
      </w:r>
      <w:r w:rsidR="00CC4DE1" w:rsidRPr="00CC4DE1">
        <w:rPr>
          <w:b/>
          <w:sz w:val="26"/>
          <w:szCs w:val="26"/>
        </w:rPr>
        <w:t xml:space="preserve"> СЕЛЬСКОЕ</w:t>
      </w:r>
      <w:r w:rsidR="00420B4F">
        <w:rPr>
          <w:b/>
          <w:sz w:val="26"/>
          <w:szCs w:val="26"/>
        </w:rPr>
        <w:t xml:space="preserve"> </w:t>
      </w:r>
      <w:r w:rsidR="00CC4DE1" w:rsidRPr="00CC4DE1">
        <w:rPr>
          <w:b/>
          <w:sz w:val="26"/>
          <w:szCs w:val="26"/>
        </w:rPr>
        <w:t>ПОСЕЛЕНИЕ</w:t>
      </w:r>
      <w:r>
        <w:rPr>
          <w:b/>
          <w:sz w:val="26"/>
          <w:szCs w:val="26"/>
        </w:rPr>
        <w:t>»</w:t>
      </w:r>
      <w:r w:rsidR="00CC4DE1" w:rsidRPr="00CC4DE1">
        <w:rPr>
          <w:b/>
          <w:sz w:val="26"/>
          <w:szCs w:val="26"/>
        </w:rPr>
        <w:t xml:space="preserve"> </w:t>
      </w:r>
    </w:p>
    <w:p w:rsidR="00CC4DE1" w:rsidRPr="00CC4DE1" w:rsidRDefault="00CC4DE1" w:rsidP="00CC4DE1">
      <w:pPr>
        <w:spacing w:line="276" w:lineRule="auto"/>
        <w:jc w:val="center"/>
        <w:rPr>
          <w:b/>
          <w:sz w:val="26"/>
          <w:szCs w:val="26"/>
        </w:rPr>
      </w:pPr>
      <w:r w:rsidRPr="00CC4DE1">
        <w:rPr>
          <w:b/>
          <w:sz w:val="26"/>
          <w:szCs w:val="26"/>
        </w:rPr>
        <w:t xml:space="preserve">ГАТЧИНСКОГО МУНИЦИПАЛЬНОГО РАЙОНА </w:t>
      </w:r>
    </w:p>
    <w:p w:rsidR="00CC4DE1" w:rsidRPr="00CC4DE1" w:rsidRDefault="00CC4DE1" w:rsidP="00CC4DE1">
      <w:pPr>
        <w:spacing w:line="276" w:lineRule="auto"/>
        <w:jc w:val="center"/>
        <w:rPr>
          <w:b/>
          <w:sz w:val="26"/>
          <w:szCs w:val="26"/>
        </w:rPr>
      </w:pPr>
      <w:r w:rsidRPr="00CC4DE1">
        <w:rPr>
          <w:b/>
          <w:sz w:val="26"/>
          <w:szCs w:val="26"/>
        </w:rPr>
        <w:t>ЛЕНИНГРАДСКОЙ ОБЛАСТИ</w:t>
      </w:r>
    </w:p>
    <w:p w:rsidR="00CC4DE1" w:rsidRPr="00CC4DE1" w:rsidRDefault="00CC4DE1" w:rsidP="00CC4DE1">
      <w:pPr>
        <w:spacing w:line="276" w:lineRule="auto"/>
        <w:jc w:val="center"/>
        <w:rPr>
          <w:b/>
          <w:sz w:val="26"/>
          <w:szCs w:val="26"/>
        </w:rPr>
      </w:pPr>
    </w:p>
    <w:p w:rsidR="00CC4DE1" w:rsidRPr="00CC4DE1" w:rsidRDefault="00CC4DE1" w:rsidP="00CC4DE1">
      <w:pPr>
        <w:spacing w:line="276" w:lineRule="auto"/>
        <w:jc w:val="center"/>
        <w:rPr>
          <w:b/>
          <w:sz w:val="26"/>
          <w:szCs w:val="26"/>
        </w:rPr>
      </w:pPr>
      <w:r w:rsidRPr="00CC4DE1">
        <w:rPr>
          <w:b/>
          <w:sz w:val="26"/>
          <w:szCs w:val="26"/>
        </w:rPr>
        <w:t>Р</w:t>
      </w:r>
      <w:r w:rsidR="00BB1260">
        <w:rPr>
          <w:b/>
          <w:sz w:val="26"/>
          <w:szCs w:val="26"/>
        </w:rPr>
        <w:t xml:space="preserve"> </w:t>
      </w:r>
      <w:r w:rsidRPr="00CC4DE1">
        <w:rPr>
          <w:b/>
          <w:sz w:val="26"/>
          <w:szCs w:val="26"/>
        </w:rPr>
        <w:t>Е</w:t>
      </w:r>
      <w:r w:rsidR="00BB1260">
        <w:rPr>
          <w:b/>
          <w:sz w:val="26"/>
          <w:szCs w:val="26"/>
        </w:rPr>
        <w:t xml:space="preserve"> </w:t>
      </w:r>
      <w:r w:rsidRPr="00CC4DE1">
        <w:rPr>
          <w:b/>
          <w:sz w:val="26"/>
          <w:szCs w:val="26"/>
        </w:rPr>
        <w:t>Ш</w:t>
      </w:r>
      <w:r w:rsidR="00BB1260">
        <w:rPr>
          <w:b/>
          <w:sz w:val="26"/>
          <w:szCs w:val="26"/>
        </w:rPr>
        <w:t xml:space="preserve"> </w:t>
      </w:r>
      <w:r w:rsidRPr="00CC4DE1">
        <w:rPr>
          <w:b/>
          <w:sz w:val="26"/>
          <w:szCs w:val="26"/>
        </w:rPr>
        <w:t>Е</w:t>
      </w:r>
      <w:r w:rsidR="00BB1260">
        <w:rPr>
          <w:b/>
          <w:sz w:val="26"/>
          <w:szCs w:val="26"/>
        </w:rPr>
        <w:t xml:space="preserve"> </w:t>
      </w:r>
      <w:r w:rsidRPr="00CC4DE1">
        <w:rPr>
          <w:b/>
          <w:sz w:val="26"/>
          <w:szCs w:val="26"/>
        </w:rPr>
        <w:t>Н</w:t>
      </w:r>
      <w:r w:rsidR="00BB1260">
        <w:rPr>
          <w:b/>
          <w:sz w:val="26"/>
          <w:szCs w:val="26"/>
        </w:rPr>
        <w:t xml:space="preserve"> </w:t>
      </w:r>
      <w:r w:rsidRPr="00CC4DE1">
        <w:rPr>
          <w:b/>
          <w:sz w:val="26"/>
          <w:szCs w:val="26"/>
        </w:rPr>
        <w:t>И</w:t>
      </w:r>
      <w:r w:rsidR="00BB1260">
        <w:rPr>
          <w:b/>
          <w:sz w:val="26"/>
          <w:szCs w:val="26"/>
        </w:rPr>
        <w:t xml:space="preserve"> </w:t>
      </w:r>
      <w:r w:rsidRPr="00CC4DE1">
        <w:rPr>
          <w:b/>
          <w:sz w:val="26"/>
          <w:szCs w:val="26"/>
        </w:rPr>
        <w:t>Е</w:t>
      </w:r>
    </w:p>
    <w:p w:rsidR="00CC4DE1" w:rsidRPr="00CC4DE1" w:rsidRDefault="00CC4DE1" w:rsidP="00CC4DE1">
      <w:pPr>
        <w:spacing w:line="276" w:lineRule="auto"/>
        <w:jc w:val="center"/>
        <w:rPr>
          <w:b/>
          <w:sz w:val="26"/>
          <w:szCs w:val="26"/>
        </w:rPr>
      </w:pPr>
    </w:p>
    <w:p w:rsidR="00CC4DE1" w:rsidRPr="00CC4DE1" w:rsidRDefault="007B7F6A" w:rsidP="00CC4DE1">
      <w:pPr>
        <w:spacing w:line="276" w:lineRule="auto"/>
        <w:ind w:left="-567" w:right="283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от «</w:t>
      </w:r>
      <w:r w:rsidR="00DF1276">
        <w:rPr>
          <w:b/>
          <w:sz w:val="26"/>
          <w:szCs w:val="26"/>
        </w:rPr>
        <w:t>28</w:t>
      </w:r>
      <w:r w:rsidR="00CC4DE1" w:rsidRPr="00CC4DE1">
        <w:rPr>
          <w:b/>
          <w:sz w:val="26"/>
          <w:szCs w:val="26"/>
        </w:rPr>
        <w:t>»</w:t>
      </w:r>
      <w:r w:rsidR="00F00D06">
        <w:rPr>
          <w:b/>
          <w:sz w:val="26"/>
          <w:szCs w:val="26"/>
        </w:rPr>
        <w:t xml:space="preserve"> </w:t>
      </w:r>
      <w:r w:rsidR="00DF1276">
        <w:rPr>
          <w:b/>
          <w:sz w:val="26"/>
          <w:szCs w:val="26"/>
        </w:rPr>
        <w:t>февраля</w:t>
      </w:r>
      <w:r w:rsidR="00F00D06">
        <w:rPr>
          <w:b/>
          <w:sz w:val="26"/>
          <w:szCs w:val="26"/>
        </w:rPr>
        <w:t xml:space="preserve"> </w:t>
      </w:r>
      <w:r w:rsidR="00CC4DE1" w:rsidRPr="00CC4DE1">
        <w:rPr>
          <w:b/>
          <w:sz w:val="26"/>
          <w:szCs w:val="26"/>
        </w:rPr>
        <w:t xml:space="preserve"> 201</w:t>
      </w:r>
      <w:r>
        <w:rPr>
          <w:b/>
          <w:sz w:val="26"/>
          <w:szCs w:val="26"/>
        </w:rPr>
        <w:t>9 года</w:t>
      </w:r>
      <w:r w:rsidR="005F1EB9">
        <w:rPr>
          <w:b/>
          <w:sz w:val="26"/>
          <w:szCs w:val="26"/>
        </w:rPr>
        <w:t xml:space="preserve">                </w:t>
      </w:r>
      <w:r w:rsidR="000C2700"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       </w:t>
      </w:r>
      <w:r w:rsidR="00CC4DE1" w:rsidRPr="00CC4DE1">
        <w:rPr>
          <w:b/>
          <w:sz w:val="26"/>
          <w:szCs w:val="26"/>
        </w:rPr>
        <w:t xml:space="preserve">           </w:t>
      </w:r>
      <w:r w:rsidR="00CC4DE1" w:rsidRPr="00F00D06">
        <w:rPr>
          <w:b/>
          <w:sz w:val="26"/>
          <w:szCs w:val="26"/>
        </w:rPr>
        <w:t xml:space="preserve">                </w:t>
      </w:r>
      <w:r w:rsidR="00DF1276">
        <w:rPr>
          <w:b/>
          <w:sz w:val="26"/>
          <w:szCs w:val="26"/>
        </w:rPr>
        <w:t xml:space="preserve">             </w:t>
      </w:r>
      <w:r w:rsidR="00CC4DE1" w:rsidRPr="00F00D06">
        <w:rPr>
          <w:b/>
          <w:sz w:val="26"/>
          <w:szCs w:val="26"/>
        </w:rPr>
        <w:t xml:space="preserve">  </w:t>
      </w:r>
      <w:r w:rsidR="005F1EB9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     </w:t>
      </w:r>
      <w:r w:rsidR="00CC4DE1" w:rsidRPr="00CC4DE1">
        <w:rPr>
          <w:b/>
          <w:sz w:val="26"/>
          <w:szCs w:val="26"/>
        </w:rPr>
        <w:t>№</w:t>
      </w:r>
      <w:r w:rsidR="00DF1276">
        <w:rPr>
          <w:b/>
          <w:sz w:val="26"/>
          <w:szCs w:val="26"/>
        </w:rPr>
        <w:t>262</w:t>
      </w:r>
    </w:p>
    <w:p w:rsidR="00CC4DE1" w:rsidRPr="00CC4DE1" w:rsidRDefault="00CC4DE1" w:rsidP="007951F3">
      <w:pPr>
        <w:spacing w:line="276" w:lineRule="auto"/>
        <w:ind w:left="-567" w:right="283" w:firstLine="567"/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7"/>
      </w:tblGrid>
      <w:tr w:rsidR="000A7059" w:rsidRPr="000A7059" w:rsidTr="00FC0D48">
        <w:trPr>
          <w:trHeight w:val="1385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7F6A" w:rsidRDefault="007B7F6A" w:rsidP="007B7F6A">
            <w:pPr>
              <w:pStyle w:val="1"/>
              <w:tabs>
                <w:tab w:val="left" w:pos="4784"/>
              </w:tabs>
              <w:ind w:left="38" w:right="-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«О внесении изменений в Положение «Об организации и проведении публичных слушаний на территории муниципального образования «Пудомягское сельское поселение»</w:t>
            </w:r>
          </w:p>
          <w:p w:rsidR="000A7059" w:rsidRPr="000A7059" w:rsidRDefault="000A7059" w:rsidP="000C2700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lang w:eastAsia="en-US"/>
              </w:rPr>
            </w:pPr>
          </w:p>
        </w:tc>
      </w:tr>
    </w:tbl>
    <w:p w:rsidR="000A7059" w:rsidRPr="000A7059" w:rsidRDefault="000A7059" w:rsidP="000A7059">
      <w:pPr>
        <w:ind w:firstLine="708"/>
        <w:jc w:val="both"/>
        <w:rPr>
          <w:sz w:val="26"/>
          <w:szCs w:val="26"/>
        </w:rPr>
      </w:pPr>
    </w:p>
    <w:p w:rsidR="007B7F6A" w:rsidRDefault="007B7F6A" w:rsidP="007B7F6A">
      <w:pPr>
        <w:pStyle w:val="1"/>
        <w:ind w:left="-142" w:right="-93"/>
        <w:jc w:val="both"/>
        <w:rPr>
          <w:sz w:val="24"/>
          <w:szCs w:val="24"/>
        </w:rPr>
      </w:pPr>
    </w:p>
    <w:p w:rsidR="007B7F6A" w:rsidRDefault="007B7F6A" w:rsidP="007B7F6A">
      <w:pPr>
        <w:pStyle w:val="1"/>
        <w:ind w:left="-142" w:right="-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соответствии с Федеральным законом от 06.10.2003 года №131-ФЗ «Об общих принципах организации местного самоуправления  в Российской Федерации», руководствуясь Уставом муниципального образования </w:t>
      </w:r>
      <w:r w:rsidRPr="007B7F6A">
        <w:rPr>
          <w:bCs/>
          <w:sz w:val="24"/>
          <w:szCs w:val="24"/>
        </w:rPr>
        <w:t>«Пудомягское сельское поселение»</w:t>
      </w:r>
      <w:r>
        <w:rPr>
          <w:sz w:val="24"/>
          <w:szCs w:val="24"/>
        </w:rPr>
        <w:t xml:space="preserve"> Гатчинского муниципального района Ленинградской области, Совет депутатов муниципального образования </w:t>
      </w:r>
      <w:r w:rsidRPr="007B7F6A">
        <w:rPr>
          <w:bCs/>
          <w:sz w:val="24"/>
          <w:szCs w:val="24"/>
        </w:rPr>
        <w:t>«Пудомягское сельское поселение»</w:t>
      </w:r>
      <w:r>
        <w:rPr>
          <w:bCs/>
          <w:sz w:val="24"/>
          <w:szCs w:val="24"/>
        </w:rPr>
        <w:t>,</w:t>
      </w:r>
    </w:p>
    <w:p w:rsidR="007B7F6A" w:rsidRDefault="007B7F6A" w:rsidP="007B7F6A">
      <w:pPr>
        <w:pStyle w:val="1"/>
        <w:ind w:left="-142" w:right="-93"/>
        <w:jc w:val="both"/>
        <w:rPr>
          <w:sz w:val="24"/>
          <w:szCs w:val="24"/>
        </w:rPr>
      </w:pPr>
    </w:p>
    <w:p w:rsidR="007B7F6A" w:rsidRDefault="007B7F6A" w:rsidP="007B7F6A">
      <w:pPr>
        <w:pStyle w:val="1"/>
        <w:ind w:left="-142" w:right="-93"/>
        <w:rPr>
          <w:sz w:val="24"/>
          <w:szCs w:val="24"/>
        </w:rPr>
      </w:pPr>
      <w:r>
        <w:rPr>
          <w:b/>
          <w:sz w:val="24"/>
          <w:szCs w:val="24"/>
        </w:rPr>
        <w:t>Р Е Ш И Л:</w:t>
      </w:r>
    </w:p>
    <w:p w:rsidR="007B7F6A" w:rsidRDefault="007B7F6A" w:rsidP="007B7F6A">
      <w:pPr>
        <w:pStyle w:val="1"/>
        <w:ind w:left="-142" w:right="-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B7F6A" w:rsidRDefault="007B7F6A" w:rsidP="007B7F6A">
      <w:pPr>
        <w:ind w:firstLine="709"/>
        <w:jc w:val="both"/>
        <w:rPr>
          <w:bCs/>
        </w:rPr>
      </w:pPr>
      <w:r>
        <w:t xml:space="preserve">1. Внести изменения в решение Совета депутатов муниципального образования </w:t>
      </w:r>
      <w:r w:rsidRPr="007B7F6A">
        <w:rPr>
          <w:bCs/>
        </w:rPr>
        <w:t>«Пудомягское сельское поселение»</w:t>
      </w:r>
      <w:r>
        <w:t xml:space="preserve"> Гатчинского муниципального района Ленинградской области от 17.11.2006 № 49 «Об утверждении Положения «Об организации и проведении публичных слушаний на территории муниципального образования </w:t>
      </w:r>
      <w:r w:rsidRPr="007B7F6A">
        <w:rPr>
          <w:bCs/>
        </w:rPr>
        <w:t>«Пудомягское сельское поселение»</w:t>
      </w:r>
      <w:r>
        <w:t xml:space="preserve"> (далее – Решение)».</w:t>
      </w:r>
    </w:p>
    <w:p w:rsidR="007B7F6A" w:rsidRDefault="007B7F6A" w:rsidP="007B7F6A">
      <w:pPr>
        <w:tabs>
          <w:tab w:val="left" w:pos="-3330"/>
          <w:tab w:val="left" w:pos="11838"/>
        </w:tabs>
        <w:ind w:firstLine="567"/>
        <w:jc w:val="both"/>
        <w:rPr>
          <w:bCs/>
        </w:rPr>
      </w:pPr>
      <w:r>
        <w:rPr>
          <w:bCs/>
        </w:rPr>
        <w:t>1.1. Изложить пункт 3.1 Решения в следующей редакции:</w:t>
      </w:r>
    </w:p>
    <w:p w:rsidR="007B7F6A" w:rsidRDefault="007B7F6A" w:rsidP="007B7F6A">
      <w:pPr>
        <w:tabs>
          <w:tab w:val="left" w:pos="-3330"/>
          <w:tab w:val="left" w:pos="11838"/>
        </w:tabs>
        <w:ind w:firstLine="567"/>
        <w:jc w:val="both"/>
        <w:rPr>
          <w:bCs/>
        </w:rPr>
      </w:pPr>
      <w:r>
        <w:rPr>
          <w:bCs/>
        </w:rPr>
        <w:t>3.1. Публичные слушания проводятся по инициативе населе</w:t>
      </w:r>
      <w:r w:rsidR="00035550">
        <w:rPr>
          <w:bCs/>
        </w:rPr>
        <w:t xml:space="preserve">ния, Совета депутатов или главы </w:t>
      </w:r>
      <w:r>
        <w:rPr>
          <w:bCs/>
        </w:rPr>
        <w:t>Пудомягского сельского поселения Гатчинского муниципального района Ленинградской области, главы</w:t>
      </w:r>
      <w:r w:rsidR="00035550">
        <w:rPr>
          <w:bCs/>
        </w:rPr>
        <w:t xml:space="preserve"> администрации </w:t>
      </w:r>
      <w:r>
        <w:rPr>
          <w:bCs/>
        </w:rPr>
        <w:t>Пудомягского сельского поселения Гатчинского муниципального района Ленинградской области, осуществляющего свои полномочия на основе контракта.</w:t>
      </w:r>
    </w:p>
    <w:p w:rsidR="007B7F6A" w:rsidRDefault="007B7F6A" w:rsidP="007B7F6A">
      <w:pPr>
        <w:tabs>
          <w:tab w:val="left" w:pos="-3330"/>
          <w:tab w:val="left" w:pos="11838"/>
        </w:tabs>
        <w:ind w:firstLine="567"/>
        <w:jc w:val="both"/>
      </w:pPr>
      <w:r>
        <w:rPr>
          <w:rStyle w:val="blk"/>
        </w:rPr>
        <w:t xml:space="preserve">Публичные слушания, проводимые по инициативе населения или Совета депутатов, назначаются </w:t>
      </w:r>
      <w:r w:rsidR="00035550">
        <w:rPr>
          <w:rStyle w:val="blk"/>
        </w:rPr>
        <w:t>Советом депутатов Пудомягского сельского поселения</w:t>
      </w:r>
      <w:r>
        <w:rPr>
          <w:rStyle w:val="blk"/>
        </w:rPr>
        <w:t xml:space="preserve">, а по инициативе главы </w:t>
      </w:r>
      <w:r w:rsidR="00035550">
        <w:rPr>
          <w:rStyle w:val="blk"/>
        </w:rPr>
        <w:t xml:space="preserve">Пудомягского сельского поселения </w:t>
      </w:r>
      <w:r>
        <w:rPr>
          <w:rStyle w:val="blk"/>
        </w:rPr>
        <w:t>или главы администрации</w:t>
      </w:r>
      <w:r w:rsidR="00035550">
        <w:rPr>
          <w:rStyle w:val="blk"/>
        </w:rPr>
        <w:t xml:space="preserve"> Пудомягского сельского поселения</w:t>
      </w:r>
      <w:r>
        <w:rPr>
          <w:rStyle w:val="blk"/>
        </w:rPr>
        <w:t xml:space="preserve">, осуществляющего свои полномочия на основе контракта, - главой </w:t>
      </w:r>
      <w:r w:rsidR="00035550">
        <w:rPr>
          <w:rStyle w:val="blk"/>
        </w:rPr>
        <w:t>Пудомягского сельского поселения</w:t>
      </w:r>
      <w:r>
        <w:rPr>
          <w:rStyle w:val="blk"/>
        </w:rPr>
        <w:t>.</w:t>
      </w:r>
    </w:p>
    <w:p w:rsidR="007B7F6A" w:rsidRDefault="007B7F6A" w:rsidP="007B7F6A">
      <w:pPr>
        <w:ind w:firstLine="567"/>
        <w:jc w:val="both"/>
        <w:rPr>
          <w:rFonts w:cs="Calibri"/>
        </w:rPr>
      </w:pPr>
      <w:r>
        <w:t xml:space="preserve">2. Настоящее решение подлежит официальному опубликованию в </w:t>
      </w:r>
      <w:r w:rsidR="00035550">
        <w:t>газете «Официальный вестник»</w:t>
      </w:r>
      <w:r>
        <w:t xml:space="preserve"> и на официальном сайте администрации </w:t>
      </w:r>
      <w:r w:rsidR="00035550">
        <w:t>Пудомягского</w:t>
      </w:r>
      <w:r>
        <w:t xml:space="preserve"> сельского поселения.</w:t>
      </w:r>
    </w:p>
    <w:p w:rsidR="00CC4DE1" w:rsidRPr="00FC099E" w:rsidRDefault="007B7F6A" w:rsidP="007B7F6A">
      <w:pPr>
        <w:ind w:firstLine="567"/>
        <w:jc w:val="both"/>
      </w:pPr>
      <w:r>
        <w:rPr>
          <w:rFonts w:cs="Calibri"/>
        </w:rPr>
        <w:t>3.</w:t>
      </w:r>
      <w:r>
        <w:t xml:space="preserve"> Настоящее решение вступает в силу после официального опубликования.</w:t>
      </w:r>
    </w:p>
    <w:p w:rsidR="00BB1260" w:rsidRPr="00FC099E" w:rsidRDefault="00BB1260" w:rsidP="00C018DA">
      <w:pPr>
        <w:ind w:firstLine="567"/>
        <w:jc w:val="both"/>
      </w:pPr>
    </w:p>
    <w:p w:rsidR="00C27557" w:rsidRPr="00355133" w:rsidRDefault="00CC4DE1" w:rsidP="00442A30">
      <w:pPr>
        <w:ind w:firstLine="567"/>
        <w:jc w:val="both"/>
      </w:pPr>
      <w:r w:rsidRPr="00FC099E">
        <w:t xml:space="preserve">Глава </w:t>
      </w:r>
      <w:r w:rsidR="00BB1260" w:rsidRPr="00FC099E">
        <w:t>Пудомягского сельского</w:t>
      </w:r>
      <w:r w:rsidR="00BB1260">
        <w:t xml:space="preserve"> поселения</w:t>
      </w:r>
      <w:r w:rsidR="00442A30">
        <w:t xml:space="preserve">                                            </w:t>
      </w:r>
      <w:r w:rsidR="00BB1260">
        <w:t xml:space="preserve">       Л.И. Буянова</w:t>
      </w:r>
    </w:p>
    <w:sectPr w:rsidR="00C27557" w:rsidRPr="00355133" w:rsidSect="005F1EB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4FA" w:rsidRDefault="001214FA" w:rsidP="00B04740">
      <w:r>
        <w:separator/>
      </w:r>
    </w:p>
  </w:endnote>
  <w:endnote w:type="continuationSeparator" w:id="1">
    <w:p w:rsidR="001214FA" w:rsidRDefault="001214FA" w:rsidP="00B04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4FA" w:rsidRDefault="001214FA" w:rsidP="00B04740">
      <w:r>
        <w:separator/>
      </w:r>
    </w:p>
  </w:footnote>
  <w:footnote w:type="continuationSeparator" w:id="1">
    <w:p w:rsidR="001214FA" w:rsidRDefault="001214FA" w:rsidP="00B047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5038"/>
    <w:rsid w:val="000122BF"/>
    <w:rsid w:val="00012FA9"/>
    <w:rsid w:val="00032C6D"/>
    <w:rsid w:val="00035550"/>
    <w:rsid w:val="000616EF"/>
    <w:rsid w:val="000A406D"/>
    <w:rsid w:val="000A7059"/>
    <w:rsid w:val="000C2700"/>
    <w:rsid w:val="000D302D"/>
    <w:rsid w:val="000F5FCD"/>
    <w:rsid w:val="00104CEF"/>
    <w:rsid w:val="00105B12"/>
    <w:rsid w:val="001214FA"/>
    <w:rsid w:val="00124A95"/>
    <w:rsid w:val="00173FE8"/>
    <w:rsid w:val="001A1648"/>
    <w:rsid w:val="001A3E0A"/>
    <w:rsid w:val="001B64E8"/>
    <w:rsid w:val="002A7E4F"/>
    <w:rsid w:val="002B3C7B"/>
    <w:rsid w:val="002E5679"/>
    <w:rsid w:val="00312673"/>
    <w:rsid w:val="003235F0"/>
    <w:rsid w:val="00353064"/>
    <w:rsid w:val="00355133"/>
    <w:rsid w:val="003840BD"/>
    <w:rsid w:val="003A70B9"/>
    <w:rsid w:val="003B3E5D"/>
    <w:rsid w:val="003C5038"/>
    <w:rsid w:val="003C6831"/>
    <w:rsid w:val="003F2926"/>
    <w:rsid w:val="00420B4F"/>
    <w:rsid w:val="00442A30"/>
    <w:rsid w:val="0046253F"/>
    <w:rsid w:val="00476D07"/>
    <w:rsid w:val="004A4C8B"/>
    <w:rsid w:val="00553114"/>
    <w:rsid w:val="00571738"/>
    <w:rsid w:val="005C5086"/>
    <w:rsid w:val="005E728F"/>
    <w:rsid w:val="005F1EB9"/>
    <w:rsid w:val="005F202F"/>
    <w:rsid w:val="00623E98"/>
    <w:rsid w:val="0066136C"/>
    <w:rsid w:val="00664FED"/>
    <w:rsid w:val="006730EB"/>
    <w:rsid w:val="00694AFF"/>
    <w:rsid w:val="006E3F4B"/>
    <w:rsid w:val="007951F3"/>
    <w:rsid w:val="007B7F6A"/>
    <w:rsid w:val="007C5069"/>
    <w:rsid w:val="00810A4F"/>
    <w:rsid w:val="008958EC"/>
    <w:rsid w:val="008F2EA9"/>
    <w:rsid w:val="00923F76"/>
    <w:rsid w:val="00934B0C"/>
    <w:rsid w:val="00936032"/>
    <w:rsid w:val="0095413A"/>
    <w:rsid w:val="009D10A8"/>
    <w:rsid w:val="00A34ECD"/>
    <w:rsid w:val="00A36A8D"/>
    <w:rsid w:val="00A8358C"/>
    <w:rsid w:val="00B04740"/>
    <w:rsid w:val="00B6431A"/>
    <w:rsid w:val="00B80A8D"/>
    <w:rsid w:val="00BB1260"/>
    <w:rsid w:val="00BE6952"/>
    <w:rsid w:val="00C018DA"/>
    <w:rsid w:val="00C27557"/>
    <w:rsid w:val="00C77EE1"/>
    <w:rsid w:val="00CB6F29"/>
    <w:rsid w:val="00CC4DE1"/>
    <w:rsid w:val="00CD10F3"/>
    <w:rsid w:val="00CF0E53"/>
    <w:rsid w:val="00D155F8"/>
    <w:rsid w:val="00D96BB1"/>
    <w:rsid w:val="00DB5011"/>
    <w:rsid w:val="00DC344C"/>
    <w:rsid w:val="00DF1276"/>
    <w:rsid w:val="00E32F47"/>
    <w:rsid w:val="00E37E32"/>
    <w:rsid w:val="00E77044"/>
    <w:rsid w:val="00EB4F55"/>
    <w:rsid w:val="00F00D06"/>
    <w:rsid w:val="00F054EC"/>
    <w:rsid w:val="00F12CCB"/>
    <w:rsid w:val="00F248AF"/>
    <w:rsid w:val="00F50D76"/>
    <w:rsid w:val="00F77061"/>
    <w:rsid w:val="00FA025E"/>
    <w:rsid w:val="00FC099E"/>
    <w:rsid w:val="00FC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0474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047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0474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73F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3F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551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qFormat/>
    <w:rsid w:val="00355133"/>
    <w:pPr>
      <w:spacing w:line="360" w:lineRule="auto"/>
      <w:ind w:left="720" w:firstLine="709"/>
      <w:contextualSpacing/>
      <w:jc w:val="both"/>
    </w:pPr>
  </w:style>
  <w:style w:type="paragraph" w:customStyle="1" w:styleId="1">
    <w:name w:val="Название объекта1"/>
    <w:basedOn w:val="a"/>
    <w:rsid w:val="007B7F6A"/>
    <w:pPr>
      <w:suppressAutoHyphens/>
      <w:spacing w:line="100" w:lineRule="atLeast"/>
      <w:jc w:val="center"/>
    </w:pPr>
    <w:rPr>
      <w:rFonts w:eastAsia="Calibri"/>
      <w:sz w:val="28"/>
      <w:szCs w:val="20"/>
      <w:lang w:eastAsia="ar-SA"/>
    </w:rPr>
  </w:style>
  <w:style w:type="character" w:customStyle="1" w:styleId="blk">
    <w:name w:val="blk"/>
    <w:basedOn w:val="a0"/>
    <w:rsid w:val="007B7F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DB8C3-CE9A-401B-81E1-FDD5F735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UseR</cp:lastModifiedBy>
  <cp:revision>4</cp:revision>
  <cp:lastPrinted>2019-03-02T09:51:00Z</cp:lastPrinted>
  <dcterms:created xsi:type="dcterms:W3CDTF">2019-01-10T13:39:00Z</dcterms:created>
  <dcterms:modified xsi:type="dcterms:W3CDTF">2019-03-02T09:51:00Z</dcterms:modified>
</cp:coreProperties>
</file>