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10" w:rsidRDefault="004461EA" w:rsidP="00F61E7F">
      <w:pPr>
        <w:pStyle w:val="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-360680</wp:posOffset>
            </wp:positionV>
            <wp:extent cx="546100" cy="673100"/>
            <wp:effectExtent l="19050" t="0" r="635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210">
        <w:rPr>
          <w:b/>
        </w:rPr>
        <w:t xml:space="preserve">                                                                                                                  </w:t>
      </w:r>
    </w:p>
    <w:p w:rsidR="00F61E7F" w:rsidRDefault="00F61E7F" w:rsidP="00537783">
      <w:pPr>
        <w:pStyle w:val="1"/>
        <w:jc w:val="center"/>
        <w:rPr>
          <w:b/>
          <w:szCs w:val="24"/>
        </w:rPr>
      </w:pPr>
    </w:p>
    <w:p w:rsidR="00792C97" w:rsidRPr="00415D63" w:rsidRDefault="00537783" w:rsidP="00537783">
      <w:pPr>
        <w:pStyle w:val="1"/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АДМИНИСТРАЦИЯ</w:t>
      </w:r>
      <w:r w:rsidR="00792C97" w:rsidRPr="00415D63">
        <w:rPr>
          <w:b/>
          <w:sz w:val="26"/>
          <w:szCs w:val="26"/>
        </w:rPr>
        <w:t xml:space="preserve">   МУНИЦИПАЛЬНОГО  ОБРАЗОВАНИЯ</w:t>
      </w:r>
    </w:p>
    <w:p w:rsidR="00792C97" w:rsidRPr="00415D63" w:rsidRDefault="00792C97" w:rsidP="00537783">
      <w:pPr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«ПУДОМЯГСКОЕ  СЕЛЬСКОЕ  ПОСЕЛЕНИЕ»</w:t>
      </w:r>
    </w:p>
    <w:p w:rsidR="00792C97" w:rsidRPr="00415D63" w:rsidRDefault="00792C97" w:rsidP="00537783">
      <w:pPr>
        <w:pStyle w:val="1"/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ГАТЧИНСКОГО  МУНИЦИПАЛЬНОГО  РАЙОНА</w:t>
      </w:r>
    </w:p>
    <w:p w:rsidR="00792C97" w:rsidRPr="00415D63" w:rsidRDefault="00792C97" w:rsidP="00537783">
      <w:pPr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ЛЕНИНГРАДСКОЙ ОБЛАСТИ</w:t>
      </w:r>
    </w:p>
    <w:p w:rsidR="00792C97" w:rsidRPr="00415D63" w:rsidRDefault="00792C97" w:rsidP="00537783">
      <w:pPr>
        <w:jc w:val="center"/>
        <w:rPr>
          <w:b/>
          <w:sz w:val="26"/>
          <w:szCs w:val="26"/>
        </w:rPr>
      </w:pPr>
    </w:p>
    <w:p w:rsidR="00792C97" w:rsidRPr="00415D63" w:rsidRDefault="00792C97">
      <w:pPr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П О С Т А Н О В Л Е Н И Е</w:t>
      </w:r>
    </w:p>
    <w:p w:rsidR="00EE2E0B" w:rsidRPr="00415D63" w:rsidRDefault="00EE2E0B">
      <w:pPr>
        <w:jc w:val="center"/>
        <w:rPr>
          <w:b/>
          <w:sz w:val="26"/>
          <w:szCs w:val="26"/>
        </w:rPr>
      </w:pPr>
    </w:p>
    <w:p w:rsidR="00675292" w:rsidRPr="00415D63" w:rsidRDefault="00675292">
      <w:pPr>
        <w:jc w:val="center"/>
        <w:rPr>
          <w:b/>
          <w:sz w:val="26"/>
          <w:szCs w:val="26"/>
        </w:rPr>
      </w:pPr>
    </w:p>
    <w:p w:rsidR="008959E4" w:rsidRPr="00415D63" w:rsidRDefault="000D4C42" w:rsidP="008959E4">
      <w:pPr>
        <w:rPr>
          <w:sz w:val="26"/>
          <w:szCs w:val="26"/>
        </w:rPr>
      </w:pPr>
      <w:r w:rsidRPr="00415D63">
        <w:rPr>
          <w:b/>
          <w:sz w:val="26"/>
          <w:szCs w:val="26"/>
        </w:rPr>
        <w:t xml:space="preserve"> </w:t>
      </w:r>
      <w:r w:rsidR="003645C0" w:rsidRPr="00415D63">
        <w:rPr>
          <w:b/>
          <w:sz w:val="26"/>
          <w:szCs w:val="26"/>
        </w:rPr>
        <w:t>от</w:t>
      </w:r>
      <w:r w:rsidR="00352225" w:rsidRPr="00415D63">
        <w:rPr>
          <w:b/>
          <w:sz w:val="26"/>
          <w:szCs w:val="26"/>
        </w:rPr>
        <w:t xml:space="preserve"> </w:t>
      </w:r>
      <w:r w:rsidR="00AD32C6">
        <w:rPr>
          <w:b/>
          <w:sz w:val="26"/>
          <w:szCs w:val="26"/>
        </w:rPr>
        <w:t>«25» июня</w:t>
      </w:r>
      <w:r w:rsidR="00352225" w:rsidRPr="00415D63">
        <w:rPr>
          <w:b/>
          <w:sz w:val="26"/>
          <w:szCs w:val="26"/>
        </w:rPr>
        <w:t xml:space="preserve"> </w:t>
      </w:r>
      <w:r w:rsidR="008959E4" w:rsidRPr="00415D63">
        <w:rPr>
          <w:b/>
          <w:sz w:val="26"/>
          <w:szCs w:val="26"/>
        </w:rPr>
        <w:t xml:space="preserve"> 20</w:t>
      </w:r>
      <w:r w:rsidR="007A0FFD" w:rsidRPr="00415D63">
        <w:rPr>
          <w:b/>
          <w:sz w:val="26"/>
          <w:szCs w:val="26"/>
        </w:rPr>
        <w:t>20</w:t>
      </w:r>
      <w:r w:rsidR="003645C0" w:rsidRPr="00415D63">
        <w:rPr>
          <w:b/>
          <w:sz w:val="26"/>
          <w:szCs w:val="26"/>
        </w:rPr>
        <w:t xml:space="preserve"> года</w:t>
      </w:r>
      <w:r w:rsidR="008959E4" w:rsidRPr="00415D63">
        <w:rPr>
          <w:b/>
          <w:sz w:val="26"/>
          <w:szCs w:val="26"/>
        </w:rPr>
        <w:tab/>
      </w:r>
      <w:r w:rsidR="008959E4" w:rsidRPr="00415D63">
        <w:rPr>
          <w:b/>
          <w:sz w:val="26"/>
          <w:szCs w:val="26"/>
        </w:rPr>
        <w:tab/>
      </w:r>
      <w:r w:rsidR="008959E4" w:rsidRPr="00415D63">
        <w:rPr>
          <w:b/>
          <w:sz w:val="26"/>
          <w:szCs w:val="26"/>
        </w:rPr>
        <w:tab/>
      </w:r>
      <w:r w:rsidR="008959E4" w:rsidRPr="00415D63">
        <w:rPr>
          <w:b/>
          <w:sz w:val="26"/>
          <w:szCs w:val="26"/>
        </w:rPr>
        <w:tab/>
      </w:r>
      <w:r w:rsidR="008959E4" w:rsidRPr="00415D63">
        <w:rPr>
          <w:b/>
          <w:sz w:val="26"/>
          <w:szCs w:val="26"/>
        </w:rPr>
        <w:tab/>
      </w:r>
      <w:r w:rsidR="00855964" w:rsidRPr="00415D63">
        <w:rPr>
          <w:b/>
          <w:sz w:val="26"/>
          <w:szCs w:val="26"/>
        </w:rPr>
        <w:t xml:space="preserve">    </w:t>
      </w:r>
      <w:r w:rsidR="00AA05CD" w:rsidRPr="00415D63">
        <w:rPr>
          <w:b/>
          <w:sz w:val="26"/>
          <w:szCs w:val="26"/>
        </w:rPr>
        <w:t xml:space="preserve">     </w:t>
      </w:r>
      <w:r w:rsidR="00855964" w:rsidRPr="00415D63">
        <w:rPr>
          <w:b/>
          <w:sz w:val="26"/>
          <w:szCs w:val="26"/>
        </w:rPr>
        <w:t xml:space="preserve">    </w:t>
      </w:r>
      <w:r w:rsidR="005E3321" w:rsidRPr="00415D63">
        <w:rPr>
          <w:b/>
          <w:sz w:val="26"/>
          <w:szCs w:val="26"/>
        </w:rPr>
        <w:t xml:space="preserve">             </w:t>
      </w:r>
      <w:r w:rsidR="002219EC" w:rsidRPr="00415D63">
        <w:rPr>
          <w:b/>
          <w:sz w:val="26"/>
          <w:szCs w:val="26"/>
        </w:rPr>
        <w:t>№</w:t>
      </w:r>
      <w:r w:rsidR="00AD32C6">
        <w:rPr>
          <w:b/>
          <w:sz w:val="26"/>
          <w:szCs w:val="26"/>
        </w:rPr>
        <w:t>246</w:t>
      </w:r>
      <w:r w:rsidR="005E3321" w:rsidRPr="00415D63">
        <w:rPr>
          <w:b/>
          <w:sz w:val="26"/>
          <w:szCs w:val="26"/>
        </w:rPr>
        <w:t xml:space="preserve">    </w:t>
      </w:r>
    </w:p>
    <w:p w:rsidR="00766A61" w:rsidRPr="00415D63" w:rsidRDefault="00766A61">
      <w:pPr>
        <w:rPr>
          <w:b/>
          <w:sz w:val="26"/>
          <w:szCs w:val="26"/>
        </w:rPr>
      </w:pPr>
    </w:p>
    <w:p w:rsidR="00415D63" w:rsidRPr="00415D63" w:rsidRDefault="00415D63" w:rsidP="00415D63">
      <w:pPr>
        <w:pStyle w:val="Standard"/>
        <w:ind w:right="4495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415D63">
        <w:rPr>
          <w:rFonts w:ascii="Times New Roman" w:hAnsi="Times New Roman" w:cs="Times New Roman"/>
          <w:iCs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«Предоставление участка земли для погребения умершего на территории общественного кладбища»</w:t>
      </w:r>
    </w:p>
    <w:p w:rsidR="0003309B" w:rsidRPr="00415D63" w:rsidRDefault="0003309B" w:rsidP="0003309B">
      <w:pPr>
        <w:rPr>
          <w:sz w:val="26"/>
          <w:szCs w:val="26"/>
        </w:rPr>
      </w:pPr>
    </w:p>
    <w:p w:rsidR="00415D63" w:rsidRPr="00415D63" w:rsidRDefault="00816D5F" w:rsidP="00415D63">
      <w:pPr>
        <w:ind w:firstLine="709"/>
        <w:jc w:val="both"/>
        <w:rPr>
          <w:sz w:val="26"/>
          <w:szCs w:val="26"/>
        </w:rPr>
      </w:pPr>
      <w:r w:rsidRPr="00415D63">
        <w:rPr>
          <w:sz w:val="26"/>
          <w:szCs w:val="26"/>
        </w:rPr>
        <w:t xml:space="preserve"> </w:t>
      </w:r>
      <w:r w:rsidR="00415D63" w:rsidRPr="00415D63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12 января 1996 года № 8-ФЗ «О погребении и похоронном деле», </w:t>
      </w:r>
      <w:hyperlink r:id="rId8" w:history="1">
        <w:r w:rsidR="00415D63" w:rsidRPr="00415D63">
          <w:rPr>
            <w:rStyle w:val="a5"/>
            <w:sz w:val="26"/>
            <w:szCs w:val="26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415D63" w:rsidRPr="00415D63">
        <w:rPr>
          <w:sz w:val="26"/>
          <w:szCs w:val="26"/>
        </w:rPr>
        <w:t>, Уставом муниципального образования «Пудомягское сельское поселение», администрация Пудомягского сельского поселения,</w:t>
      </w:r>
    </w:p>
    <w:p w:rsidR="0003309B" w:rsidRPr="00415D63" w:rsidRDefault="0003309B" w:rsidP="00415D63">
      <w:pPr>
        <w:pStyle w:val="1"/>
        <w:rPr>
          <w:sz w:val="26"/>
          <w:szCs w:val="26"/>
        </w:rPr>
      </w:pPr>
    </w:p>
    <w:p w:rsidR="00BE396C" w:rsidRPr="00415D63" w:rsidRDefault="00BE396C" w:rsidP="00BE396C">
      <w:pPr>
        <w:rPr>
          <w:sz w:val="26"/>
          <w:szCs w:val="26"/>
        </w:rPr>
      </w:pPr>
    </w:p>
    <w:p w:rsidR="00816D5F" w:rsidRPr="00415D63" w:rsidRDefault="00816D5F" w:rsidP="00816D5F">
      <w:pPr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П О С Т А Н О В Л Я Е Т</w:t>
      </w:r>
      <w:r w:rsidR="00BE396C" w:rsidRPr="00415D63">
        <w:rPr>
          <w:b/>
          <w:sz w:val="26"/>
          <w:szCs w:val="26"/>
        </w:rPr>
        <w:t>:</w:t>
      </w:r>
      <w:r w:rsidRPr="00415D63">
        <w:rPr>
          <w:b/>
          <w:sz w:val="26"/>
          <w:szCs w:val="26"/>
        </w:rPr>
        <w:t xml:space="preserve">  </w:t>
      </w:r>
    </w:p>
    <w:p w:rsidR="00070585" w:rsidRPr="00415D63" w:rsidRDefault="00070585" w:rsidP="00816D5F">
      <w:pPr>
        <w:jc w:val="center"/>
        <w:rPr>
          <w:b/>
          <w:sz w:val="26"/>
          <w:szCs w:val="26"/>
        </w:rPr>
      </w:pPr>
    </w:p>
    <w:p w:rsidR="00415D63" w:rsidRPr="00415D63" w:rsidRDefault="00415D63" w:rsidP="00415D6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15D63">
        <w:rPr>
          <w:rFonts w:ascii="Times New Roman" w:hAnsi="Times New Roman" w:cs="Times New Roman"/>
          <w:sz w:val="26"/>
          <w:szCs w:val="26"/>
        </w:rPr>
        <w:t xml:space="preserve">1. </w:t>
      </w:r>
      <w:r w:rsidRPr="00415D63">
        <w:rPr>
          <w:rFonts w:ascii="Times New Roman" w:hAnsi="Times New Roman"/>
          <w:sz w:val="26"/>
          <w:szCs w:val="26"/>
          <w:lang w:eastAsia="ru-RU"/>
        </w:rPr>
        <w:t xml:space="preserve">Утвердить административный регламент по предоставлению муниципальной услуги «Предоставление участка земли для погребения умершего </w:t>
      </w:r>
      <w:r w:rsidRPr="00415D63">
        <w:rPr>
          <w:rFonts w:ascii="Times New Roman" w:hAnsi="Times New Roman" w:cs="Times New Roman"/>
          <w:iCs/>
          <w:sz w:val="26"/>
          <w:szCs w:val="26"/>
          <w:lang w:eastAsia="ru-RU"/>
        </w:rPr>
        <w:t>на территории общественного кладбища</w:t>
      </w:r>
      <w:r w:rsidRPr="00415D63">
        <w:rPr>
          <w:rFonts w:ascii="Times New Roman" w:hAnsi="Times New Roman"/>
          <w:sz w:val="26"/>
          <w:szCs w:val="26"/>
          <w:lang w:eastAsia="ru-RU"/>
        </w:rPr>
        <w:t>» согласно приложению</w:t>
      </w:r>
      <w:r w:rsidRPr="00415D63">
        <w:rPr>
          <w:rFonts w:ascii="Times New Roman" w:hAnsi="Times New Roman" w:cs="Times New Roman"/>
          <w:sz w:val="26"/>
          <w:szCs w:val="26"/>
        </w:rPr>
        <w:t>.</w:t>
      </w:r>
    </w:p>
    <w:p w:rsidR="00415D63" w:rsidRPr="00415D63" w:rsidRDefault="00415D63" w:rsidP="00415D63">
      <w:pPr>
        <w:tabs>
          <w:tab w:val="left" w:pos="720"/>
        </w:tabs>
        <w:spacing w:line="0" w:lineRule="atLeast"/>
        <w:ind w:firstLine="360"/>
        <w:jc w:val="both"/>
        <w:rPr>
          <w:sz w:val="26"/>
          <w:szCs w:val="26"/>
        </w:rPr>
      </w:pPr>
      <w:r w:rsidRPr="00415D63">
        <w:rPr>
          <w:sz w:val="26"/>
          <w:szCs w:val="26"/>
        </w:rPr>
        <w:tab/>
        <w:t>2. Опубликовать данное постановление в газете «Официальный вестник».</w:t>
      </w:r>
    </w:p>
    <w:p w:rsidR="00415D63" w:rsidRPr="00415D63" w:rsidRDefault="00415D63" w:rsidP="00415D63">
      <w:pPr>
        <w:tabs>
          <w:tab w:val="left" w:pos="720"/>
        </w:tabs>
        <w:spacing w:line="0" w:lineRule="atLeast"/>
        <w:ind w:firstLine="260"/>
        <w:jc w:val="both"/>
        <w:rPr>
          <w:sz w:val="26"/>
          <w:szCs w:val="26"/>
        </w:rPr>
      </w:pPr>
      <w:r w:rsidRPr="00415D63">
        <w:rPr>
          <w:sz w:val="26"/>
          <w:szCs w:val="26"/>
        </w:rPr>
        <w:tab/>
        <w:t>3. Постановление вступает в законную силу после его официального опубликования (обнародования).</w:t>
      </w:r>
    </w:p>
    <w:p w:rsidR="001669D4" w:rsidRPr="00415D63" w:rsidRDefault="001669D4" w:rsidP="001669D4">
      <w:pPr>
        <w:ind w:firstLine="851"/>
        <w:jc w:val="both"/>
        <w:rPr>
          <w:sz w:val="26"/>
          <w:szCs w:val="26"/>
        </w:rPr>
      </w:pPr>
    </w:p>
    <w:p w:rsidR="00C278CE" w:rsidRPr="00415D63" w:rsidRDefault="00C278CE" w:rsidP="001669D4">
      <w:pPr>
        <w:ind w:firstLine="851"/>
        <w:jc w:val="both"/>
        <w:rPr>
          <w:sz w:val="26"/>
          <w:szCs w:val="26"/>
        </w:rPr>
      </w:pPr>
    </w:p>
    <w:p w:rsidR="00675292" w:rsidRPr="00415D63" w:rsidRDefault="00675292" w:rsidP="001669D4">
      <w:pPr>
        <w:ind w:firstLine="851"/>
        <w:jc w:val="both"/>
        <w:rPr>
          <w:sz w:val="26"/>
          <w:szCs w:val="26"/>
        </w:rPr>
      </w:pPr>
    </w:p>
    <w:p w:rsidR="00727ACE" w:rsidRPr="00415D63" w:rsidRDefault="006F393D" w:rsidP="00727ACE">
      <w:pPr>
        <w:jc w:val="both"/>
        <w:rPr>
          <w:sz w:val="26"/>
          <w:szCs w:val="26"/>
        </w:rPr>
      </w:pPr>
      <w:r w:rsidRPr="00415D63">
        <w:rPr>
          <w:sz w:val="26"/>
          <w:szCs w:val="26"/>
        </w:rPr>
        <w:t>Г</w:t>
      </w:r>
      <w:r w:rsidR="00F11D84" w:rsidRPr="00415D63">
        <w:rPr>
          <w:sz w:val="26"/>
          <w:szCs w:val="26"/>
        </w:rPr>
        <w:t>лав</w:t>
      </w:r>
      <w:r w:rsidRPr="00415D63">
        <w:rPr>
          <w:sz w:val="26"/>
          <w:szCs w:val="26"/>
        </w:rPr>
        <w:t>а</w:t>
      </w:r>
      <w:r w:rsidR="009F719F" w:rsidRPr="00415D63">
        <w:rPr>
          <w:sz w:val="26"/>
          <w:szCs w:val="26"/>
        </w:rPr>
        <w:t xml:space="preserve">  администрации </w:t>
      </w:r>
    </w:p>
    <w:p w:rsidR="00E87199" w:rsidRPr="00415D63" w:rsidRDefault="009F719F" w:rsidP="00851D6A">
      <w:pPr>
        <w:jc w:val="both"/>
        <w:rPr>
          <w:sz w:val="26"/>
          <w:szCs w:val="26"/>
        </w:rPr>
      </w:pPr>
      <w:r w:rsidRPr="00415D63">
        <w:rPr>
          <w:sz w:val="26"/>
          <w:szCs w:val="26"/>
        </w:rPr>
        <w:t xml:space="preserve">Пудомягского сельского поселения                </w:t>
      </w:r>
      <w:r w:rsidR="00DE19D2" w:rsidRPr="00415D63">
        <w:rPr>
          <w:sz w:val="26"/>
          <w:szCs w:val="26"/>
        </w:rPr>
        <w:t xml:space="preserve">      </w:t>
      </w:r>
      <w:r w:rsidRPr="00415D63">
        <w:rPr>
          <w:sz w:val="26"/>
          <w:szCs w:val="26"/>
        </w:rPr>
        <w:t xml:space="preserve">       </w:t>
      </w:r>
      <w:r w:rsidR="006C2566" w:rsidRPr="00415D63">
        <w:rPr>
          <w:sz w:val="26"/>
          <w:szCs w:val="26"/>
        </w:rPr>
        <w:t xml:space="preserve">                        </w:t>
      </w:r>
      <w:r w:rsidRPr="00415D63">
        <w:rPr>
          <w:sz w:val="26"/>
          <w:szCs w:val="26"/>
        </w:rPr>
        <w:t xml:space="preserve"> </w:t>
      </w:r>
      <w:r w:rsidR="006F393D" w:rsidRPr="00415D63">
        <w:rPr>
          <w:sz w:val="26"/>
          <w:szCs w:val="26"/>
        </w:rPr>
        <w:t>С.В. Якименко</w:t>
      </w:r>
      <w:r w:rsidRPr="00415D63">
        <w:rPr>
          <w:sz w:val="26"/>
          <w:szCs w:val="26"/>
        </w:rPr>
        <w:t xml:space="preserve"> </w:t>
      </w:r>
    </w:p>
    <w:p w:rsidR="00E87199" w:rsidRPr="00415D63" w:rsidRDefault="00E87199" w:rsidP="00A74013">
      <w:pPr>
        <w:pStyle w:val="1"/>
        <w:rPr>
          <w:sz w:val="26"/>
          <w:szCs w:val="26"/>
        </w:rPr>
      </w:pPr>
    </w:p>
    <w:p w:rsidR="008210CC" w:rsidRPr="00415D63" w:rsidRDefault="008210CC" w:rsidP="00AF1293">
      <w:pPr>
        <w:rPr>
          <w:sz w:val="26"/>
          <w:szCs w:val="26"/>
        </w:rPr>
      </w:pPr>
    </w:p>
    <w:p w:rsidR="00AF1293" w:rsidRPr="00415D63" w:rsidRDefault="00AF1293" w:rsidP="00AF1293">
      <w:pPr>
        <w:rPr>
          <w:sz w:val="26"/>
          <w:szCs w:val="26"/>
        </w:rPr>
      </w:pPr>
    </w:p>
    <w:p w:rsidR="00CA2A09" w:rsidRPr="00415D63" w:rsidRDefault="00CA2A09" w:rsidP="00AF1293">
      <w:pPr>
        <w:rPr>
          <w:sz w:val="26"/>
          <w:szCs w:val="26"/>
        </w:rPr>
      </w:pPr>
    </w:p>
    <w:p w:rsidR="00CA2A09" w:rsidRDefault="00CA2A09" w:rsidP="00AF1293"/>
    <w:p w:rsidR="00675292" w:rsidRDefault="00675292" w:rsidP="00AF1293"/>
    <w:p w:rsidR="00675292" w:rsidRDefault="00675292" w:rsidP="00AF1293"/>
    <w:p w:rsidR="00AF1293" w:rsidRPr="00AF1293" w:rsidRDefault="00AF1293" w:rsidP="00AF1293"/>
    <w:p w:rsidR="006C2566" w:rsidRPr="00415D63" w:rsidRDefault="00A74013" w:rsidP="00A74013">
      <w:pPr>
        <w:pStyle w:val="1"/>
        <w:rPr>
          <w:szCs w:val="24"/>
        </w:rPr>
      </w:pPr>
      <w:r w:rsidRPr="00415D63">
        <w:rPr>
          <w:szCs w:val="24"/>
        </w:rPr>
        <w:t xml:space="preserve">Исп:  </w:t>
      </w:r>
      <w:r w:rsidR="004912FB" w:rsidRPr="00415D63">
        <w:rPr>
          <w:szCs w:val="24"/>
        </w:rPr>
        <w:t>Карповец Т.Е.</w:t>
      </w:r>
      <w:r w:rsidRPr="00415D63">
        <w:rPr>
          <w:szCs w:val="24"/>
        </w:rPr>
        <w:t xml:space="preserve"> </w:t>
      </w:r>
    </w:p>
    <w:p w:rsidR="00A74013" w:rsidRPr="00415D63" w:rsidRDefault="00A74013" w:rsidP="00A74013">
      <w:pPr>
        <w:pStyle w:val="1"/>
        <w:rPr>
          <w:szCs w:val="24"/>
        </w:rPr>
      </w:pPr>
      <w:r w:rsidRPr="00415D63">
        <w:rPr>
          <w:szCs w:val="24"/>
        </w:rPr>
        <w:t>8 (813</w:t>
      </w:r>
      <w:r w:rsidR="00485402" w:rsidRPr="00415D63">
        <w:rPr>
          <w:szCs w:val="24"/>
        </w:rPr>
        <w:t>-</w:t>
      </w:r>
      <w:r w:rsidRPr="00415D63">
        <w:rPr>
          <w:szCs w:val="24"/>
        </w:rPr>
        <w:t>71) 64</w:t>
      </w:r>
      <w:r w:rsidR="00485402" w:rsidRPr="00415D63">
        <w:rPr>
          <w:szCs w:val="24"/>
        </w:rPr>
        <w:t>-</w:t>
      </w:r>
      <w:r w:rsidRPr="00415D63">
        <w:rPr>
          <w:szCs w:val="24"/>
        </w:rPr>
        <w:t>7</w:t>
      </w:r>
      <w:r w:rsidR="007A0FFD" w:rsidRPr="00415D63">
        <w:rPr>
          <w:szCs w:val="24"/>
        </w:rPr>
        <w:t>30</w:t>
      </w:r>
    </w:p>
    <w:p w:rsidR="00415D63" w:rsidRDefault="00415D63" w:rsidP="00415D63"/>
    <w:p w:rsidR="00415D63" w:rsidRPr="003F6CD5" w:rsidRDefault="00415D63" w:rsidP="00415D63">
      <w:pPr>
        <w:ind w:left="4248" w:firstLine="708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 xml:space="preserve">Приложение </w:t>
      </w:r>
    </w:p>
    <w:p w:rsidR="00415D63" w:rsidRPr="003F6CD5" w:rsidRDefault="00415D63" w:rsidP="00415D63">
      <w:pPr>
        <w:ind w:left="4956"/>
        <w:rPr>
          <w:sz w:val="24"/>
          <w:szCs w:val="24"/>
        </w:rPr>
      </w:pPr>
      <w:r w:rsidRPr="003F6CD5">
        <w:rPr>
          <w:sz w:val="24"/>
          <w:szCs w:val="24"/>
        </w:rPr>
        <w:t>к постановлению администрации</w:t>
      </w:r>
    </w:p>
    <w:p w:rsidR="00415D63" w:rsidRPr="003F6CD5" w:rsidRDefault="00415D63" w:rsidP="00415D63">
      <w:pPr>
        <w:ind w:left="4248" w:firstLine="708"/>
        <w:rPr>
          <w:sz w:val="24"/>
          <w:szCs w:val="24"/>
        </w:rPr>
      </w:pPr>
      <w:r w:rsidRPr="003F6CD5">
        <w:rPr>
          <w:sz w:val="24"/>
          <w:szCs w:val="24"/>
        </w:rPr>
        <w:t>муниципального образования</w:t>
      </w:r>
    </w:p>
    <w:p w:rsidR="00415D63" w:rsidRPr="003F6CD5" w:rsidRDefault="00415D63" w:rsidP="00415D63">
      <w:pPr>
        <w:ind w:left="4248" w:firstLine="708"/>
        <w:rPr>
          <w:sz w:val="24"/>
          <w:szCs w:val="24"/>
        </w:rPr>
      </w:pPr>
      <w:r w:rsidRPr="003F6CD5">
        <w:rPr>
          <w:sz w:val="24"/>
          <w:szCs w:val="24"/>
        </w:rPr>
        <w:t>«Пудомягское сельское поселение»</w:t>
      </w:r>
    </w:p>
    <w:p w:rsidR="00415D63" w:rsidRPr="003F6CD5" w:rsidRDefault="00415D63" w:rsidP="00415D63">
      <w:pPr>
        <w:ind w:left="4248" w:firstLine="708"/>
        <w:rPr>
          <w:sz w:val="24"/>
          <w:szCs w:val="24"/>
        </w:rPr>
      </w:pPr>
      <w:r w:rsidRPr="003F6CD5">
        <w:rPr>
          <w:sz w:val="24"/>
          <w:szCs w:val="24"/>
        </w:rPr>
        <w:t>от ________  № ______</w:t>
      </w:r>
    </w:p>
    <w:p w:rsidR="00415D63" w:rsidRPr="003F6CD5" w:rsidRDefault="00415D63" w:rsidP="00415D63">
      <w:pPr>
        <w:ind w:firstLine="709"/>
        <w:jc w:val="right"/>
        <w:rPr>
          <w:sz w:val="24"/>
          <w:szCs w:val="24"/>
        </w:rPr>
      </w:pPr>
    </w:p>
    <w:p w:rsidR="00415D63" w:rsidRPr="003F6CD5" w:rsidRDefault="00415D63" w:rsidP="00415D63">
      <w:pPr>
        <w:jc w:val="center"/>
        <w:rPr>
          <w:rFonts w:ascii="Arial" w:hAnsi="Arial"/>
          <w:sz w:val="24"/>
          <w:szCs w:val="24"/>
        </w:rPr>
      </w:pPr>
      <w:r w:rsidRPr="003F6CD5">
        <w:rPr>
          <w:sz w:val="24"/>
          <w:szCs w:val="24"/>
        </w:rPr>
        <w:tab/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F6CD5">
        <w:rPr>
          <w:b/>
          <w:bCs/>
          <w:sz w:val="24"/>
          <w:szCs w:val="24"/>
        </w:rPr>
        <w:t xml:space="preserve">АДМИНИСТРАТИВНЫЙ РЕГЛАМЕНТ ПО ПРЕДОСТАВЛЕНИЮ МУНИЦИПАЛЬНОЙ УСЛУГИ «ПРЕДОСТАВЛЕНИЕ УЧАСТКА ЗЕМЛИ ДЛЯ ПОГРЕБЕНИЯ УМЕРШЕГО НА ТЕРРИТОРИИ ОБЩЕСТВЕННОГО КЛАДБИЩА» 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F6CD5">
        <w:rPr>
          <w:sz w:val="24"/>
          <w:szCs w:val="24"/>
        </w:rPr>
        <w:t>Раздел I. ОБЩИЕ ПОЛОЖЕНИЯ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1. ПРЕДМЕТ РЕГУЛИРОВАНИЯ АДМИНИСТРАТИВНОГО РЕГЛАМЕНТА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1. Административный регламент по предоставлению муниципальной услуги «Предоставление участка земли для погребения умершего </w:t>
      </w:r>
      <w:r w:rsidRPr="003F6CD5">
        <w:rPr>
          <w:iCs/>
          <w:sz w:val="24"/>
          <w:szCs w:val="24"/>
        </w:rPr>
        <w:t>на территории общественного кладбища</w:t>
      </w:r>
      <w:r w:rsidRPr="003F6CD5">
        <w:rPr>
          <w:sz w:val="24"/>
          <w:szCs w:val="24"/>
        </w:rPr>
        <w:t xml:space="preserve">» (далее - Регламент) разработан в целях повышения качества и доступности результатов предоставления муниципальной услуги «Предоставление участка земли для погребения умершего </w:t>
      </w:r>
      <w:r w:rsidRPr="003F6CD5">
        <w:rPr>
          <w:iCs/>
          <w:sz w:val="24"/>
          <w:szCs w:val="24"/>
        </w:rPr>
        <w:t>на территории общественного кладбища</w:t>
      </w:r>
      <w:r w:rsidRPr="003F6CD5">
        <w:rPr>
          <w:sz w:val="24"/>
          <w:szCs w:val="24"/>
        </w:rPr>
        <w:t>» (далее - муниципальная услуга.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2. Регламент определяет сроки, порядок и последовательность действий органа, осуществляющего предоставление муниципальной услуги, а также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его должностных лиц.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2. КРУГ ЗАЯВИТЕЛЕЙ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9"/>
      <w:bookmarkEnd w:id="0"/>
      <w:r w:rsidRPr="003F6CD5">
        <w:rPr>
          <w:sz w:val="24"/>
          <w:szCs w:val="24"/>
        </w:rPr>
        <w:t>3. Муниципальная услуга предоставляется физическим и юридическим лицам, в том числе индивидуальным предпринимателям, зарегистрированным в установленном законодательством порядке, взявшим на себя обязанность осуществить погребение умершего (далее - заявители).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4. При обращении за получением муниципальной услуги от имени заявителей взаимодействие с органом, осуществляющим предоставление муниципальной услуги, вправе осуществлять их уполномоченные представители.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3. ТРЕБОВАНИЯ К ПОРЯДКУ ИНФОРМИРОВАНИЯ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О ПРЕДОСТАВЛЕНИИ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5. Для получения информации по вопросам предоставления муниципальной услуги и процедурах предоставления муниципальной услуги (далее - информация) заявитель обращается в орган, осуществляющий предоставление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6.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- МФЦ)</w:t>
      </w:r>
      <w:r w:rsidRPr="003F6CD5">
        <w:rPr>
          <w:rStyle w:val="af"/>
          <w:sz w:val="24"/>
          <w:szCs w:val="24"/>
        </w:rPr>
        <w:footnoteReference w:id="2"/>
      </w:r>
      <w:r w:rsidRPr="003F6CD5">
        <w:rPr>
          <w:sz w:val="24"/>
          <w:szCs w:val="24"/>
        </w:rPr>
        <w:t>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Для получения информации о муниципальной услуге заявитель вправе обратиться в МФЦ, находящийся на территории Ленинградской области.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7. Информация предоставляется: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при личном обращении;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2) с использованием средств телефонной, факсимильной и электронной связи, в том числе через официальный сайт органа, осуществляющего предоставление муниципальной услуги, в информационно-телекоммуникационной сети «Интернет» - </w:t>
      </w:r>
      <w:r w:rsidR="00443090" w:rsidRPr="003F6CD5">
        <w:rPr>
          <w:sz w:val="24"/>
          <w:szCs w:val="24"/>
        </w:rPr>
        <w:t>http://www.adm-pudomyagi.ru/</w:t>
      </w:r>
      <w:r w:rsidRPr="003F6CD5">
        <w:rPr>
          <w:sz w:val="24"/>
          <w:szCs w:val="24"/>
        </w:rPr>
        <w:t>, официальный сайт МФЦ http://www.mfc47.ru, а также через региональную государственную информационную систему «Региональный портал государственных и муниципальных услуг Ленинградской области» в информационно-телекоммуникационной сети «Интернет» http://47.gosuslugi.ru (далее - Портал);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письменно, в случае письменного обращения заявителя.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8. Должностное лицо органа, осуществляющего предоставление муниципальной услуги,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данного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9. Должностные лица органа, осуществляющего предоставление муниципальной услуги, предоставляют информацию по следующим вопросам: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об органе, осуществляющем предоставление муниципальной услуги, включая информацию о месте его нахождения, графике работы, контактных телефонах;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о порядке предоставления муниципальной услуги и ходе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о перечне документов, необходимых для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о времени приема документов, необходимых для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о сроке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6) об основаниях отказа в приеме документов, необходимых для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7) об основаниях возврата заявления;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8) об основаниях отказа в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9) о порядке обжалования решений и действий (бездействия) органа, осуществляющего предоставление муниципальной услуги, а также должностных лиц данного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10. Основными требованиями при предоставлении информации являются: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актуальность;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своевременность;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четкость и доступность в изложении информации;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полнота информации;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соответствие информации требованиям законодательства Российской Федерации.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11. Предоставление информации по телефону осуществляется путем непосредственного общения заявителя с должностным лицом органа, осуществляющего предоставление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12. При ответах на телефонные звонки должностные лица органа, осуществляющего предоставление муниципальной услуги,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(последнее - при наличии) и должности лица, принявшего телефонный звонок.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При невозможности должностного лица органа, осуществляющего предоставление муниципальной услуги, принявшего звонок, самостоятельно ответить на поставленные вопросы, телефонный звонок переадресовывается (переводится) на другое должностное </w:t>
      </w:r>
      <w:r w:rsidRPr="003F6CD5">
        <w:rPr>
          <w:sz w:val="24"/>
          <w:szCs w:val="24"/>
        </w:rPr>
        <w:lastRenderedPageBreak/>
        <w:t>лицо данного органа или же обратившемуся заявителю сообщается телефонный номер, по которому можно получить необходимую информацию. Максимальное время телефонного разговора составляет 15 минут.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13. Если заявителя не удовлетворяет информация, представленная должностным лицом органа, осуществляющего предоставление муниципальной услуги, он может обратиться к вышестоящему должностному лицу данного органа </w:t>
      </w:r>
      <w:r w:rsidR="00026A76" w:rsidRPr="003F6CD5">
        <w:rPr>
          <w:sz w:val="24"/>
          <w:szCs w:val="24"/>
        </w:rPr>
        <w:t>–</w:t>
      </w:r>
      <w:r w:rsidRPr="003F6CD5">
        <w:rPr>
          <w:sz w:val="24"/>
          <w:szCs w:val="24"/>
        </w:rPr>
        <w:t xml:space="preserve"> </w:t>
      </w:r>
      <w:r w:rsidR="000A68B1">
        <w:rPr>
          <w:sz w:val="24"/>
          <w:szCs w:val="24"/>
        </w:rPr>
        <w:t>главе администрации.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14.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органа, осуществляющего предоставление муниципальной услуги, в течение одного рабочего дня со дня регистрации обращения.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Днем регистрации обращения является день его поступления в орган, осуществляющий предоставление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Ответ на обращение, поступившее в орган, осуществляющий предоставление муниципальной услуги, в течение срока его рассмотрения направляется по адресу, указанному в обращении.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указанный в обращении, или в письменной форме по почтовому адресу, указанному в обращении.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15. Информация об органе, осуществляющем предоставление муниципальной услуги, порядке предоставления муниципальной услуги размещается: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на стендах, расположенных в помещениях, занимаемых органом, осуществляющим предоставление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2) на официальном сайте органа, осуществляющего предоставление муниципальной услуги, в информационно-телекоммуникационной сети «Интернет» - </w:t>
      </w:r>
      <w:r w:rsidR="00026A76" w:rsidRPr="003F6CD5">
        <w:rPr>
          <w:sz w:val="24"/>
          <w:szCs w:val="24"/>
        </w:rPr>
        <w:t>http://www.adm-pudomyagi.ru/</w:t>
      </w:r>
      <w:r w:rsidRPr="003F6CD5">
        <w:rPr>
          <w:sz w:val="24"/>
          <w:szCs w:val="24"/>
        </w:rPr>
        <w:t>, официальном сайте МФЦ</w:t>
      </w:r>
      <w:r w:rsidR="00026A76" w:rsidRPr="003F6CD5">
        <w:rPr>
          <w:sz w:val="24"/>
          <w:szCs w:val="24"/>
        </w:rPr>
        <w:t xml:space="preserve"> </w:t>
      </w:r>
      <w:r w:rsidRPr="003F6CD5">
        <w:rPr>
          <w:sz w:val="24"/>
          <w:szCs w:val="24"/>
        </w:rPr>
        <w:t>http://www.mfc47.ru, а также на Портале http://47.gosuslugi.ru;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посредством публикации в средствах массовой информации.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16. На стендах, расположенных в помещениях, занимаемых органом, осуществляющим предоставление муниципальной услуги, размещается следующая информация: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список документов для получения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о сроках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извлечения из Регламента: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а) об основаниях отказа в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б) об описании конечного результата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в) о порядке досудебного обжалования решений и действий (бездействия) органа, осуществляющего предоставление муниципальной услуги, а также должностных лиц данного органа;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почтовый адрес органа, осуществляющего предоставление муниципальной услуги, номера телефонов для справок, график приема заявителей по вопросам предоставления муниципальной услуги, адрес официального сайта Портала;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0"/>
      <w:bookmarkEnd w:id="1"/>
      <w:r w:rsidRPr="003F6CD5">
        <w:rPr>
          <w:sz w:val="24"/>
          <w:szCs w:val="24"/>
        </w:rPr>
        <w:t>17. Информация об органе, осуществляющем предоставление муниципальной услуги: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1) место нахождения: </w:t>
      </w:r>
      <w:r w:rsidR="00026A76" w:rsidRPr="003F6CD5">
        <w:rPr>
          <w:sz w:val="24"/>
          <w:szCs w:val="24"/>
        </w:rPr>
        <w:t>п.Лукаши, ул.Ижорская, д.8</w:t>
      </w:r>
      <w:r w:rsidRPr="003F6CD5">
        <w:rPr>
          <w:sz w:val="24"/>
          <w:szCs w:val="24"/>
        </w:rPr>
        <w:t>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2) телефон: </w:t>
      </w:r>
      <w:r w:rsidR="00026A76" w:rsidRPr="003F6CD5">
        <w:rPr>
          <w:sz w:val="24"/>
          <w:szCs w:val="24"/>
        </w:rPr>
        <w:t>8(81371) 64-730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3) почтовый адрес для направления документов и обращений: </w:t>
      </w:r>
      <w:r w:rsidR="00026A76" w:rsidRPr="003F6CD5">
        <w:rPr>
          <w:sz w:val="24"/>
          <w:szCs w:val="24"/>
        </w:rPr>
        <w:t>п.Лукаши, ул.Ижорская, д.8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4) официальный сайт в информационно-телекоммуникационной сети «Интернет» - </w:t>
      </w:r>
      <w:r w:rsidR="00026A76" w:rsidRPr="003F6CD5">
        <w:rPr>
          <w:sz w:val="24"/>
          <w:szCs w:val="24"/>
        </w:rPr>
        <w:t>http://www.adm-pudomyagi.ru/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5) адрес электронной почты: </w:t>
      </w:r>
      <w:r w:rsidR="00026A76" w:rsidRPr="003F6CD5">
        <w:rPr>
          <w:sz w:val="24"/>
          <w:szCs w:val="24"/>
          <w:lang w:val="en-US"/>
        </w:rPr>
        <w:t>pudomyagskoesp</w:t>
      </w:r>
      <w:r w:rsidR="00026A76" w:rsidRPr="003F6CD5">
        <w:rPr>
          <w:sz w:val="24"/>
          <w:szCs w:val="24"/>
        </w:rPr>
        <w:t>@</w:t>
      </w:r>
      <w:r w:rsidR="00026A76" w:rsidRPr="003F6CD5">
        <w:rPr>
          <w:sz w:val="24"/>
          <w:szCs w:val="24"/>
          <w:lang w:val="en-US"/>
        </w:rPr>
        <w:t>mail</w:t>
      </w:r>
      <w:r w:rsidR="00026A76" w:rsidRPr="003F6CD5">
        <w:rPr>
          <w:sz w:val="24"/>
          <w:szCs w:val="24"/>
        </w:rPr>
        <w:t>.</w:t>
      </w:r>
      <w:r w:rsidR="00026A76" w:rsidRPr="003F6CD5">
        <w:rPr>
          <w:sz w:val="24"/>
          <w:szCs w:val="24"/>
          <w:lang w:val="en-US"/>
        </w:rPr>
        <w:t>ru</w:t>
      </w:r>
      <w:r w:rsidRPr="003F6CD5">
        <w:rPr>
          <w:sz w:val="24"/>
          <w:szCs w:val="24"/>
        </w:rPr>
        <w:t>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18. График приема заявителей в органе, осуществляющем предоставление муниципальной услуги:</w:t>
      </w:r>
      <w:r w:rsidR="00026A76" w:rsidRPr="003F6CD5">
        <w:rPr>
          <w:sz w:val="24"/>
          <w:szCs w:val="24"/>
        </w:rPr>
        <w:t xml:space="preserve"> понедельник-пятница с 9.00 до 18.00, обед с 13.00 до 14.00</w:t>
      </w:r>
      <w:r w:rsidRPr="003F6CD5">
        <w:rPr>
          <w:sz w:val="24"/>
          <w:szCs w:val="24"/>
        </w:rPr>
        <w:t>, кроме выходных (суббота, воскресенье) и нерабочих праздничных дней.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19. 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консультирование граждан о порядке предоставления муниципальной услуги в МФЦ, осуществляется в порядке, установленном настоящей главой.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Информация об адресах и режиме работы МФЦ указана на официальном сайте в информационно-телекоммуникационной сети «Интернет» http://www.mfc47.ru.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F6CD5">
        <w:rPr>
          <w:sz w:val="24"/>
          <w:szCs w:val="24"/>
        </w:rPr>
        <w:t>Раздел II. СТАНДАРТ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4. НАИМЕНОВАНИЕ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20. Под муниципальной услугой в настоящем Регламенте понимается предоставление участка земли на территории общественного кладбища для погребения умершего.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5. НАИМЕНОВАНИЕ ОРГАНА,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ПРЕДОСТАВЛЯЮЩЕГО МУНИЦИПАЛЬНУЮ УСЛУГУ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21. Органом, предоставляющим муниципальную услугу, является адм</w:t>
      </w:r>
      <w:r w:rsidR="00026A76" w:rsidRPr="003F6CD5">
        <w:rPr>
          <w:sz w:val="24"/>
          <w:szCs w:val="24"/>
        </w:rPr>
        <w:t xml:space="preserve">инистрация </w:t>
      </w:r>
      <w:r w:rsidRPr="003F6CD5">
        <w:rPr>
          <w:sz w:val="24"/>
          <w:szCs w:val="24"/>
        </w:rPr>
        <w:t>муниципального образования</w:t>
      </w:r>
      <w:r w:rsidR="00026A76" w:rsidRPr="003F6CD5">
        <w:rPr>
          <w:sz w:val="24"/>
          <w:szCs w:val="24"/>
        </w:rPr>
        <w:t xml:space="preserve"> «Пудомягское сельское поселение»</w:t>
      </w:r>
      <w:r w:rsidRPr="003F6CD5">
        <w:rPr>
          <w:sz w:val="24"/>
          <w:szCs w:val="24"/>
        </w:rPr>
        <w:t xml:space="preserve"> (также по тексту - уполномоченный орган, администрация). </w:t>
      </w:r>
    </w:p>
    <w:p w:rsidR="000A68B1" w:rsidRPr="003F6CD5" w:rsidRDefault="000A68B1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6. НАИМЕНОВАНИЕ ОРГАНОВ И ОРГАНИЗАЦИЙ, ОБРАЩЕНИЕ В КОТОРЫЕ НЕОБХОДИМО ДЛЯ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22. В предоставлении муниципальной услуги участвуют: Министерство внутренних дел Российской Федерации, территориальные органы Федеральной службы по надзору в сфере защиты прав потребителей и благополучия человека, органы записи актов гражданского состояния.</w:t>
      </w: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23. 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на территории муниципального образования</w:t>
      </w:r>
      <w:r w:rsidR="00026A76" w:rsidRPr="003F6CD5">
        <w:rPr>
          <w:sz w:val="24"/>
          <w:szCs w:val="24"/>
        </w:rPr>
        <w:t xml:space="preserve"> «Пудомягское сельское поселение»</w:t>
      </w:r>
      <w:r w:rsidR="000A68B1">
        <w:rPr>
          <w:sz w:val="24"/>
          <w:szCs w:val="24"/>
        </w:rPr>
        <w:t>.</w:t>
      </w:r>
    </w:p>
    <w:p w:rsidR="000A68B1" w:rsidRPr="003F6CD5" w:rsidRDefault="000A68B1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7. РЕЗУЛЬТАТ ПРЕДОСТАВЛЕНИЯ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24. Конечным результатом предоставления муниципальной услуги является выдача (направление) заявителю решения о предоставлении муниципальной услуги либо решения об отказе в предоставлении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8. СРОК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25. Срок предоставления муниципальной услуги (выдачи (направления) документов, являющихся результатом предоставления муниципальной услуги) </w:t>
      </w:r>
      <w:r w:rsidRPr="003F6CD5">
        <w:rPr>
          <w:sz w:val="24"/>
          <w:szCs w:val="24"/>
        </w:rPr>
        <w:lastRenderedPageBreak/>
        <w:t>составляет не более 1 дня после дня регистрации заявления о предоставлении муниципальной услуги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Срок исправления допущенных опечаток и ошибок в выданных в результате предоставления муниципальной услуги документах составляет не более 1 дня после дня регистрации заявления об исправлении опечаток (ошибок)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26. Срок предоставления муниципальной услуги (срок исправления допущенных опечаток и ошибок в выданных в результате предоставления муниципальной услуги документах), запрос на получение которой (на исправление допущенных опечаток и ошибок в выданных в результате предоставления муниципальной услуги документах) передан заявителем через МФЦ, исчисляется со дня регистрации запроса на получение муниципальной услуги (на исправление допущенных опечаток и ошибок в выданных в результате предоставления муниципальной услуги документах)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9. ПРАВОВЫЕ ОСНОВАНИЯ ДЛЯ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27. Предоставление муниципальной услуги осуществляется в соответствии с законодательством Российской Федерации.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28. Правовой основой предоставления муниципальной услуги являются следующие нормативные правовые акты: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Конституция Российской Федерации («Собрание законодательства РФ», 4 августа 2014 года, № 31);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Федеральный закон от 6 октября 2003 года № 131-ФЗ «Об общих принципах организации местного самоуправления в Российской Федерации» («Собрание законодательства РФ», 6 октября 2003 года, № 40, ст. 3822;«Парламентская газета», 8 октября 2003 года, № 186; «Российская газета», 8 октября 2003 года, № 202);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Федеральный закон от 27 июля 2010 года № 210-ФЗ «Об организации предоставления государственных и муниципальных услуг» («Российская газета», 30 июля 2010 года, № 168; «Собрание законодательства РФ», 2 августа 2010 года, № 31, ст. 4179);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Федеральный закон от 12 января 1996 года № 8-ФЗ «О погребении и похоронном деле» («Собрание законодательства РФ», 15 января 1996 года, № 3, ст. 146; «Российская газета», 20 января 1996 года, № 12);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Указ Президента Российской Федерации от 29 июня 1996 года № 1001 «О гарантиях прав граждан на предоставление услуг по погребению умерших» («Собрание законодательства РФ», 1 июля 1996 года, № 27, ст. 3235; «Российская газета», 6 июля 1996 года, № 126);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6) Постановление Главного государственного санитарного врача РФ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(«Российская газета», 7 сентября 2011 года, № 198) (далее - СанПин 2.1.2882-11);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 декабря 2009 года;«Собрание законодательства РФ», 28 декабря 2009 года, № 52 (2 ч.), ст. 6626);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8) Устав муниципального образования </w:t>
      </w:r>
      <w:r w:rsidR="00AF1292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F5494">
        <w:rPr>
          <w:sz w:val="24"/>
          <w:szCs w:val="24"/>
        </w:rPr>
        <w:t>9) Решение Совета депутатов</w:t>
      </w:r>
      <w:r w:rsidR="00AF1292" w:rsidRPr="00EF5494">
        <w:rPr>
          <w:sz w:val="24"/>
          <w:szCs w:val="24"/>
        </w:rPr>
        <w:t xml:space="preserve"> </w:t>
      </w:r>
      <w:r w:rsidRPr="00EF5494">
        <w:rPr>
          <w:sz w:val="24"/>
          <w:szCs w:val="24"/>
        </w:rPr>
        <w:t xml:space="preserve">муниципального образования </w:t>
      </w:r>
      <w:r w:rsidR="00AF1292" w:rsidRPr="00EF5494">
        <w:rPr>
          <w:sz w:val="24"/>
          <w:szCs w:val="24"/>
        </w:rPr>
        <w:t xml:space="preserve">«Пудомягское сельское поселение» </w:t>
      </w:r>
      <w:r w:rsidRPr="00EF5494">
        <w:rPr>
          <w:sz w:val="24"/>
          <w:szCs w:val="24"/>
        </w:rPr>
        <w:t>от «</w:t>
      </w:r>
      <w:r w:rsidR="00EF5494" w:rsidRPr="00EF5494">
        <w:rPr>
          <w:sz w:val="24"/>
          <w:szCs w:val="24"/>
        </w:rPr>
        <w:t>09</w:t>
      </w:r>
      <w:r w:rsidRPr="00EF5494">
        <w:rPr>
          <w:sz w:val="24"/>
          <w:szCs w:val="24"/>
        </w:rPr>
        <w:t>»</w:t>
      </w:r>
      <w:r w:rsidR="00EF5494" w:rsidRPr="00EF5494">
        <w:rPr>
          <w:sz w:val="24"/>
          <w:szCs w:val="24"/>
        </w:rPr>
        <w:t xml:space="preserve"> апреля </w:t>
      </w:r>
      <w:r w:rsidRPr="00EF5494">
        <w:rPr>
          <w:sz w:val="24"/>
          <w:szCs w:val="24"/>
        </w:rPr>
        <w:t>20</w:t>
      </w:r>
      <w:r w:rsidR="00EF5494" w:rsidRPr="00EF5494">
        <w:rPr>
          <w:sz w:val="24"/>
          <w:szCs w:val="24"/>
        </w:rPr>
        <w:t xml:space="preserve">15 </w:t>
      </w:r>
      <w:r w:rsidRPr="00EF5494">
        <w:rPr>
          <w:sz w:val="24"/>
          <w:szCs w:val="24"/>
        </w:rPr>
        <w:t xml:space="preserve">года № </w:t>
      </w:r>
      <w:r w:rsidR="00EF5494" w:rsidRPr="00EF5494">
        <w:rPr>
          <w:sz w:val="24"/>
          <w:szCs w:val="24"/>
        </w:rPr>
        <w:t>49</w:t>
      </w:r>
      <w:r w:rsidRPr="00EF5494">
        <w:rPr>
          <w:sz w:val="24"/>
          <w:szCs w:val="24"/>
        </w:rPr>
        <w:t xml:space="preserve"> «</w:t>
      </w:r>
      <w:r w:rsidR="00EF5494" w:rsidRPr="00EF5494">
        <w:rPr>
          <w:sz w:val="24"/>
          <w:szCs w:val="24"/>
        </w:rPr>
        <w:t>Об утверждении положения о порядке создания и содержания мест погребения и деятельности кладбища на территории Пудомягского сельского поселения</w:t>
      </w:r>
      <w:r w:rsidRPr="00EF5494">
        <w:rPr>
          <w:sz w:val="24"/>
          <w:szCs w:val="24"/>
        </w:rPr>
        <w:t>»</w:t>
      </w:r>
      <w:r w:rsidRPr="003F6CD5">
        <w:rPr>
          <w:sz w:val="24"/>
          <w:szCs w:val="24"/>
        </w:rPr>
        <w:t xml:space="preserve"> 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10) настоящий Регламент.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43"/>
      <w:bookmarkEnd w:id="2"/>
      <w:r w:rsidRPr="003F6CD5">
        <w:rPr>
          <w:sz w:val="24"/>
          <w:szCs w:val="24"/>
        </w:rPr>
        <w:t>29. Для получения участка земли на общественном кладбище для погребения умершего необходимы следующие документы: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заявление о предоставлении муниципальной услуги (форма заявления приведена в приложении 1 к Регламенту);</w:t>
      </w:r>
    </w:p>
    <w:p w:rsidR="00415D63" w:rsidRPr="003F6CD5" w:rsidRDefault="00415D63" w:rsidP="00415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копия документа, удостоверяющего личность заявителя (с предъявлением оригинала для сверки) – для физических лиц;</w:t>
      </w:r>
    </w:p>
    <w:p w:rsidR="00415D63" w:rsidRPr="003F6CD5" w:rsidRDefault="00415D63" w:rsidP="00415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копии документов, удостоверяющих личность и подтверждающих полномочия лица, представляющего интересы заявителя, с предъявлением оригиналов для сверки - для представителей заявителя;</w:t>
      </w:r>
    </w:p>
    <w:p w:rsidR="00415D63" w:rsidRPr="003F6CD5" w:rsidRDefault="00415D63" w:rsidP="00415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копия свидетельства о смерти, документа, подтверждающего факт государственной регистрации рождения мертвого ребенка (с предъявлением оригинала для сверки);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согласие органов внутренних дел на погребение умершего, личность которого не установлена (для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сроки);</w:t>
      </w:r>
    </w:p>
    <w:p w:rsidR="00415D63" w:rsidRPr="003F6CD5" w:rsidRDefault="00415D63" w:rsidP="00415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6) документ, подтверждающий отсутствие у умершего особо опасных инфекционных заболеваний и заболеваний неясной этиологии (для захоронения тела умершего, доставленного из других государств).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30. Документы, указанные в подпунктах 1-4 пункта 29 Регламента, предоставляются заявителем в уполномоченный орган самостоятельно.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31. Документы, указанные в подпунктах 5, 6 пункта 29 Регламента, запрашиваются уполномоченным органом в соответствующих органах,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Ленинградской области, муниципальными правовыми актами, если заявитель не представит указанные документы в уполномоченный орган самостоятельно.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32. При предоставлении муниципальной услуги уполномоченный орган не вправе требовать от заявителей документы, не указанные в подпунктах 1-4 пункта 29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33. Требования к документам, представляемым заявителем: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документы должны иметь печати (при ее наличии), подписи уполномоченных должностных лиц,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тексты документов должны быть написаны разборчиво;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документы не должны иметь подчисток, приписок, зачеркнутых слов и не оговоренных в них исправлений;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документы не должны быть исполнены карандашом;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документы не должны иметь повреждений, наличие которых не позволяет однозначно истолковать их содержание.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11. ПЕРЕЧЕНЬ ОСНОВАНИЙ ДЛЯ ОТКАЗА В ПРИЕМЕ ДОКУМЕНТОВ, НЕОБХОДИМЫХ ДЛЯ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34. Основания для отказа в приеме документов, необходимых для предоставления муниципальной услуги отсутствуют.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12.ИСЧЕРПЫВАЮЩИЙ ПЕРЕЧЕНЬ ОСНОВАНИЙ ДЛЯ ПРИОСТАНОВЛЕНИЯ ПРЕДОСТАЛВЕНИЯ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35. Основания для приостановления предоставления муниципальной услуги законодательством не предусмотрены.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13. ИСЧЕРПЫВАЮЩИЙ ПЕРЕЧЕНЬ ОСНОВАНИЙ ДЛЯ ОТКАЗА В ПРЕДОСТАВЛЕНИИ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82"/>
      <w:bookmarkEnd w:id="3"/>
      <w:r w:rsidRPr="003F6CD5">
        <w:rPr>
          <w:sz w:val="24"/>
          <w:szCs w:val="24"/>
        </w:rPr>
        <w:t>36. Основаниями для отказа в предоставлении муниципальной услуги являются: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отсутствие свободного участка земли для погребения умершего на указанном заявителем общественном кладбище;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37. Неполучение (несвоевременное получение) документов, запрошенных в соответствии с пунктом 31 Регламента, не может являться основанием для отказа в предоставлении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38. Отказ в предоставлении муниципальной услуги может быть обжалован заявителем в порядке, установленном законодательством.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14. РАЗМЕР ПЛАТЫ, ВЗИМАЕМОЙ С ЗАЯВИТЕЛЯ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ПРИ ПРЕДОСТАВЛЕНИИ МУНИЦИПАЛЬНОЙ УСЛУГИ, И СПОСОБЫ ЕЕ ВЗИМАНИЯ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39. 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40. 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15.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41. Максимальное время ожидания в очереди при подаче заявления и документов не превышает 15 минут.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42. Максимальное время ожидания в очереди при получении результата муниципальной услуги не превышает 15 минут.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16. СРОК РЕГИСТРАЦИИ ЗАЯВЛЕНИЯ ЗАЯВИТЕЛЯ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О ПРЕДОСТАВЛЕНИИ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43. Регистрацию заявления и документов о предоставлении муниципальной услуги, в том числе в электронной форме, осуществляет должностное лицо уполномоченного органа, ответственное за регистрацию входящей корреспонденции.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44. Максимальное время регистрации заявления о предоставлении муниципальной услуги составляет 10 минут.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17. ТРЕБОВАНИЯ К ПОМЕЩЕНИЯМ,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В КОТОРЫХ ПРЕДОСТАВЛЯЕТСЯ МУНИЦИПАЛЬНАЯ УСЛУГА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45.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46.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 </w:t>
      </w:r>
      <w:r w:rsidR="00E12EBF" w:rsidRPr="003F6CD5">
        <w:rPr>
          <w:sz w:val="24"/>
          <w:szCs w:val="24"/>
        </w:rPr>
        <w:t>Пудомягское сельское поселение»</w:t>
      </w:r>
      <w:r w:rsidRPr="003F6CD5">
        <w:rPr>
          <w:sz w:val="24"/>
          <w:szCs w:val="24"/>
        </w:rPr>
        <w:t>, меры для обеспечения доступа инвалидов к месту предоставления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47.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48. 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49.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50.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51. 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52.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53.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18. ПОКАЗАТЕЛИ ДОСТУПНОСТИ И КАЧЕСТВА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54. Основными показателями доступности и качества муниципальной услуги являются: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соблюдение требований к местам предоставления муниципальной услуги, их транспортной доступности;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среднее время ожидания в очереди при подаче документов;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отсутствие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количество взаимодействий заявителя с должностными лицами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55. Основными требованиями к качеству рассмотрения обращений заявителей являются: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достоверность предоставляемой заявителям информации о ходе рассмотрения обращения;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полнота информирования заявителей о ходе рассмотрения обращения;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удобство и доступность получения заявителями информации о порядке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5) оперативность вынесения решения в отношении рассматриваемого обращения.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56.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57. Взаимодействие заявителя с должностными лицами уполномоченного органа осуществляется при личном обращении заявителя: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для подачи документов, необходимых для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за получением результата предоставления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58.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59. Предоставление муниципальной услуги в МФЦ осуществляется в соответствии с соглашением, заключенным между уполномоченным МФЦ Ленинградской области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60. Заявителю обеспечивается возможность получения информации о порядке предоставления муниципальной услуги (о ходе предоставления муниципальной услуги) через официальный сайт МФЦ - http://www.mfc47.ru.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19. ИНЫЕ ТРЕБОВАНИЯ, В ТОМ ЧИСЛЕ УЧИТЫВАЮЩИЕ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ОСОБЕННОСТИ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61. Организация предоставления муниципальной услуги осуществляется по принципу «одного окна» на базе МФЦ при личном обращении заявителя (его представителя). При предоставлении муниципальной услуги сотрудниками МФЦ осуществляются следующие административные процедуры: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обработка заявления и представленных документов;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выдача (направление) заявителю решения о предоставлении муниципальной услуги либо решения об отказе в предоставлении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62. Определение видов электронной подписи, использование которых допускается при обращении за получением муниципальных услуг, осуществляется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F6CD5">
        <w:rPr>
          <w:sz w:val="24"/>
          <w:szCs w:val="24"/>
        </w:rPr>
        <w:t>Раздел III. СОСТАВ, ПОСЛЕДОВАТЕЛЬНОСТЬ И СРОКИ ВЫПОЛНЕНИЯ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АДМИНИСТРАТИВНЫХ ПРОЦЕДУР, ТРЕБОВАНИЯ К ПОРЯДКУ ИХ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ВЫПОЛНЕНИЯ, В ТОМ ЧИСЛЕ ОСОБЕННОСТИ ВЫПОЛНЕНИЯ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И МУНИЦИПАЛЬНЫХ УСЛУГ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20. СОСТАВ И ПОСЛЕДОВАТЕЛЬНОСТЬ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АДМИНИСТРАТИВНЫХ ПРОЦЕДУР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63. Предоставление муниципальной услуги включает в себя следующие административные процедуры: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прием заявления о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принятие решения о предоставлении муниципальной услуги либо решения об отказе в предоставлении муниципальной услуги, выдача (направление) данного решения заявителю.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64. Блок-схема административных процедур предоставления муниципальной услуги приводится в приложении 2 к Регламенту.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21. ПРИЕМ ЗАЯВЛЕНИЯ О ПРЕДОСТАВЛЕНИИ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65.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документов, указанных в пункте 29 Регламента, одним из следующих способов: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посредством личного обращения заявителя (его представителя) в уполномоченный орган;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посредством личного обращения заявителя (его представителя) через МФЦ;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посредством направления документов через операторов почтовой связи;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4) посредством направления документов по электронной почте </w:t>
      </w:r>
      <w:r w:rsidR="00E12EBF" w:rsidRPr="003F6CD5">
        <w:rPr>
          <w:sz w:val="24"/>
          <w:szCs w:val="24"/>
          <w:lang w:val="en-US"/>
        </w:rPr>
        <w:t>pudomyagskoesp</w:t>
      </w:r>
      <w:r w:rsidR="00E12EBF" w:rsidRPr="003F6CD5">
        <w:rPr>
          <w:sz w:val="24"/>
          <w:szCs w:val="24"/>
        </w:rPr>
        <w:t>@</w:t>
      </w:r>
      <w:r w:rsidR="00E12EBF" w:rsidRPr="003F6CD5">
        <w:rPr>
          <w:sz w:val="24"/>
          <w:szCs w:val="24"/>
          <w:lang w:val="en-US"/>
        </w:rPr>
        <w:t>mail</w:t>
      </w:r>
      <w:r w:rsidR="00E12EBF" w:rsidRPr="003F6CD5">
        <w:rPr>
          <w:sz w:val="24"/>
          <w:szCs w:val="24"/>
        </w:rPr>
        <w:t>.</w:t>
      </w:r>
      <w:r w:rsidR="00E12EBF" w:rsidRPr="003F6CD5">
        <w:rPr>
          <w:sz w:val="24"/>
          <w:szCs w:val="24"/>
          <w:lang w:val="en-US"/>
        </w:rPr>
        <w:t>ru</w:t>
      </w:r>
      <w:r w:rsidRPr="003F6CD5">
        <w:rPr>
          <w:sz w:val="24"/>
          <w:szCs w:val="24"/>
        </w:rPr>
        <w:t>, подписанных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посредством направления документов с использованием Портала.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66. Заявление регистрируется должностным лицом уполномоченного органа, ответственным за регистрацию входящей корреспонденции, в день его поступления (получения) в соответствии с правилами делопроизводства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67. При регистрации заявления должностное лицо уполномоченного органа, ответственное за регистрацию входящей корреспонденции, осуществляет сверку представленных заявителем документов с оригиналами (с проставлением соответствующей отметки на копиях документов), обеспечивает изготовление копий документов (в случае, если копии документов не предоставлены заявителем самостоятельно). В случае неполного представления документов, указанных в пункте 30 Регламента, а также в случае представления документов с нарушением требований, установленных пунктом 33 Регламента, возвращает заявление (при личном обращении выдает заявителю письмо о возврате заявления с обоснованием причин возврата, при поступлении заявления через операторов почтовой связи или в форме электронного документа направляет по адресу, указанному в заявлении, письмо о возврате заявления с обоснованием причин возврата). Возврат заявления не препятствует повторному обращению заявителя после устранения причин, послуживших основанием для возврата заявления.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68. Заявителю,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соответствии с правилами делопроизводства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69. Результатом исполнения и способом фиксации административной процедуры по приему заявления на предоставление участка земли для погребения умершего является регистрация заявления и документов в соответствии с правилами делопроизводства в уполномоченном органе либо выдача (направление) письма о возврате заявления.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70. Критерием принятия решения по административной процедуре является наличие заявления и документов в соответствии с пунктом 30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22. ФОРМИРОВАНИЕ И НАПРАВЛЕНИЕ МЕЖВЕДОМСТВЕННЫХ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ЗАПРОСОВ В ОРГАНЫ (ОРГАНИЗАЦИИ), УЧАСТВУЮЩИЕ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В ПРЕДОСТАВЛЕНИИ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71. Основанием для начала административной процедуры является непредставление документов, предусмотренных в подпунктах 5, 6 пункта 29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72. В течение рабочего дня, который является днем регистрации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соответствующие органы, в распоряжении которых находятся документы, предусмотренные в подпунктах 5, 6 пункта 29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73. В течение рабочего дня, который является днем регистрации документов, должностное лицо уполномоченного органа обеспечивает получение всех необходимых запросов, связанных с предоставлением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74. Межведомственный запрос о представлении документов, указанных в подпунктах 5, 6 пункта 29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75.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76.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соответствии с правилами делопроизводства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77. Критерием принятия решения по административной процедуре является наличие запрашиваемых документов в рамках межведомственного взаимодействия.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23. ПРИНЯТИЕ РЕШЕНИЯ О ПРЕДОСТАВЛЕНИИ МУНИЦИПАЛЬНОЙ УСЛУГИ ЛИБО РЕШЕНИЯ ОБ ОТКАЗЕ В ПРЕДОСТАВЛЕНИИ МУНИЦИПАЛЬНОЙ УСЛУГИ, ВЫДАЧА (НАПРАВЛЕНИЕ) ДАННОГО РЕШЕНИЯ ЗАЯВИТЕЛЮ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78.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79. В течение 1 дня после дня регистрации заявления должностное лицо уполномоченного органа, ответственное за предоставление муниципальной услуги: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при наличии свободного участка земли для погребения на указанном заявителем общественном кладбище в указанном месте выдает заявителю решение о предоставлении муниципальной услуги, с заполнением книги учета (регистрации) захоронений;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услуги;</w:t>
      </w:r>
    </w:p>
    <w:p w:rsidR="00415D63" w:rsidRPr="003F6CD5" w:rsidRDefault="00415D63" w:rsidP="00EF54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3) в случае невозможности погребения умершего в указанном заявителем месте на общественном </w:t>
      </w:r>
      <w:r w:rsidRPr="00EF5494">
        <w:rPr>
          <w:sz w:val="24"/>
          <w:szCs w:val="24"/>
        </w:rPr>
        <w:t>кладбище по причине несоответствия размера земельного участка требованиям, установленным</w:t>
      </w:r>
      <w:r w:rsidR="00EF5494" w:rsidRPr="00EF5494">
        <w:rPr>
          <w:sz w:val="24"/>
          <w:szCs w:val="24"/>
        </w:rPr>
        <w:t xml:space="preserve"> Решением Совета депутатов Пудомягского сельского </w:t>
      </w:r>
      <w:r w:rsidR="00EF5494" w:rsidRPr="00EF5494">
        <w:rPr>
          <w:sz w:val="24"/>
          <w:szCs w:val="24"/>
        </w:rPr>
        <w:lastRenderedPageBreak/>
        <w:t>поселения от 28.02.2019 №266 «Об утверждении величины социального пособия и гарантированного перечня услуг по погребению умерших на территории МО «Пудомягское сельское поселение»</w:t>
      </w:r>
      <w:r w:rsidRPr="00EF5494">
        <w:rPr>
          <w:sz w:val="24"/>
          <w:szCs w:val="24"/>
        </w:rPr>
        <w:t>,</w:t>
      </w:r>
      <w:r w:rsidRPr="003F6CD5">
        <w:rPr>
          <w:sz w:val="24"/>
          <w:szCs w:val="24"/>
        </w:rPr>
        <w:t xml:space="preserve"> предлагает заявителю другой участок земли на общественном кладбище для размещения места погребения умершего при наличии свободного участка земли для погребения, отвечающего указанным требованиям. 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В случае несогласия заявителя с предложенным участком земли для размещения места погребения умершего выдает заявителю решение об отказе в предоставлении муниципальной услуги с проставлением на заявлении отметки, что заявитель отказался от предложенного участка земли для погребения умершего с подписью заявителя.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80. Решение о предоставлении муниципальной услуги либо решение об отказе в предоставлении муниципальной услуги уполномоченный орган выдает (направляет) заявителю в течение 1 дня, следующего за днем регистрации заявления.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81. В случае подачи заявления через МФЦ уполномоченный орган не позднее 1 дня, следующего за днем регистрации заявления, выдает (направляет) в МФЦ решение о предоставлении муниципальной услуги либо решение об отказе в предоставлении муниципальной услуги. В тот же рабочий день МФЦ выдает (направляет) указанное решение заявителю.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82. Результатом административной процедуры является выдача (направление) заявителю решения о предоставлении муниципальной услуги либо решения об отказе в предоставлении муниципальной услуги, способом фиксации результата является регистрация указанных документов в соответствии с требованиями делопроизводства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Критерием принятия решения по результатам административной процедуры является наличие (отсутствие) оснований для отказа в предоставлении муниципальной услуги в соответствии с пунктом 36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F6CD5">
        <w:rPr>
          <w:sz w:val="24"/>
          <w:szCs w:val="24"/>
        </w:rPr>
        <w:t>Раздел IV. ФОРМЫ КОНТРОЛЯ ЗА ИСПОЛНЕНИЕМ АДМИНИСТРАТИВНОГО РЕГЛАМЕНТА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Глава 24. ПОРЯДОК ОСУЩЕСТВЛЕНИЯ ТЕКУЩЕГО КОНТРОЛЯ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ЗА СОБЛЮДЕНИЕМ И ИСПОЛНЕНИЕМ ОТВЕТСТВЕННЫМИ ДОЛЖНОСТНЫМИ ЛИЦАМИ ПОЛОЖЕНИЙ РЕГЛАМЕНТА И ИНЫХ НОРМАТИВНЫХ ПРАВОВЫХ АКТОВ, УСТАНАВЛИВАЮЩИХ ТРЕБОВАНИЯК ПРЕДОСТАВЛЕНИЮ МУНИЦИПАЛЬНОЙ УСЛУГИ, А ТАКЖЕ ПРИНЯТИЕМ ИМИ РЕШЕНИЙ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83.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органа, осуществляется должностными лицами уполномоченного органа, наделенными соответствующими полномочиями, путем рассмотрения отчетов должностных лиц уполномоченного органа, а также рассмотрения жалоб заявителей.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84. Основными задачами текущего контроля являются: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обеспечение своевременного и качественного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выявление нарушений в сроках и качестве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принятие мер по надлежащему предоставлению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85. Текущий контроль осуществляется на постоянной основе.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 xml:space="preserve">Глава 25. ПОРЯДОК И ПЕРИОДИЧНОСТЬ ОСУЩЕСТВЛЕНИЯ ПЛАНОВЫХИ ВНЕПЛАНОВЫХ ПРОВЕРОК ПОЛНОТЫ И КАЧЕСТВА ПРЕДОСТАВЛЕНИЯ </w:t>
      </w:r>
      <w:r w:rsidRPr="003F6CD5">
        <w:rPr>
          <w:sz w:val="24"/>
          <w:szCs w:val="24"/>
        </w:rPr>
        <w:lastRenderedPageBreak/>
        <w:t>МУНИЦИПАЛЬНОЙ УСЛУГИ, В ТОМ ЧИСЛЕ ПОРЯДОК И ФОРМЫ КОНТРОЛЯЗА ПОЛНОТОЙ И КАЧЕСТВОМ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86. Контроль за полнотой и качеством предоставления должностными лицами уполномоченного органа муниципальной услуги осуществляется в форме плановых и внеплановых проверок.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87. Порядок и периодичность осуществления плановых проверок устанавливается планом работы уполномоченного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89.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90.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26.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91. Обязанность соблюдения положений Регламента закрепляется в должностных инструкциях должностных лиц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92. При выявлении нарушений прав заявителей в связи с исполнением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27. 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И ОРГАНИЗАЦИЕЙ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397"/>
      <w:bookmarkEnd w:id="4"/>
      <w:r w:rsidRPr="003F6CD5">
        <w:rPr>
          <w:sz w:val="24"/>
          <w:szCs w:val="24"/>
        </w:rPr>
        <w:t>93.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нарушения прав и законных интересов заявителей решением, действием (бездействием) уполномоченного органа, его должностных лиц;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нарушения положений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некорректного поведения должностных лиц уполномоченного органа, нарушения правил служебной этики при предоставлении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94. Информацию, указанную в пункте 93 Регламента, заявители могут сообщить по телефонам уполномоченного органа или на официальном сайте уполномоченного органа в информационно-телекоммуникационной сети «Интернет», указанным в пункте 17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95. Контроль за предоставлением муниципальной услуги осуществляется в соответствии с законодательством.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F6CD5">
        <w:rPr>
          <w:sz w:val="24"/>
          <w:szCs w:val="24"/>
        </w:rPr>
        <w:t>Раздел V. ДОСУДЕБНЫЙ (ВНЕСУДЕБНЫЙ) ПОРЯДОК ОБЖАЛОВАНИЯ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28. ОБЖАЛОВАНИЕ РЕШЕНИЙ И ДЕЙСТВИЙ (БЕЗДЕЙСТВИЯ)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УПОЛНОМОЧЕННОГО ОРГАНА, А ТАКЖЕ ДОЛЖНОСТНЫХ ЛИЦ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УПОЛНОМОЧЕННОГО ОРГАНА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96. Предметом досудебного (внесудебного) обжалования заявителями (их представителями) являются решения и действия (бездействие) уполномоченного органа, а также должностных лиц уполномоченного органа, связанные с предоставлением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97. С целью обжалования решений и действий (бездействия) уполномоченного органа, а также должностных лиц уполномоченного органа заявитель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- жалоба).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98. Информацию о порядке подачи и рассмотрения жалобы заявитель может получить в соответствии с пунктами 7, 15, 17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99. Заявитель может обратиться с жалобой, в том числе в следующих случаях: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нарушение срока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муниципального образования </w:t>
      </w:r>
      <w:r w:rsidR="00E12EBF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 xml:space="preserve"> для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 муниципального образования </w:t>
      </w:r>
      <w:r w:rsidR="00E12EBF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  муниципального образования </w:t>
      </w:r>
      <w:r w:rsidR="00E12EBF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 муниципального образования </w:t>
      </w:r>
      <w:r w:rsidR="00E12EBF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7) отказ уполномоченного органа, должностного лица уполномоченного органа,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3F6CD5">
        <w:rPr>
          <w:sz w:val="24"/>
          <w:szCs w:val="24"/>
        </w:rP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 муниципального образования </w:t>
      </w:r>
      <w:r w:rsidR="00E12EBF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</w:t>
      </w:r>
      <w:hyperlink r:id="rId9" w:history="1">
        <w:r w:rsidRPr="003F6CD5">
          <w:rPr>
            <w:sz w:val="24"/>
            <w:szCs w:val="24"/>
          </w:rPr>
          <w:t>пунктом 4 части 1 статьи 7</w:t>
        </w:r>
      </w:hyperlink>
      <w:r w:rsidRPr="003F6CD5">
        <w:rPr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100. Жалоба подается в письменной форме на бумажном носителе, в электронной форме в уполномоченный орган одним из способов, указанных в пункте 65 Регламента, а также с использованием информационно-телекоммуникационной сети «Интернет»</w:t>
      </w:r>
      <w:r w:rsidR="00E12EBF" w:rsidRPr="003F6CD5">
        <w:rPr>
          <w:sz w:val="24"/>
          <w:szCs w:val="24"/>
        </w:rPr>
        <w:t xml:space="preserve"> http://www.adm-pudomyagi.ru </w:t>
      </w:r>
      <w:r w:rsidRPr="003F6CD5">
        <w:rPr>
          <w:sz w:val="24"/>
          <w:szCs w:val="24"/>
        </w:rPr>
        <w:t>электронной почты без использования электронной подписи.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101. Прием жалоб осуществляется в соответствии с графиком приема заявителей, указанным в пункте 18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102. Заявитель имеет право обратиться в уполномоченный орган за получением информации и документов, необходимых для обоснования и рассмотрения жалобы, в соответствии с пунктами 65, 100 Регламента.</w:t>
      </w:r>
    </w:p>
    <w:p w:rsidR="00415D63" w:rsidRPr="005B6209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68B1">
        <w:rPr>
          <w:sz w:val="24"/>
          <w:szCs w:val="24"/>
        </w:rPr>
        <w:t xml:space="preserve">103. Жалоба может быть подана при личном приеме заявителя. Прием заявителей в уполномоченном органе осуществляет </w:t>
      </w:r>
      <w:r w:rsidR="000A68B1" w:rsidRPr="000A68B1">
        <w:rPr>
          <w:sz w:val="24"/>
          <w:szCs w:val="24"/>
        </w:rPr>
        <w:t>глава администрации</w:t>
      </w:r>
      <w:r w:rsidRPr="000A68B1">
        <w:rPr>
          <w:sz w:val="28"/>
          <w:szCs w:val="28"/>
        </w:rPr>
        <w:t xml:space="preserve">, </w:t>
      </w:r>
      <w:r w:rsidRPr="000A68B1">
        <w:rPr>
          <w:sz w:val="24"/>
          <w:szCs w:val="24"/>
        </w:rPr>
        <w:t>в случае его отсутствия –</w:t>
      </w:r>
      <w:r w:rsidRPr="000A68B1">
        <w:rPr>
          <w:sz w:val="28"/>
          <w:szCs w:val="28"/>
        </w:rPr>
        <w:t xml:space="preserve"> </w:t>
      </w:r>
      <w:r w:rsidR="000A68B1" w:rsidRPr="000A68B1">
        <w:rPr>
          <w:sz w:val="28"/>
          <w:szCs w:val="28"/>
        </w:rPr>
        <w:t>заместитель главы администрации</w:t>
      </w:r>
      <w:r w:rsidRPr="000A68B1">
        <w:rPr>
          <w:sz w:val="28"/>
          <w:szCs w:val="28"/>
        </w:rPr>
        <w:t>.</w:t>
      </w:r>
    </w:p>
    <w:p w:rsidR="000A68B1" w:rsidRPr="000A68B1" w:rsidRDefault="00415D63" w:rsidP="000A68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68B1">
        <w:rPr>
          <w:sz w:val="24"/>
          <w:szCs w:val="24"/>
        </w:rPr>
        <w:t xml:space="preserve">104. </w:t>
      </w:r>
      <w:r w:rsidR="000A68B1" w:rsidRPr="000A68B1">
        <w:rPr>
          <w:sz w:val="24"/>
          <w:szCs w:val="24"/>
        </w:rPr>
        <w:t>Прием заявителей осуществляется сотрудником администрации, в чьи должностные обязанности входит прием заявлений.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105. При личном приеме заявитель предъявляет документ, удостоверяющий его личность.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106. Жалоба должна содержать: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1) наименование уполномоченного органа, должностного лица уполномоченного органа, решения и действия (бездействие) которых обжалуются;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 или муниципального служащего;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107. 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1"/>
      <w:bookmarkEnd w:id="5"/>
      <w:r w:rsidRPr="00E12EBF">
        <w:rPr>
          <w:sz w:val="24"/>
          <w:szCs w:val="24"/>
        </w:rPr>
        <w:t>108. По результатам рассмотрения жалобы уполномоченный орган принимает одно из следующих решений: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</w:t>
      </w:r>
      <w:r w:rsidRPr="00E12EBF">
        <w:rPr>
          <w:sz w:val="24"/>
          <w:szCs w:val="24"/>
        </w:rPr>
        <w:lastRenderedPageBreak/>
        <w:t>актами Российской Федерации, нормативными правовыми актами Ленинградской области, муниципальными правовыми актами, а также в иных формах;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2) отказывает в удовлетворении жалобы.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109. Не позднее дня, следующего за днем принятия решения, указанного в пункте 108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111. Заявители вправе обжаловать решение, принятое уполномоченным органом по результатам рассмотрения жалобы, в соответствии с законодательством Российской Федерации.</w:t>
      </w: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0A68B1" w:rsidP="000A68B1">
      <w:pPr>
        <w:tabs>
          <w:tab w:val="left" w:pos="820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68B1" w:rsidRDefault="000A68B1" w:rsidP="000A68B1">
      <w:pPr>
        <w:tabs>
          <w:tab w:val="left" w:pos="820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Pr="00E12EBF" w:rsidRDefault="00415D63" w:rsidP="00E12EBF">
      <w:pPr>
        <w:autoSpaceDE w:val="0"/>
        <w:autoSpaceDN w:val="0"/>
        <w:adjustRightInd w:val="0"/>
        <w:ind w:left="4956" w:firstLine="708"/>
        <w:jc w:val="right"/>
        <w:outlineLvl w:val="0"/>
        <w:rPr>
          <w:sz w:val="24"/>
          <w:szCs w:val="24"/>
        </w:rPr>
      </w:pPr>
      <w:r w:rsidRPr="00E12EBF">
        <w:rPr>
          <w:sz w:val="24"/>
          <w:szCs w:val="24"/>
        </w:rPr>
        <w:t xml:space="preserve">Приложение 1 </w:t>
      </w:r>
      <w:r w:rsidR="00E12EBF" w:rsidRPr="00E12EBF">
        <w:rPr>
          <w:sz w:val="24"/>
          <w:szCs w:val="24"/>
        </w:rPr>
        <w:t xml:space="preserve">                                          </w:t>
      </w:r>
      <w:r w:rsidRPr="00E12EBF">
        <w:rPr>
          <w:sz w:val="24"/>
          <w:szCs w:val="24"/>
        </w:rPr>
        <w:t xml:space="preserve">к Регламенту </w:t>
      </w:r>
    </w:p>
    <w:p w:rsidR="00E12EBF" w:rsidRPr="00E12EBF" w:rsidRDefault="00E12EBF" w:rsidP="00415D63">
      <w:pPr>
        <w:autoSpaceDE w:val="0"/>
        <w:autoSpaceDN w:val="0"/>
        <w:adjustRightInd w:val="0"/>
        <w:ind w:left="4956" w:firstLine="708"/>
        <w:jc w:val="both"/>
        <w:rPr>
          <w:sz w:val="24"/>
          <w:szCs w:val="24"/>
        </w:rPr>
      </w:pPr>
      <w:bookmarkStart w:id="6" w:name="Par486"/>
      <w:bookmarkEnd w:id="6"/>
    </w:p>
    <w:p w:rsidR="00415D63" w:rsidRPr="00E12EBF" w:rsidRDefault="00415D63" w:rsidP="00415D63">
      <w:pPr>
        <w:autoSpaceDE w:val="0"/>
        <w:autoSpaceDN w:val="0"/>
        <w:adjustRightInd w:val="0"/>
        <w:ind w:left="4956" w:firstLine="708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ФОРМА ЗАЯВЛЕНИЯ</w:t>
      </w:r>
    </w:p>
    <w:p w:rsidR="00415D63" w:rsidRPr="00E12EBF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5D63" w:rsidRPr="00E12EBF" w:rsidRDefault="00415D63" w:rsidP="00415D63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E12EBF">
        <w:rPr>
          <w:sz w:val="24"/>
          <w:szCs w:val="24"/>
        </w:rPr>
        <w:t xml:space="preserve">Главе  муниципального образования </w:t>
      </w:r>
      <w:r w:rsidR="00E12EBF" w:rsidRPr="00E12EBF">
        <w:rPr>
          <w:sz w:val="24"/>
          <w:szCs w:val="24"/>
        </w:rPr>
        <w:t>«Пудомягское сельское поселение»</w:t>
      </w:r>
    </w:p>
    <w:p w:rsidR="00415D63" w:rsidRPr="00E12EBF" w:rsidRDefault="00415D63" w:rsidP="00415D63">
      <w:pPr>
        <w:autoSpaceDE w:val="0"/>
        <w:autoSpaceDN w:val="0"/>
        <w:adjustRightInd w:val="0"/>
        <w:ind w:firstLine="4111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от _____________________________</w:t>
      </w:r>
    </w:p>
    <w:p w:rsidR="00415D63" w:rsidRPr="00F02A21" w:rsidRDefault="00415D63" w:rsidP="00415D63">
      <w:pPr>
        <w:autoSpaceDE w:val="0"/>
        <w:autoSpaceDN w:val="0"/>
        <w:adjustRightInd w:val="0"/>
        <w:ind w:firstLine="4111"/>
        <w:jc w:val="both"/>
        <w:rPr>
          <w:i/>
        </w:rPr>
      </w:pPr>
      <w:r w:rsidRPr="00F02A21">
        <w:rPr>
          <w:i/>
        </w:rPr>
        <w:t>(для физического лица,его представителя указываются:</w:t>
      </w:r>
    </w:p>
    <w:p w:rsidR="00415D63" w:rsidRDefault="00415D63" w:rsidP="00415D63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F02A21">
        <w:rPr>
          <w:i/>
        </w:rPr>
        <w:t>фамилия, имя, отчество</w:t>
      </w:r>
      <w:r>
        <w:rPr>
          <w:i/>
        </w:rPr>
        <w:t xml:space="preserve"> </w:t>
      </w:r>
      <w:r w:rsidRPr="00F02A21">
        <w:rPr>
          <w:i/>
        </w:rPr>
        <w:t>(последнее - при наличии),</w:t>
      </w:r>
      <w:r>
        <w:rPr>
          <w:i/>
        </w:rPr>
        <w:t xml:space="preserve"> </w:t>
      </w:r>
      <w:r w:rsidRPr="00F02A21">
        <w:rPr>
          <w:i/>
        </w:rPr>
        <w:t>место жительства, контактный телефон</w:t>
      </w:r>
      <w:r>
        <w:rPr>
          <w:sz w:val="28"/>
          <w:szCs w:val="28"/>
        </w:rPr>
        <w:t>;</w:t>
      </w:r>
    </w:p>
    <w:p w:rsidR="00415D63" w:rsidRPr="00F02A21" w:rsidRDefault="00415D63" w:rsidP="00415D63">
      <w:pPr>
        <w:autoSpaceDE w:val="0"/>
        <w:autoSpaceDN w:val="0"/>
        <w:adjustRightInd w:val="0"/>
        <w:ind w:left="4111"/>
        <w:jc w:val="both"/>
        <w:rPr>
          <w:i/>
        </w:rPr>
      </w:pPr>
      <w:r w:rsidRPr="00F02A21">
        <w:rPr>
          <w:i/>
        </w:rPr>
        <w:t>для индивидуального предпринимателя:фамилия, имя, отчество</w:t>
      </w:r>
      <w:r>
        <w:rPr>
          <w:i/>
        </w:rPr>
        <w:t xml:space="preserve"> </w:t>
      </w:r>
      <w:r w:rsidRPr="00F02A21">
        <w:rPr>
          <w:i/>
        </w:rPr>
        <w:t>(последнее - при наличии),</w:t>
      </w:r>
      <w:r>
        <w:rPr>
          <w:i/>
        </w:rPr>
        <w:t xml:space="preserve"> </w:t>
      </w:r>
      <w:r w:rsidRPr="00F02A21">
        <w:rPr>
          <w:i/>
        </w:rPr>
        <w:t>место жительства, контактный телефон,</w:t>
      </w:r>
      <w:r>
        <w:rPr>
          <w:i/>
        </w:rPr>
        <w:t xml:space="preserve"> </w:t>
      </w:r>
      <w:r w:rsidRPr="00F02A21">
        <w:rPr>
          <w:i/>
        </w:rPr>
        <w:t>фамилия, имя, отчество</w:t>
      </w:r>
      <w:r>
        <w:rPr>
          <w:i/>
        </w:rPr>
        <w:t xml:space="preserve"> </w:t>
      </w:r>
      <w:r w:rsidRPr="00F02A21">
        <w:rPr>
          <w:i/>
        </w:rPr>
        <w:t>(последнее - при наличии)</w:t>
      </w:r>
      <w:r>
        <w:rPr>
          <w:i/>
        </w:rPr>
        <w:t xml:space="preserve"> </w:t>
      </w:r>
      <w:r w:rsidRPr="00F02A21">
        <w:rPr>
          <w:i/>
        </w:rPr>
        <w:t>представителя);</w:t>
      </w:r>
    </w:p>
    <w:p w:rsidR="00415D63" w:rsidRPr="00F02A21" w:rsidRDefault="00415D63" w:rsidP="00415D63">
      <w:pPr>
        <w:autoSpaceDE w:val="0"/>
        <w:autoSpaceDN w:val="0"/>
        <w:adjustRightInd w:val="0"/>
        <w:ind w:left="4111"/>
        <w:jc w:val="both"/>
        <w:rPr>
          <w:i/>
        </w:rPr>
      </w:pPr>
      <w:r>
        <w:rPr>
          <w:i/>
        </w:rPr>
        <w:t xml:space="preserve">для юридического лица: </w:t>
      </w:r>
      <w:r w:rsidRPr="00F02A21">
        <w:rPr>
          <w:i/>
        </w:rPr>
        <w:t>полное наименование, место нахождения,</w:t>
      </w:r>
      <w:r>
        <w:rPr>
          <w:i/>
        </w:rPr>
        <w:t xml:space="preserve"> </w:t>
      </w:r>
      <w:r w:rsidRPr="00F02A21">
        <w:rPr>
          <w:i/>
        </w:rPr>
        <w:t>контактный телефон,</w:t>
      </w:r>
      <w:r>
        <w:rPr>
          <w:i/>
        </w:rPr>
        <w:t xml:space="preserve"> </w:t>
      </w:r>
      <w:r w:rsidRPr="00F02A21">
        <w:rPr>
          <w:i/>
        </w:rPr>
        <w:t>фамилия, имя, отчество</w:t>
      </w:r>
      <w:r>
        <w:rPr>
          <w:i/>
        </w:rPr>
        <w:t xml:space="preserve"> </w:t>
      </w:r>
      <w:r w:rsidRPr="00F02A21">
        <w:rPr>
          <w:i/>
        </w:rPr>
        <w:t>(последнее - при наличии)</w:t>
      </w:r>
      <w:r>
        <w:rPr>
          <w:i/>
        </w:rPr>
        <w:t xml:space="preserve"> </w:t>
      </w:r>
      <w:r w:rsidRPr="00F02A21">
        <w:rPr>
          <w:i/>
        </w:rPr>
        <w:t>представителя)</w:t>
      </w:r>
    </w:p>
    <w:p w:rsidR="00415D63" w:rsidRDefault="00415D63" w:rsidP="00415D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D63" w:rsidRPr="00E12EBF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12EBF">
        <w:rPr>
          <w:sz w:val="24"/>
          <w:szCs w:val="24"/>
        </w:rPr>
        <w:t>ЗАЯВЛЕНИЕ</w:t>
      </w:r>
    </w:p>
    <w:p w:rsidR="00415D63" w:rsidRPr="00E12EBF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Прошу предоставить участок земли для захоронения моего (-ей, -их) ____________________________________________________________________________________________________________________________________ (указываются фамилия, имя, отчество (последнее - при наличии), сведения о родственных или иных отношениях с умершим (-ей, -ими)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На территории общественного кладбища__________________________________________________________</w:t>
      </w:r>
    </w:p>
    <w:p w:rsidR="00415D63" w:rsidRDefault="00415D63" w:rsidP="00415D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B57">
        <w:rPr>
          <w:i/>
        </w:rPr>
        <w:t>(указывается наименование общественного кладбища, а также номер участка, квартала, если заявитель располагает такой информацией)</w:t>
      </w:r>
      <w:r>
        <w:rPr>
          <w:sz w:val="28"/>
          <w:szCs w:val="28"/>
        </w:rPr>
        <w:t>.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Действующие нормы и правила установки памятников, памятных знаков, надмогильных и мемориальных сооружений обязуюсь соблюдать.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Наименование организации, предоставляющей похоронные услуги:</w:t>
      </w:r>
    </w:p>
    <w:p w:rsidR="00415D63" w:rsidRPr="00C45D6E" w:rsidRDefault="00415D63" w:rsidP="00415D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_________________________________________________________________</w:t>
      </w:r>
    </w:p>
    <w:p w:rsidR="00415D63" w:rsidRPr="00C21B57" w:rsidRDefault="00415D63" w:rsidP="00415D63">
      <w:pPr>
        <w:autoSpaceDE w:val="0"/>
        <w:autoSpaceDN w:val="0"/>
        <w:adjustRightInd w:val="0"/>
        <w:jc w:val="both"/>
        <w:rPr>
          <w:i/>
        </w:rPr>
      </w:pPr>
      <w:r w:rsidRPr="00C21B57">
        <w:rPr>
          <w:i/>
        </w:rPr>
        <w:t>(указывается наименование специализированной службы по вопросам похоронного дела)</w:t>
      </w:r>
      <w:r w:rsidRPr="00C21B57">
        <w:rPr>
          <w:rStyle w:val="af"/>
          <w:i/>
        </w:rPr>
        <w:footnoteReference w:id="3"/>
      </w:r>
    </w:p>
    <w:p w:rsidR="00415D63" w:rsidRDefault="00415D63" w:rsidP="00415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Приложение: (отметить знаком «</w:t>
      </w:r>
      <w:r w:rsidRPr="00E12EBF">
        <w:rPr>
          <w:sz w:val="24"/>
          <w:szCs w:val="24"/>
          <w:lang w:val="en-US"/>
        </w:rPr>
        <w:t>V</w:t>
      </w:r>
      <w:r w:rsidRPr="00E12EBF">
        <w:rPr>
          <w:sz w:val="24"/>
          <w:szCs w:val="24"/>
        </w:rPr>
        <w:t>»)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копия документа, удостоверяющего личность заявителя (с предъявлением оригинала для сверки) – для физических лиц;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копии документов, удостоверяющих личность и подтверждающих полномочия лица, представляющего интересы заявителя, с предъявлением оригиналов для сверки - для представителей заявителя;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копия свидетельства о смерти, документа, подтверждающего факт государственной регистрации рождения мертвого ребенка (с предъявлением оригинала для сверки);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согласие органов внутренних дел на погребение умершего, личность которого не установлена (для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сроки);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lastRenderedPageBreak/>
        <w:t>документ, подтверждающий отсутствие у умершего особо опасных инфекционных заболеваний и заболеваний неясной этиологии (для захоронения тела умершего, доставленного из других государств).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иные документы ______________________________ (указать какие).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За  достоверность предоставленных сведений несу полную ответственность.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Ответственный за захоронение: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Фамилия, имя, отчество (последнее – при наличии) – для физического лица, индивидуального предпринимателя ___________________________________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Полное наименование юридического лица – для юридического лица __________________________________________________________________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Подпись _____________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Дата __________________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Порядковый номер в книге учета (регистрации) захоронений _________</w:t>
      </w:r>
    </w:p>
    <w:p w:rsidR="00415D63" w:rsidRDefault="00415D63" w:rsidP="00415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E12EBF">
      <w:pPr>
        <w:autoSpaceDE w:val="0"/>
        <w:autoSpaceDN w:val="0"/>
        <w:adjustRightInd w:val="0"/>
        <w:ind w:left="4956" w:firstLine="708"/>
        <w:jc w:val="right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="00E12EB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к Регламенту</w:t>
      </w:r>
    </w:p>
    <w:p w:rsidR="00415D63" w:rsidRDefault="00415D63" w:rsidP="00415D63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415D63" w:rsidRDefault="00415D63" w:rsidP="00415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ПРЕДОСТАВЛЕНИЯ МУНИЦИПАЛЬНОЙ УСЛУГИ</w:t>
      </w:r>
    </w:p>
    <w:p w:rsidR="00415D63" w:rsidRDefault="00415D63" w:rsidP="00415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15D63" w:rsidRDefault="00394223" w:rsidP="00415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94223">
        <w:rPr>
          <w:noProof/>
        </w:rPr>
        <w:pict>
          <v:rect id="_x0000_s1028" style="position:absolute;left:0;text-align:left;margin-left:115.35pt;margin-top:132.55pt;width:234pt;height:102.6pt;z-index:251662336">
            <v:textbox>
              <w:txbxContent>
                <w:p w:rsidR="00415D63" w:rsidRPr="00976DB7" w:rsidRDefault="00415D63" w:rsidP="00415D63">
                  <w:pPr>
                    <w:jc w:val="both"/>
                    <w:rPr>
                      <w:sz w:val="24"/>
                      <w:szCs w:val="24"/>
                    </w:rPr>
                  </w:pPr>
                  <w:r w:rsidRPr="00976DB7">
                    <w:rPr>
                      <w:sz w:val="24"/>
                      <w:szCs w:val="24"/>
                    </w:rPr>
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</w:r>
                  <w:r>
                    <w:rPr>
                      <w:sz w:val="24"/>
                      <w:szCs w:val="24"/>
                    </w:rPr>
                    <w:t xml:space="preserve"> со дня регистрации заявления</w:t>
                  </w:r>
                  <w:r w:rsidRPr="00976DB7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 w:rsidRPr="00394223">
        <w:rPr>
          <w:noProof/>
        </w:rPr>
        <w:pict>
          <v:rect id="_x0000_s1026" style="position:absolute;left:0;text-align:left;margin-left:115.35pt;margin-top:14.35pt;width:234pt;height:89.4pt;z-index:251660288">
            <v:textbox>
              <w:txbxContent>
                <w:p w:rsidR="00415D63" w:rsidRPr="00976DB7" w:rsidRDefault="00415D63" w:rsidP="00415D63">
                  <w:pPr>
                    <w:jc w:val="both"/>
                    <w:rPr>
                      <w:sz w:val="24"/>
                      <w:szCs w:val="24"/>
                    </w:rPr>
                  </w:pPr>
                  <w:r w:rsidRPr="00976DB7">
                    <w:rPr>
                      <w:sz w:val="24"/>
                      <w:szCs w:val="24"/>
                    </w:rPr>
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</w:r>
                  <w:r>
                    <w:rPr>
                      <w:sz w:val="24"/>
                      <w:szCs w:val="24"/>
                    </w:rPr>
                    <w:t xml:space="preserve"> (не превышает 10 минут)</w:t>
                  </w:r>
                </w:p>
              </w:txbxContent>
            </v:textbox>
          </v:rect>
        </w:pict>
      </w:r>
      <w:r w:rsidRPr="0039422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9.35pt;margin-top:241.75pt;width:0;height:24.6pt;z-index:251663360" o:connectortype="straight">
            <v:stroke endarrow="block"/>
          </v:shape>
        </w:pict>
      </w:r>
      <w:r w:rsidRPr="00394223">
        <w:rPr>
          <w:noProof/>
        </w:rPr>
        <w:pict>
          <v:shape id="_x0000_s1027" type="#_x0000_t32" style="position:absolute;left:0;text-align:left;margin-left:229.35pt;margin-top:103.75pt;width:0;height:24.6pt;z-index:251661312" o:connectortype="straight">
            <v:stroke endarrow="block"/>
          </v:shape>
        </w:pict>
      </w: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39422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394223">
        <w:rPr>
          <w:noProof/>
        </w:rPr>
        <w:pict>
          <v:rect id="_x0000_s1030" style="position:absolute;left:0;text-align:left;margin-left:119.55pt;margin-top:8.8pt;width:229.8pt;height:106.8pt;z-index:251664384">
            <v:textbox>
              <w:txbxContent>
                <w:p w:rsidR="00415D63" w:rsidRPr="00976DB7" w:rsidRDefault="00415D63" w:rsidP="00415D63">
                  <w:pPr>
                    <w:jc w:val="both"/>
                    <w:rPr>
                      <w:sz w:val="24"/>
                      <w:szCs w:val="24"/>
                    </w:rPr>
                  </w:pPr>
                  <w:r w:rsidRPr="00976DB7">
                    <w:rPr>
                      <w:sz w:val="24"/>
                      <w:szCs w:val="24"/>
                    </w:rPr>
                    <w:t xml:space="preserve">Принятие </w:t>
                  </w:r>
                  <w:r>
                    <w:rPr>
                      <w:sz w:val="24"/>
                      <w:szCs w:val="24"/>
                    </w:rPr>
                    <w:t xml:space="preserve">и выдача (направление) заявителю </w:t>
                  </w:r>
                  <w:r w:rsidRPr="00976DB7">
                    <w:rPr>
                      <w:sz w:val="24"/>
                      <w:szCs w:val="24"/>
                    </w:rPr>
                    <w:t>решения о предоставлении муниципальной услуги (</w:t>
                  </w:r>
                  <w:r>
                    <w:rPr>
                      <w:sz w:val="24"/>
                      <w:szCs w:val="24"/>
                    </w:rPr>
                    <w:t>об отказе в предоставлении муниципальной услуги</w:t>
                  </w:r>
                  <w:r w:rsidRPr="00976DB7">
                    <w:rPr>
                      <w:sz w:val="24"/>
                      <w:szCs w:val="24"/>
                    </w:rPr>
                    <w:t xml:space="preserve">) (1 рабочий день, следующий за днем регистрации </w:t>
                  </w:r>
                  <w:r>
                    <w:rPr>
                      <w:sz w:val="24"/>
                      <w:szCs w:val="24"/>
                    </w:rPr>
                    <w:t>заявления</w:t>
                  </w:r>
                  <w:r w:rsidRPr="00976DB7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Pr="00415D63" w:rsidRDefault="00415D63" w:rsidP="00415D63"/>
    <w:p w:rsidR="00792C97" w:rsidRPr="00D41623" w:rsidRDefault="009F719F" w:rsidP="009F719F">
      <w:pPr>
        <w:jc w:val="both"/>
        <w:rPr>
          <w:color w:val="FFFFFF"/>
        </w:rPr>
      </w:pPr>
      <w:r w:rsidRPr="00457AD5">
        <w:rPr>
          <w:sz w:val="22"/>
          <w:szCs w:val="22"/>
        </w:rPr>
        <w:t xml:space="preserve">  </w:t>
      </w:r>
    </w:p>
    <w:sectPr w:rsidR="00792C97" w:rsidRPr="00D41623" w:rsidSect="00124F45">
      <w:pgSz w:w="11906" w:h="16838" w:code="9"/>
      <w:pgMar w:top="1134" w:right="991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8B" w:rsidRDefault="000E538B" w:rsidP="00415D63">
      <w:r>
        <w:separator/>
      </w:r>
    </w:p>
  </w:endnote>
  <w:endnote w:type="continuationSeparator" w:id="1">
    <w:p w:rsidR="000E538B" w:rsidRDefault="000E538B" w:rsidP="0041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8B" w:rsidRDefault="000E538B" w:rsidP="00415D63">
      <w:r>
        <w:separator/>
      </w:r>
    </w:p>
  </w:footnote>
  <w:footnote w:type="continuationSeparator" w:id="1">
    <w:p w:rsidR="000E538B" w:rsidRDefault="000E538B" w:rsidP="00415D63">
      <w:r>
        <w:continuationSeparator/>
      </w:r>
    </w:p>
  </w:footnote>
  <w:footnote w:id="2">
    <w:p w:rsidR="00415D63" w:rsidRDefault="00415D63" w:rsidP="00415D63">
      <w:pPr>
        <w:pStyle w:val="ad"/>
        <w:jc w:val="both"/>
      </w:pPr>
      <w:r>
        <w:rPr>
          <w:rStyle w:val="af"/>
        </w:rPr>
        <w:footnoteRef/>
      </w:r>
      <w:r>
        <w:t xml:space="preserve"> Указывается в Регламенте в случае, если на территории соответствующего муниципального образования МФЦ осуществляет свою деятельность и данная услуга предоставляется на базе МФЦ в соответствии с заключенным соглашением. Если МФЦ на территории муниципального образования отсутствует, в Регламенте указывается, что муниципальная услуга на базе МФЦ не предоставляется. Аналогичным образом необходимо указывать положения, касающиеся предоставления (не предоставления) муниципальной услуги через региональную государственную информационную систему «Региональный портал государственных и муниципальных услуг Ленинградской области в информационно-телекоммуникационной сети «Интернет» (Портал). </w:t>
      </w:r>
    </w:p>
  </w:footnote>
  <w:footnote w:id="3">
    <w:p w:rsidR="00415D63" w:rsidRDefault="00415D63" w:rsidP="00415D63">
      <w:pPr>
        <w:pStyle w:val="ad"/>
      </w:pPr>
      <w:r w:rsidRPr="005C5A5C">
        <w:rPr>
          <w:rStyle w:val="af"/>
        </w:rPr>
        <w:footnoteRef/>
      </w:r>
      <w:r w:rsidRPr="005C5A5C">
        <w:t xml:space="preserve"> Указывается в случае, если в муниципальном образовании в установленном законодательством порядке создана специализированная служба по вопросам похоронного дела.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6797588"/>
    <w:multiLevelType w:val="hybridMultilevel"/>
    <w:tmpl w:val="9B488FFC"/>
    <w:lvl w:ilvl="0" w:tplc="8410FE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8C6"/>
    <w:rsid w:val="00026A76"/>
    <w:rsid w:val="0003309B"/>
    <w:rsid w:val="000378C6"/>
    <w:rsid w:val="00045DE9"/>
    <w:rsid w:val="000515D2"/>
    <w:rsid w:val="00051C64"/>
    <w:rsid w:val="00054AE5"/>
    <w:rsid w:val="00070585"/>
    <w:rsid w:val="000952EF"/>
    <w:rsid w:val="000A6341"/>
    <w:rsid w:val="000A68B1"/>
    <w:rsid w:val="000B24A9"/>
    <w:rsid w:val="000D4C42"/>
    <w:rsid w:val="000E1D1A"/>
    <w:rsid w:val="000E538B"/>
    <w:rsid w:val="0010623B"/>
    <w:rsid w:val="001166A1"/>
    <w:rsid w:val="00124823"/>
    <w:rsid w:val="00124F45"/>
    <w:rsid w:val="001669D4"/>
    <w:rsid w:val="0016702F"/>
    <w:rsid w:val="0018213A"/>
    <w:rsid w:val="001849D4"/>
    <w:rsid w:val="001A4364"/>
    <w:rsid w:val="001A7E23"/>
    <w:rsid w:val="001B190B"/>
    <w:rsid w:val="001C5320"/>
    <w:rsid w:val="001C7D33"/>
    <w:rsid w:val="001E12DA"/>
    <w:rsid w:val="001F659B"/>
    <w:rsid w:val="00205433"/>
    <w:rsid w:val="002219EC"/>
    <w:rsid w:val="00224C9D"/>
    <w:rsid w:val="0022545E"/>
    <w:rsid w:val="002254CC"/>
    <w:rsid w:val="002319FA"/>
    <w:rsid w:val="00231B99"/>
    <w:rsid w:val="00247031"/>
    <w:rsid w:val="00247DC8"/>
    <w:rsid w:val="00252A8D"/>
    <w:rsid w:val="00253E6F"/>
    <w:rsid w:val="00254AD5"/>
    <w:rsid w:val="00263210"/>
    <w:rsid w:val="00263BB6"/>
    <w:rsid w:val="00266B77"/>
    <w:rsid w:val="00290B76"/>
    <w:rsid w:val="00292305"/>
    <w:rsid w:val="002B153F"/>
    <w:rsid w:val="002B46A0"/>
    <w:rsid w:val="002D7A07"/>
    <w:rsid w:val="002E6625"/>
    <w:rsid w:val="002E74CC"/>
    <w:rsid w:val="002F024F"/>
    <w:rsid w:val="00302D61"/>
    <w:rsid w:val="003034D0"/>
    <w:rsid w:val="003072A7"/>
    <w:rsid w:val="0032187E"/>
    <w:rsid w:val="003231D2"/>
    <w:rsid w:val="00323E76"/>
    <w:rsid w:val="00323F63"/>
    <w:rsid w:val="003324D5"/>
    <w:rsid w:val="00352225"/>
    <w:rsid w:val="003526BA"/>
    <w:rsid w:val="00360DF0"/>
    <w:rsid w:val="003645C0"/>
    <w:rsid w:val="00365277"/>
    <w:rsid w:val="00371F98"/>
    <w:rsid w:val="00394223"/>
    <w:rsid w:val="003959F2"/>
    <w:rsid w:val="00397111"/>
    <w:rsid w:val="003B2977"/>
    <w:rsid w:val="003E698E"/>
    <w:rsid w:val="003F04DF"/>
    <w:rsid w:val="003F6CD5"/>
    <w:rsid w:val="003F6DB2"/>
    <w:rsid w:val="00415D63"/>
    <w:rsid w:val="00420F5E"/>
    <w:rsid w:val="00442D45"/>
    <w:rsid w:val="00443090"/>
    <w:rsid w:val="004461EA"/>
    <w:rsid w:val="00455C53"/>
    <w:rsid w:val="00457AD5"/>
    <w:rsid w:val="00470E6A"/>
    <w:rsid w:val="00480A25"/>
    <w:rsid w:val="00484C1B"/>
    <w:rsid w:val="00485402"/>
    <w:rsid w:val="00486DB9"/>
    <w:rsid w:val="004912FB"/>
    <w:rsid w:val="004B18F8"/>
    <w:rsid w:val="004C6E18"/>
    <w:rsid w:val="004D5184"/>
    <w:rsid w:val="004E0E00"/>
    <w:rsid w:val="004F6892"/>
    <w:rsid w:val="005017F7"/>
    <w:rsid w:val="00504487"/>
    <w:rsid w:val="00513724"/>
    <w:rsid w:val="005216CE"/>
    <w:rsid w:val="00526855"/>
    <w:rsid w:val="00526C30"/>
    <w:rsid w:val="00527F89"/>
    <w:rsid w:val="0053041D"/>
    <w:rsid w:val="00532AEB"/>
    <w:rsid w:val="00537783"/>
    <w:rsid w:val="005378AE"/>
    <w:rsid w:val="00563D0C"/>
    <w:rsid w:val="00573011"/>
    <w:rsid w:val="00574AB4"/>
    <w:rsid w:val="00586DA8"/>
    <w:rsid w:val="00587E02"/>
    <w:rsid w:val="005C6BAA"/>
    <w:rsid w:val="005E0DE2"/>
    <w:rsid w:val="005E2B95"/>
    <w:rsid w:val="005E3321"/>
    <w:rsid w:val="005E5365"/>
    <w:rsid w:val="006011F3"/>
    <w:rsid w:val="00620D4C"/>
    <w:rsid w:val="0062795C"/>
    <w:rsid w:val="006679E3"/>
    <w:rsid w:val="00667FD9"/>
    <w:rsid w:val="0067059D"/>
    <w:rsid w:val="006735BA"/>
    <w:rsid w:val="00675292"/>
    <w:rsid w:val="006A14AD"/>
    <w:rsid w:val="006A1F03"/>
    <w:rsid w:val="006A242B"/>
    <w:rsid w:val="006A28E9"/>
    <w:rsid w:val="006A5008"/>
    <w:rsid w:val="006B27F6"/>
    <w:rsid w:val="006B4FA6"/>
    <w:rsid w:val="006B6EEA"/>
    <w:rsid w:val="006C2566"/>
    <w:rsid w:val="006C2CBF"/>
    <w:rsid w:val="006E0358"/>
    <w:rsid w:val="006E3A87"/>
    <w:rsid w:val="006F2C42"/>
    <w:rsid w:val="006F393D"/>
    <w:rsid w:val="00707565"/>
    <w:rsid w:val="00722AFC"/>
    <w:rsid w:val="00727ACE"/>
    <w:rsid w:val="007629A0"/>
    <w:rsid w:val="00766A61"/>
    <w:rsid w:val="007824B9"/>
    <w:rsid w:val="00783550"/>
    <w:rsid w:val="007850FB"/>
    <w:rsid w:val="00792C97"/>
    <w:rsid w:val="00795232"/>
    <w:rsid w:val="007A0FFD"/>
    <w:rsid w:val="007B7372"/>
    <w:rsid w:val="007C7482"/>
    <w:rsid w:val="007D2C92"/>
    <w:rsid w:val="007D3D07"/>
    <w:rsid w:val="007D3E8E"/>
    <w:rsid w:val="007D6808"/>
    <w:rsid w:val="007E293C"/>
    <w:rsid w:val="007E50CC"/>
    <w:rsid w:val="00802A3D"/>
    <w:rsid w:val="00816D5F"/>
    <w:rsid w:val="008210CC"/>
    <w:rsid w:val="00825339"/>
    <w:rsid w:val="00845A2E"/>
    <w:rsid w:val="00851D6A"/>
    <w:rsid w:val="00855964"/>
    <w:rsid w:val="00864539"/>
    <w:rsid w:val="0087523E"/>
    <w:rsid w:val="0087756F"/>
    <w:rsid w:val="00891350"/>
    <w:rsid w:val="008959E4"/>
    <w:rsid w:val="00897017"/>
    <w:rsid w:val="008B617A"/>
    <w:rsid w:val="008B7D81"/>
    <w:rsid w:val="008E6AF1"/>
    <w:rsid w:val="00904C35"/>
    <w:rsid w:val="0090612F"/>
    <w:rsid w:val="00911FB4"/>
    <w:rsid w:val="00912B09"/>
    <w:rsid w:val="00913870"/>
    <w:rsid w:val="00922F19"/>
    <w:rsid w:val="00924D9D"/>
    <w:rsid w:val="009420C7"/>
    <w:rsid w:val="0095107E"/>
    <w:rsid w:val="009A02F9"/>
    <w:rsid w:val="009C02F5"/>
    <w:rsid w:val="009C0D91"/>
    <w:rsid w:val="009D017D"/>
    <w:rsid w:val="009F719F"/>
    <w:rsid w:val="00A12068"/>
    <w:rsid w:val="00A148EA"/>
    <w:rsid w:val="00A32AC6"/>
    <w:rsid w:val="00A36101"/>
    <w:rsid w:val="00A42073"/>
    <w:rsid w:val="00A42C79"/>
    <w:rsid w:val="00A57530"/>
    <w:rsid w:val="00A639F2"/>
    <w:rsid w:val="00A658F7"/>
    <w:rsid w:val="00A677CD"/>
    <w:rsid w:val="00A74013"/>
    <w:rsid w:val="00A74E40"/>
    <w:rsid w:val="00A74EDE"/>
    <w:rsid w:val="00A76AD6"/>
    <w:rsid w:val="00A82F89"/>
    <w:rsid w:val="00A90018"/>
    <w:rsid w:val="00A963BF"/>
    <w:rsid w:val="00A9774F"/>
    <w:rsid w:val="00AA05CD"/>
    <w:rsid w:val="00AB010D"/>
    <w:rsid w:val="00AC3805"/>
    <w:rsid w:val="00AD32C6"/>
    <w:rsid w:val="00AD3535"/>
    <w:rsid w:val="00AF1292"/>
    <w:rsid w:val="00AF1293"/>
    <w:rsid w:val="00AF1998"/>
    <w:rsid w:val="00AF6545"/>
    <w:rsid w:val="00AF7199"/>
    <w:rsid w:val="00B06197"/>
    <w:rsid w:val="00B120D9"/>
    <w:rsid w:val="00B14A78"/>
    <w:rsid w:val="00B171CD"/>
    <w:rsid w:val="00B27871"/>
    <w:rsid w:val="00B349E9"/>
    <w:rsid w:val="00B40206"/>
    <w:rsid w:val="00B544CE"/>
    <w:rsid w:val="00B663CF"/>
    <w:rsid w:val="00B76F91"/>
    <w:rsid w:val="00BD155A"/>
    <w:rsid w:val="00BD3322"/>
    <w:rsid w:val="00BE0C78"/>
    <w:rsid w:val="00BE1E99"/>
    <w:rsid w:val="00BE396C"/>
    <w:rsid w:val="00BE3C2B"/>
    <w:rsid w:val="00BE4788"/>
    <w:rsid w:val="00BE7C76"/>
    <w:rsid w:val="00C019DA"/>
    <w:rsid w:val="00C05785"/>
    <w:rsid w:val="00C278CE"/>
    <w:rsid w:val="00C36824"/>
    <w:rsid w:val="00C44314"/>
    <w:rsid w:val="00C5576B"/>
    <w:rsid w:val="00C560A1"/>
    <w:rsid w:val="00C77222"/>
    <w:rsid w:val="00C97E57"/>
    <w:rsid w:val="00CA051D"/>
    <w:rsid w:val="00CA2A09"/>
    <w:rsid w:val="00CB78E8"/>
    <w:rsid w:val="00CC13FE"/>
    <w:rsid w:val="00CE0FCE"/>
    <w:rsid w:val="00CE1739"/>
    <w:rsid w:val="00CE5266"/>
    <w:rsid w:val="00CE56BD"/>
    <w:rsid w:val="00CF6B9B"/>
    <w:rsid w:val="00D113C8"/>
    <w:rsid w:val="00D13C66"/>
    <w:rsid w:val="00D14630"/>
    <w:rsid w:val="00D1547E"/>
    <w:rsid w:val="00D32870"/>
    <w:rsid w:val="00D34FA2"/>
    <w:rsid w:val="00D41623"/>
    <w:rsid w:val="00D426A9"/>
    <w:rsid w:val="00D50216"/>
    <w:rsid w:val="00D604AB"/>
    <w:rsid w:val="00D627B2"/>
    <w:rsid w:val="00D6321C"/>
    <w:rsid w:val="00D9734E"/>
    <w:rsid w:val="00DA4C4C"/>
    <w:rsid w:val="00DB5F79"/>
    <w:rsid w:val="00DC05AD"/>
    <w:rsid w:val="00DC65F9"/>
    <w:rsid w:val="00DE19D2"/>
    <w:rsid w:val="00DE368C"/>
    <w:rsid w:val="00E01974"/>
    <w:rsid w:val="00E11299"/>
    <w:rsid w:val="00E12EBF"/>
    <w:rsid w:val="00E2626D"/>
    <w:rsid w:val="00E4340B"/>
    <w:rsid w:val="00E85FCD"/>
    <w:rsid w:val="00E87199"/>
    <w:rsid w:val="00E871FC"/>
    <w:rsid w:val="00EA6160"/>
    <w:rsid w:val="00EC51DE"/>
    <w:rsid w:val="00EC7CF5"/>
    <w:rsid w:val="00ED5F89"/>
    <w:rsid w:val="00ED7C22"/>
    <w:rsid w:val="00EE2E0B"/>
    <w:rsid w:val="00EF40B5"/>
    <w:rsid w:val="00EF5494"/>
    <w:rsid w:val="00F029A7"/>
    <w:rsid w:val="00F11D84"/>
    <w:rsid w:val="00F214E2"/>
    <w:rsid w:val="00F375E8"/>
    <w:rsid w:val="00F61E7F"/>
    <w:rsid w:val="00F6380A"/>
    <w:rsid w:val="00F64070"/>
    <w:rsid w:val="00F64748"/>
    <w:rsid w:val="00F77C5F"/>
    <w:rsid w:val="00F8333D"/>
    <w:rsid w:val="00F948F7"/>
    <w:rsid w:val="00FC235D"/>
    <w:rsid w:val="00FD624D"/>
    <w:rsid w:val="00FE0AEA"/>
    <w:rsid w:val="00FE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3" type="connector" idref="#_x0000_s1029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10D"/>
  </w:style>
  <w:style w:type="paragraph" w:styleId="1">
    <w:name w:val="heading 1"/>
    <w:basedOn w:val="a"/>
    <w:next w:val="a"/>
    <w:link w:val="10"/>
    <w:qFormat/>
    <w:rsid w:val="00AB010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B010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B010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AB010D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010D"/>
    <w:pPr>
      <w:jc w:val="both"/>
    </w:pPr>
    <w:rPr>
      <w:sz w:val="24"/>
    </w:rPr>
  </w:style>
  <w:style w:type="paragraph" w:styleId="20">
    <w:name w:val="Body Text 2"/>
    <w:basedOn w:val="a"/>
    <w:rsid w:val="00AB010D"/>
    <w:rPr>
      <w:sz w:val="24"/>
    </w:rPr>
  </w:style>
  <w:style w:type="paragraph" w:styleId="a4">
    <w:name w:val="Body Text Indent"/>
    <w:basedOn w:val="a"/>
    <w:rsid w:val="00AB010D"/>
    <w:pPr>
      <w:ind w:left="1260"/>
    </w:pPr>
    <w:rPr>
      <w:sz w:val="24"/>
    </w:rPr>
  </w:style>
  <w:style w:type="character" w:customStyle="1" w:styleId="10">
    <w:name w:val="Заголовок 1 Знак"/>
    <w:basedOn w:val="a0"/>
    <w:link w:val="1"/>
    <w:rsid w:val="009F719F"/>
    <w:rPr>
      <w:sz w:val="24"/>
    </w:rPr>
  </w:style>
  <w:style w:type="paragraph" w:styleId="30">
    <w:name w:val="Body Text 3"/>
    <w:basedOn w:val="a"/>
    <w:link w:val="31"/>
    <w:rsid w:val="0048540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85402"/>
    <w:rPr>
      <w:sz w:val="16"/>
      <w:szCs w:val="16"/>
    </w:rPr>
  </w:style>
  <w:style w:type="paragraph" w:customStyle="1" w:styleId="Standard">
    <w:name w:val="Standard"/>
    <w:rsid w:val="00415D6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rsid w:val="00415D63"/>
    <w:rPr>
      <w:rFonts w:cs="Times New Roman"/>
      <w:color w:val="0000FF"/>
      <w:u w:val="single"/>
    </w:rPr>
  </w:style>
  <w:style w:type="paragraph" w:customStyle="1" w:styleId="Textbody">
    <w:name w:val="Text body"/>
    <w:basedOn w:val="Standard"/>
    <w:rsid w:val="00415D63"/>
    <w:pPr>
      <w:spacing w:after="140" w:line="288" w:lineRule="auto"/>
    </w:pPr>
  </w:style>
  <w:style w:type="character" w:customStyle="1" w:styleId="21">
    <w:name w:val="Основной текст с отступом 2 Знак"/>
    <w:basedOn w:val="a0"/>
    <w:link w:val="22"/>
    <w:locked/>
    <w:rsid w:val="00415D63"/>
    <w:rPr>
      <w:rFonts w:ascii="Calibri" w:hAnsi="Calibri"/>
      <w:sz w:val="24"/>
      <w:szCs w:val="24"/>
    </w:rPr>
  </w:style>
  <w:style w:type="paragraph" w:styleId="22">
    <w:name w:val="Body Text Indent 2"/>
    <w:basedOn w:val="a"/>
    <w:link w:val="21"/>
    <w:rsid w:val="00415D63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rsid w:val="00415D63"/>
  </w:style>
  <w:style w:type="character" w:customStyle="1" w:styleId="BodyTextIndent2Char1">
    <w:name w:val="Body Text Indent 2 Char1"/>
    <w:basedOn w:val="a0"/>
    <w:semiHidden/>
    <w:rsid w:val="00415D63"/>
    <w:rPr>
      <w:rFonts w:cs="Times New Roman"/>
      <w:lang w:eastAsia="en-US"/>
    </w:rPr>
  </w:style>
  <w:style w:type="paragraph" w:customStyle="1" w:styleId="ConsPlusNormal">
    <w:name w:val="ConsPlusNormal"/>
    <w:rsid w:val="00415D6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rsid w:val="00415D6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415D63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415D6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415D63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415D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415D63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415D63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415D6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415D63"/>
    <w:rPr>
      <w:rFonts w:ascii="Calibri" w:hAnsi="Calibri"/>
      <w:lang w:eastAsia="en-US"/>
    </w:rPr>
  </w:style>
  <w:style w:type="character" w:customStyle="1" w:styleId="ae">
    <w:name w:val="Текст сноски Знак"/>
    <w:basedOn w:val="a0"/>
    <w:link w:val="ad"/>
    <w:rsid w:val="00415D63"/>
    <w:rPr>
      <w:rFonts w:ascii="Calibri" w:hAnsi="Calibri"/>
      <w:lang w:eastAsia="en-US"/>
    </w:rPr>
  </w:style>
  <w:style w:type="character" w:styleId="af">
    <w:name w:val="footnote reference"/>
    <w:basedOn w:val="a0"/>
    <w:rsid w:val="00415D63"/>
    <w:rPr>
      <w:rFonts w:cs="Times New Roman"/>
      <w:vertAlign w:val="superscript"/>
    </w:rPr>
  </w:style>
  <w:style w:type="paragraph" w:customStyle="1" w:styleId="ConsPlusNonformat">
    <w:name w:val="ConsPlusNonformat"/>
    <w:rsid w:val="00415D6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A4E807414E5557EF2DBAB92104BC62612844C43401BBE165F57E1C4D6E713F31AC3CB380C9C122553254684F8856A0997404FD94bC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7590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АНТЕЛЕВСКОЙ  ВОЛОСТИ</vt:lpstr>
    </vt:vector>
  </TitlesOfParts>
  <Company>МО Антелевская волость</Company>
  <LinksUpToDate>false</LinksUpToDate>
  <CharactersWithSpaces>50758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АНТЕЛЕВСКОЙ  ВОЛОСТИ</dc:title>
  <dc:creator>Леонова</dc:creator>
  <cp:lastModifiedBy>03BPM</cp:lastModifiedBy>
  <cp:revision>5</cp:revision>
  <cp:lastPrinted>2020-01-20T11:38:00Z</cp:lastPrinted>
  <dcterms:created xsi:type="dcterms:W3CDTF">2020-06-18T08:38:00Z</dcterms:created>
  <dcterms:modified xsi:type="dcterms:W3CDTF">2020-06-26T12:17:00Z</dcterms:modified>
</cp:coreProperties>
</file>