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86" w:rsidRPr="00220C86" w:rsidRDefault="005E4322" w:rsidP="00376463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-307340</wp:posOffset>
            </wp:positionV>
            <wp:extent cx="7620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9223375</wp:posOffset>
            </wp:positionH>
            <wp:positionV relativeFrom="paragraph">
              <wp:posOffset>-298450</wp:posOffset>
            </wp:positionV>
            <wp:extent cx="749935" cy="8597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8141335</wp:posOffset>
            </wp:positionH>
            <wp:positionV relativeFrom="paragraph">
              <wp:posOffset>-425450</wp:posOffset>
            </wp:positionV>
            <wp:extent cx="1036320" cy="10363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-318135</wp:posOffset>
            </wp:positionV>
            <wp:extent cx="878205" cy="8782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0.15pt;margin-top:-20.9pt;width:520.25pt;height:58.05pt;z-index:251658752;mso-position-horizontal-relative:margin;mso-position-vertical-relative:margin" fillcolor="red" stroked="f">
            <v:fill color2="#f93"/>
            <v:shadow on="t" color="silver" opacity="52429f"/>
            <v:textpath style="font-family:&quot;Arial&quot;;font-size:10pt;font-weight:bold;v-text-kern:t" trim="t" fitpath="t" string="ВНИМАНИЕ!&#10;ВЫСОКОПАТОГЕННЫЙ ГРИПП ПТИЦ!&#10;"/>
            <w10:wrap type="square" anchorx="margin" anchory="margin"/>
          </v:shape>
        </w:pict>
      </w:r>
      <w:r w:rsidR="00376463">
        <w:t xml:space="preserve">    </w:t>
      </w:r>
    </w:p>
    <w:p w:rsidR="005E4322" w:rsidRDefault="005E4322" w:rsidP="00220C8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55pt;margin-top:22.1pt;width:634.4pt;height:44.45pt;z-index:251659776;mso-width-relative:margin;mso-height-relative:margin;v-text-anchor:middle" fillcolor="#c00" strokecolor="#f2f2f2 [3041]" strokeweight="0">
            <v:shadow on="t" type="perspective" color="#7f7f7f [1601]" opacity=".5" offset="1pt" offset2="-1pt"/>
            <v:textbox style="mso-next-textbox:#_x0000_s1027">
              <w:txbxContent>
                <w:p w:rsidR="00220C86" w:rsidRPr="00561424" w:rsidRDefault="00220C86" w:rsidP="00152CEB">
                  <w:pPr>
                    <w:pStyle w:val="aa"/>
                    <w:jc w:val="center"/>
                    <w:rPr>
                      <w:rFonts w:ascii="Arial" w:hAnsi="Arial" w:cs="Arial"/>
                      <w:b/>
                      <w:color w:val="FFFF9F"/>
                      <w:sz w:val="32"/>
                      <w:szCs w:val="32"/>
                    </w:rPr>
                  </w:pPr>
                  <w:r w:rsidRPr="00561424">
                    <w:rPr>
                      <w:rFonts w:ascii="Arial" w:hAnsi="Arial" w:cs="Arial"/>
                      <w:b/>
                      <w:color w:val="FFFF9F"/>
                      <w:sz w:val="32"/>
                      <w:szCs w:val="32"/>
                    </w:rPr>
                    <w:t>БОЛЕЗНЬ ОПАСНА ДЛЯ ВАШЕЙ ЖИЗНИ!</w:t>
                  </w:r>
                </w:p>
                <w:p w:rsidR="00220C86" w:rsidRPr="00561424" w:rsidRDefault="00220C86" w:rsidP="00152CEB">
                  <w:pPr>
                    <w:pStyle w:val="aa"/>
                    <w:jc w:val="center"/>
                    <w:rPr>
                      <w:rFonts w:ascii="Arial" w:hAnsi="Arial" w:cs="Arial"/>
                      <w:b/>
                      <w:color w:val="FFFF9F"/>
                      <w:sz w:val="32"/>
                      <w:szCs w:val="32"/>
                    </w:rPr>
                  </w:pPr>
                  <w:r w:rsidRPr="00561424">
                    <w:rPr>
                      <w:rFonts w:ascii="Arial" w:hAnsi="Arial" w:cs="Arial"/>
                      <w:b/>
                      <w:color w:val="FFFF9F"/>
                      <w:sz w:val="32"/>
                      <w:szCs w:val="32"/>
                    </w:rPr>
                    <w:t>НЕСЁТ УГРОЗУ БЛАГОПОЛУЧИЮ ЛЕНИНГРАДСКОЙ ОБЛАСТИ</w:t>
                  </w:r>
                </w:p>
              </w:txbxContent>
            </v:textbox>
          </v:shape>
        </w:pict>
      </w:r>
    </w:p>
    <w:p w:rsidR="00220C86" w:rsidRDefault="00220C86" w:rsidP="00220C86"/>
    <w:p w:rsidR="00220C86" w:rsidRPr="00220C86" w:rsidRDefault="003C1409" w:rsidP="00220C86">
      <w:pPr>
        <w:tabs>
          <w:tab w:val="left" w:pos="2032"/>
        </w:tabs>
      </w:pPr>
      <w:r>
        <w:rPr>
          <w:noProof/>
        </w:rPr>
        <w:pict>
          <v:shape id="_x0000_s1028" type="#_x0000_t202" style="position:absolute;margin-left:-29.5pt;margin-top:19.85pt;width:807.2pt;height:73.6pt;z-index:251660800;mso-width-relative:margin;mso-height-relative:margin;v-text-anchor:middle" fillcolor="#01349b" strokecolor="#f2f2f2 [3041]" strokeweight="0">
            <v:shadow on="t" type="perspective" color="#243f60 [1604]" opacity=".5" offset="1pt" offset2="-1pt"/>
            <v:textbox>
              <w:txbxContent>
                <w:p w:rsidR="0074427E" w:rsidRPr="00394DD5" w:rsidRDefault="00D060F4" w:rsidP="001A500D">
                  <w:pPr>
                    <w:pStyle w:val="aa"/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</w:pPr>
                  <w:r w:rsidRPr="00CE154A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  <w:u w:val="single"/>
                    </w:rPr>
                    <w:t>Источник инфекции</w:t>
                  </w:r>
                  <w:r w:rsidR="0074427E" w:rsidRPr="00394DD5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  <w:t xml:space="preserve">: 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больная домашняя</w:t>
                  </w:r>
                  <w:r w:rsidR="0074427E"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6B1C5A"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и синантропная птицы, дикие водоплавающие птицы</w:t>
                  </w:r>
                  <w:r w:rsidR="001A500D" w:rsidRPr="00394DD5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  <w:t>.</w:t>
                  </w:r>
                </w:p>
                <w:p w:rsidR="0074427E" w:rsidRPr="00394DD5" w:rsidRDefault="0074427E" w:rsidP="00152CEB">
                  <w:pPr>
                    <w:pStyle w:val="aa"/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</w:pPr>
                  <w:r w:rsidRPr="00CE154A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  <w:u w:val="single"/>
                    </w:rPr>
                    <w:t>В</w:t>
                  </w:r>
                  <w:r w:rsidR="006B1C5A" w:rsidRPr="00CE154A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  <w:u w:val="single"/>
                    </w:rPr>
                    <w:t>осприимчивы</w:t>
                  </w:r>
                  <w:r w:rsidR="006B1C5A" w:rsidRPr="00394DD5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  <w:t xml:space="preserve">: </w:t>
                  </w:r>
                  <w:r w:rsidR="006B1C5A"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все виды птиц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ЧЕЛОВЕК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!</w:t>
                  </w:r>
                </w:p>
                <w:p w:rsidR="0074427E" w:rsidRPr="00394DD5" w:rsidRDefault="006B1C5A" w:rsidP="00394DD5">
                  <w:pPr>
                    <w:pStyle w:val="aa"/>
                    <w:jc w:val="both"/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</w:pPr>
                  <w:r w:rsidRPr="00CE154A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  <w:u w:val="single"/>
                    </w:rPr>
                    <w:t>Факторы риска</w:t>
                  </w:r>
                  <w:r w:rsidR="0074427E" w:rsidRPr="00394DD5">
                    <w:rPr>
                      <w:rFonts w:ascii="Arial" w:hAnsi="Arial" w:cs="Arial"/>
                      <w:b/>
                      <w:color w:val="FFFF9B"/>
                      <w:sz w:val="28"/>
                      <w:szCs w:val="28"/>
                    </w:rPr>
                    <w:t xml:space="preserve">: 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несанкционированный ввоз птицы</w:t>
                  </w:r>
                  <w:r w:rsidR="0074427E"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и торговля птицеводческой </w:t>
                  </w:r>
                  <w:r w:rsidR="0074427E"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продукцией без ветеринарно-сопроводительных документов</w:t>
                  </w:r>
                  <w:r w:rsidR="001A500D" w:rsidRPr="00CE154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74427E" w:rsidRPr="00BF096D" w:rsidRDefault="0074427E" w:rsidP="0074427E">
                  <w:pPr>
                    <w:spacing w:line="260" w:lineRule="exact"/>
                    <w:rPr>
                      <w:rFonts w:ascii="Arial Black" w:hAnsi="Arial Black"/>
                      <w:i/>
                      <w:color w:val="1F497D" w:themeColor="text2"/>
                    </w:rPr>
                  </w:pPr>
                </w:p>
                <w:p w:rsidR="0074427E" w:rsidRDefault="0074427E" w:rsidP="0074427E">
                  <w:r>
                    <w:rPr>
                      <w:rFonts w:ascii="Arial Black" w:hAnsi="Arial Black"/>
                      <w:color w:val="1F497D" w:themeColor="text2"/>
                    </w:rPr>
                    <w:t xml:space="preserve">     </w:t>
                  </w:r>
                </w:p>
              </w:txbxContent>
            </v:textbox>
          </v:shape>
        </w:pict>
      </w:r>
    </w:p>
    <w:p w:rsidR="002924D8" w:rsidRDefault="002924D8" w:rsidP="00220C86">
      <w:pPr>
        <w:tabs>
          <w:tab w:val="left" w:pos="2032"/>
        </w:tabs>
      </w:pPr>
    </w:p>
    <w:p w:rsidR="002924D8" w:rsidRPr="002924D8" w:rsidRDefault="002924D8" w:rsidP="002924D8"/>
    <w:p w:rsidR="002924D8" w:rsidRPr="002924D8" w:rsidRDefault="003C1409" w:rsidP="002924D8">
      <w:r>
        <w:rPr>
          <w:noProof/>
        </w:rPr>
        <w:pict>
          <v:shape id="_x0000_s1032" type="#_x0000_t202" style="position:absolute;margin-left:-29.5pt;margin-top:156.4pt;width:816.8pt;height:60.75pt;z-index:251663872;mso-width-relative:margin;mso-height-relative:margin;v-text-anchor:middle" fillcolor="white [3212]" strokecolor="black [3213]" strokeweight="1pt">
            <v:shadow on="t" type="perspective" color="#243f60 [1604]" opacity=".5" offset="1pt" offset2="-1pt"/>
            <v:textbox>
              <w:txbxContent>
                <w:p w:rsidR="00154D41" w:rsidRPr="001359B7" w:rsidRDefault="000C1F7C" w:rsidP="007D2F8C">
                  <w:pPr>
                    <w:pStyle w:val="aa"/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59B7">
                    <w:rPr>
                      <w:rFonts w:ascii="Arial" w:hAnsi="Arial" w:cs="Arial"/>
                      <w:b/>
                      <w:sz w:val="36"/>
                      <w:szCs w:val="36"/>
                      <w:u w:val="single"/>
                    </w:rPr>
                    <w:t>С</w:t>
                  </w:r>
                  <w:r w:rsidR="000D2A23" w:rsidRPr="001359B7">
                    <w:rPr>
                      <w:rFonts w:ascii="Arial" w:hAnsi="Arial" w:cs="Arial"/>
                      <w:b/>
                      <w:sz w:val="36"/>
                      <w:szCs w:val="36"/>
                      <w:u w:val="single"/>
                    </w:rPr>
                    <w:t>имптом</w:t>
                  </w:r>
                  <w:r w:rsidRPr="001359B7">
                    <w:rPr>
                      <w:rFonts w:ascii="Arial" w:hAnsi="Arial" w:cs="Arial"/>
                      <w:b/>
                      <w:sz w:val="36"/>
                      <w:szCs w:val="36"/>
                      <w:u w:val="single"/>
                    </w:rPr>
                    <w:t>ы гриппа</w:t>
                  </w:r>
                  <w:r w:rsidR="00BE5C0A" w:rsidRPr="001359B7">
                    <w:rPr>
                      <w:rFonts w:ascii="Arial" w:hAnsi="Arial" w:cs="Arial"/>
                      <w:b/>
                      <w:sz w:val="36"/>
                      <w:szCs w:val="36"/>
                      <w:u w:val="single"/>
                    </w:rPr>
                    <w:t xml:space="preserve"> у птиц</w:t>
                  </w:r>
                  <w:r w:rsidRPr="001359B7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</w:p>
                <w:p w:rsidR="000D2A23" w:rsidRPr="001359B7" w:rsidRDefault="00BE5C0A" w:rsidP="007D2F8C">
                  <w:pPr>
                    <w:pStyle w:val="aa"/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снижение или полное прекращение яйценоскости, </w:t>
                  </w:r>
                  <w:r w:rsidR="008A3F65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>параличи, отеки головы</w:t>
                  </w:r>
                  <w:r w:rsidR="00152CEB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и шеи</w:t>
                  </w:r>
                  <w:r w:rsidR="001A500D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, </w:t>
                  </w:r>
                  <w:r w:rsidR="00152CEB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>синюшность гребня и серёжек</w:t>
                  </w:r>
                  <w:r w:rsidR="001A500D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, </w:t>
                  </w:r>
                  <w:r w:rsidR="00152CEB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>хриплое дыхание</w:t>
                  </w:r>
                  <w:r w:rsidR="001A500D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, </w:t>
                  </w:r>
                  <w:r w:rsidR="008A3F65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>слезотечение</w:t>
                  </w:r>
                  <w:r w:rsidR="001A500D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, </w:t>
                  </w:r>
                  <w:r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>массовая гибель</w:t>
                  </w:r>
                  <w:r w:rsidR="001A500D" w:rsidRPr="001359B7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2216150</wp:posOffset>
            </wp:positionV>
            <wp:extent cx="2561590" cy="1666240"/>
            <wp:effectExtent l="19050" t="0" r="0" b="0"/>
            <wp:wrapSquare wrapText="bothSides"/>
            <wp:docPr id="8" name="Рисунок 11" descr="C:\Users\Кей\Desktop\image001_12_dc2182734e8c7ff204ef5a252c6ff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ей\Desktop\image001_12_dc2182734e8c7ff204ef5a252c6ff3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2613025</wp:posOffset>
            </wp:positionH>
            <wp:positionV relativeFrom="margin">
              <wp:posOffset>2216150</wp:posOffset>
            </wp:positionV>
            <wp:extent cx="2459990" cy="1666240"/>
            <wp:effectExtent l="19050" t="0" r="0" b="0"/>
            <wp:wrapSquare wrapText="bothSides"/>
            <wp:docPr id="9" name="Рисунок 8" descr="C:\Users\Кей\Desktop\gripp-pti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ей\Desktop\gripp-ptic_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5132705</wp:posOffset>
            </wp:positionH>
            <wp:positionV relativeFrom="margin">
              <wp:posOffset>2216150</wp:posOffset>
            </wp:positionV>
            <wp:extent cx="1891030" cy="1666240"/>
            <wp:effectExtent l="19050" t="0" r="0" b="0"/>
            <wp:wrapSquare wrapText="bothSides"/>
            <wp:docPr id="12" name="Рисунок 9" descr="C:\Users\Кей\Desktop\16be34b1357ff025e9a6822ea2cdb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ей\Desktop\16be34b1357ff025e9a6822ea2cdba5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C1A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7113905</wp:posOffset>
            </wp:positionH>
            <wp:positionV relativeFrom="margin">
              <wp:posOffset>2216150</wp:posOffset>
            </wp:positionV>
            <wp:extent cx="2409190" cy="1666240"/>
            <wp:effectExtent l="19050" t="0" r="0" b="0"/>
            <wp:wrapSquare wrapText="bothSides"/>
            <wp:docPr id="13" name="Рисунок 10" descr="C:\Users\Кей\Desktop\ptichiy_grip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ей\Desktop\ptichiy_gripp_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DCC" w:rsidRDefault="009F1DCC" w:rsidP="002924D8"/>
    <w:p w:rsidR="009F1DCC" w:rsidRPr="009F1DCC" w:rsidRDefault="003C1409" w:rsidP="009F1DCC">
      <w:r>
        <w:rPr>
          <w:noProof/>
        </w:rPr>
        <w:pict>
          <v:shape id="_x0000_s1034" type="#_x0000_t202" style="position:absolute;margin-left:.75pt;margin-top:18.1pt;width:748.35pt;height:33.75pt;z-index:251664896;mso-width-relative:margin;mso-height-relative:margin;v-text-anchor:middle" fillcolor="#c00" strokecolor="#f2f2f2 [3041]" strokeweight="0">
            <v:shadow on="t" type="perspective" color="#622423 [1605]" opacity=".5" offset="1pt" offset2="-1pt"/>
            <v:textbox style="mso-next-textbox:#_x0000_s1034">
              <w:txbxContent>
                <w:p w:rsidR="00AA64E5" w:rsidRPr="00E00E46" w:rsidRDefault="00AA64E5" w:rsidP="00154D41">
                  <w:pPr>
                    <w:pStyle w:val="aa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E00E46">
                    <w:rPr>
                      <w:rFonts w:ascii="Arial" w:hAnsi="Arial" w:cs="Arial"/>
                      <w:b/>
                      <w:color w:val="FFFFFF" w:themeColor="background1"/>
                      <w:sz w:val="44"/>
                      <w:szCs w:val="44"/>
                    </w:rPr>
                    <w:t>Специфическое лечение не разработано!</w:t>
                  </w:r>
                </w:p>
              </w:txbxContent>
            </v:textbox>
          </v:shape>
        </w:pict>
      </w:r>
    </w:p>
    <w:p w:rsidR="009F1DCC" w:rsidRDefault="003C1409" w:rsidP="009F1DCC">
      <w:bookmarkStart w:id="0" w:name="_GoBack"/>
      <w:bookmarkEnd w:id="0"/>
      <w:r>
        <w:rPr>
          <w:noProof/>
        </w:rPr>
        <w:pict>
          <v:shape id="_x0000_s1029" type="#_x0000_t202" style="position:absolute;margin-left:-34.6pt;margin-top:26pt;width:816.8pt;height:110.25pt;z-index:251661824;mso-width-relative:margin;mso-height-relative:margin;v-text-anchor:middle" fillcolor="#01349b" strokecolor="white [3212]" strokeweight="0">
            <v:textbox style="mso-next-textbox:#_x0000_s1029">
              <w:txbxContent>
                <w:p w:rsidR="005E4322" w:rsidRPr="00912BD2" w:rsidRDefault="00441C39" w:rsidP="003C1409">
                  <w:pPr>
                    <w:pStyle w:val="aa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3C1409">
                    <w:rPr>
                      <w:rFonts w:ascii="Arial" w:hAnsi="Arial" w:cs="Arial"/>
                      <w:b/>
                      <w:color w:val="FFFF00"/>
                      <w:sz w:val="28"/>
                      <w:szCs w:val="28"/>
                    </w:rPr>
                    <w:t>При обнаружении клинических пр</w:t>
                  </w:r>
                  <w:r w:rsidR="00912BD2">
                    <w:rPr>
                      <w:rFonts w:ascii="Arial" w:hAnsi="Arial" w:cs="Arial"/>
                      <w:b/>
                      <w:color w:val="FFFF00"/>
                      <w:sz w:val="28"/>
                      <w:szCs w:val="28"/>
                    </w:rPr>
                    <w:t>изнаков у домашних и диких птиц</w:t>
                  </w:r>
                  <w:r w:rsidR="00BE5C0A" w:rsidRPr="003C1409">
                    <w:rPr>
                      <w:rFonts w:ascii="Arial" w:hAnsi="Arial" w:cs="Arial"/>
                      <w:b/>
                      <w:color w:val="FFFF00"/>
                      <w:sz w:val="28"/>
                      <w:szCs w:val="28"/>
                    </w:rPr>
                    <w:t xml:space="preserve"> и</w:t>
                  </w:r>
                  <w:r w:rsidRPr="003C1409">
                    <w:rPr>
                      <w:rFonts w:ascii="Arial" w:hAnsi="Arial" w:cs="Arial"/>
                      <w:b/>
                      <w:color w:val="FFFF00"/>
                      <w:sz w:val="28"/>
                      <w:szCs w:val="28"/>
                    </w:rPr>
                    <w:t xml:space="preserve"> при </w:t>
                  </w:r>
                  <w:r w:rsidR="003C1409" w:rsidRPr="003C1409">
                    <w:rPr>
                      <w:rFonts w:ascii="Arial" w:hAnsi="Arial" w:cs="Arial"/>
                      <w:b/>
                      <w:color w:val="FFFF00"/>
                      <w:sz w:val="28"/>
                      <w:szCs w:val="28"/>
                    </w:rPr>
                    <w:t xml:space="preserve">их массовом падеже </w:t>
                  </w:r>
                  <w:r w:rsidR="005E4322" w:rsidRPr="003C1409">
                    <w:rPr>
                      <w:b/>
                      <w:color w:val="FFFF00"/>
                      <w:sz w:val="28"/>
                      <w:szCs w:val="28"/>
                    </w:rPr>
                    <w:t>НЕЗАМЕДЛИТЕЛЬНО ИНФОРМИРУЙТЕ</w:t>
                  </w:r>
                  <w:r w:rsidR="003C1409">
                    <w:rPr>
                      <w:b/>
                      <w:color w:val="FFFF00"/>
                      <w:sz w:val="28"/>
                      <w:szCs w:val="28"/>
                    </w:rPr>
                    <w:t xml:space="preserve"> </w:t>
                  </w:r>
                  <w:r w:rsidR="00912BD2" w:rsidRPr="00912BD2">
                    <w:rPr>
                      <w:b/>
                      <w:color w:val="FFFF00"/>
                      <w:sz w:val="28"/>
                      <w:szCs w:val="28"/>
                    </w:rPr>
                    <w:t>ГОСУДАРСТВЕННУЮ ВЕТЕРИНАРНУЮ СЛУЖБУ ГАТЧИНСКОГО РАЙОНА ПО ТЕЛЕФОНУ 8(813)71-980-77, ПО ТЕЛЕФОНУ ГОРЯЧЕЙ ЛИНИИ +7 (921) 867-72-00.</w:t>
                  </w:r>
                </w:p>
                <w:p w:rsidR="009F1DCC" w:rsidRPr="00912BD2" w:rsidRDefault="005E4322" w:rsidP="003C140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12BD2">
                    <w:rPr>
                      <w:b/>
                    </w:rPr>
                    <w:t>Ветеринарные участки: Сиверский ветеринарный участок, по адресу: д.Старосиверская, Кезевская дорога, д. 1, тел. 8(81371)44-014, 8(931)979-34-48; Тяглинский ветеринарный участок , по адресу: дер. Тяглино, д. 28, тел. 8(931)979-52-02; Вырицкий ветеринарный участок, по адресу: ПГТ Вырица, ул. Соболевского, д. 30, тел. 8(931)979-53-66; Коммунарский ветеринарный участок, по адресу: г. Коммунар, ул. Западная, д. 4; тел. 8(931)979-06-72; Пудостьский ветеринарный участок, по адресу: дер. Мыза-Ивановка, ул. Инкубаторная, д. 2, тел. 8(931)979-06-69</w:t>
                  </w:r>
                </w:p>
              </w:txbxContent>
            </v:textbox>
          </v:shape>
        </w:pict>
      </w:r>
    </w:p>
    <w:p w:rsidR="000D2A23" w:rsidRPr="009F1DCC" w:rsidRDefault="000D2A23" w:rsidP="009F1DCC"/>
    <w:p w:rsidR="009F1DCC" w:rsidRDefault="009F1DCC" w:rsidP="006B1C5A">
      <w:pPr>
        <w:jc w:val="both"/>
      </w:pPr>
    </w:p>
    <w:p w:rsidR="00FC42D6" w:rsidRPr="0014146B" w:rsidRDefault="00F04937" w:rsidP="0014146B">
      <w:pPr>
        <w:spacing w:line="240" w:lineRule="exact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noProof/>
          <w:sz w:val="26"/>
          <w:szCs w:val="26"/>
        </w:rPr>
        <w:pict>
          <v:shape id="_x0000_s1030" type="#_x0000_t202" style="position:absolute;left:0;text-align:left;margin-left:93.25pt;margin-top:58.65pt;width:577.65pt;height:36pt;z-index:251662848;mso-width-relative:margin;mso-height-relative:margin;v-text-anchor:middle" fillcolor="#c00000" strokecolor="white [3212]">
            <v:textbox>
              <w:txbxContent>
                <w:p w:rsidR="00006EB6" w:rsidRPr="003C1409" w:rsidRDefault="00006EB6" w:rsidP="00394DD5">
                  <w:pPr>
                    <w:pStyle w:val="aa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3C1409">
                    <w:rPr>
                      <w:rFonts w:ascii="Arial" w:hAnsi="Arial" w:cs="Arial"/>
                      <w:color w:val="FFFFFF" w:themeColor="background1"/>
                    </w:rPr>
                    <w:t>Благодарим за понимание и сотрудничество!</w:t>
                  </w:r>
                </w:p>
                <w:p w:rsidR="00006EB6" w:rsidRPr="003C1409" w:rsidRDefault="00006EB6" w:rsidP="00394DD5">
                  <w:pPr>
                    <w:pStyle w:val="aa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3C1409">
                    <w:rPr>
                      <w:rFonts w:ascii="Arial" w:hAnsi="Arial" w:cs="Arial"/>
                      <w:b/>
                      <w:color w:val="FFFFFF" w:themeColor="background1"/>
                    </w:rPr>
                    <w:t>ГОСУДАРСТВЕННАЯ ВЕТЕРИНАРНАЯ СЛУЖБА ЛЕНИНГРАДСКОЙ ОБЛАСТИ</w:t>
                  </w:r>
                </w:p>
                <w:p w:rsidR="00006EB6" w:rsidRDefault="00006EB6"/>
              </w:txbxContent>
            </v:textbox>
          </v:shape>
        </w:pict>
      </w:r>
    </w:p>
    <w:sectPr w:rsidR="00FC42D6" w:rsidRPr="0014146B" w:rsidSect="007D2F8C">
      <w:pgSz w:w="16840" w:h="11907" w:orient="landscape" w:code="9"/>
      <w:pgMar w:top="709" w:right="567" w:bottom="567" w:left="567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37" w:rsidRDefault="00F04937" w:rsidP="00B35F4A">
      <w:pPr>
        <w:spacing w:after="0" w:line="240" w:lineRule="auto"/>
      </w:pPr>
      <w:r>
        <w:separator/>
      </w:r>
    </w:p>
  </w:endnote>
  <w:endnote w:type="continuationSeparator" w:id="0">
    <w:p w:rsidR="00F04937" w:rsidRDefault="00F04937" w:rsidP="00B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37" w:rsidRDefault="00F04937" w:rsidP="00B35F4A">
      <w:pPr>
        <w:spacing w:after="0" w:line="240" w:lineRule="auto"/>
      </w:pPr>
      <w:r>
        <w:separator/>
      </w:r>
    </w:p>
  </w:footnote>
  <w:footnote w:type="continuationSeparator" w:id="0">
    <w:p w:rsidR="00F04937" w:rsidRDefault="00F04937" w:rsidP="00B3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86"/>
    <w:rsid w:val="00006EB6"/>
    <w:rsid w:val="00041532"/>
    <w:rsid w:val="00052975"/>
    <w:rsid w:val="000B667E"/>
    <w:rsid w:val="000C1F7C"/>
    <w:rsid w:val="000D2A23"/>
    <w:rsid w:val="00117E3B"/>
    <w:rsid w:val="001359B7"/>
    <w:rsid w:val="0014146B"/>
    <w:rsid w:val="00152CEB"/>
    <w:rsid w:val="00154D41"/>
    <w:rsid w:val="001A500D"/>
    <w:rsid w:val="001D29D9"/>
    <w:rsid w:val="001D3303"/>
    <w:rsid w:val="001D7BDF"/>
    <w:rsid w:val="00220C86"/>
    <w:rsid w:val="0026053A"/>
    <w:rsid w:val="002766CC"/>
    <w:rsid w:val="002924D8"/>
    <w:rsid w:val="003146BC"/>
    <w:rsid w:val="003233AF"/>
    <w:rsid w:val="00323BC9"/>
    <w:rsid w:val="003251CA"/>
    <w:rsid w:val="00357AB8"/>
    <w:rsid w:val="00376463"/>
    <w:rsid w:val="00394DD5"/>
    <w:rsid w:val="003C1409"/>
    <w:rsid w:val="00441C39"/>
    <w:rsid w:val="004E5830"/>
    <w:rsid w:val="00505C1A"/>
    <w:rsid w:val="00561424"/>
    <w:rsid w:val="005659BC"/>
    <w:rsid w:val="005709CC"/>
    <w:rsid w:val="005B7513"/>
    <w:rsid w:val="005E4322"/>
    <w:rsid w:val="00663748"/>
    <w:rsid w:val="006A638E"/>
    <w:rsid w:val="006B1C5A"/>
    <w:rsid w:val="007138F6"/>
    <w:rsid w:val="0074427E"/>
    <w:rsid w:val="00772BF6"/>
    <w:rsid w:val="00782368"/>
    <w:rsid w:val="007A1290"/>
    <w:rsid w:val="007D2F8C"/>
    <w:rsid w:val="00807ADA"/>
    <w:rsid w:val="008A3F65"/>
    <w:rsid w:val="00912BD2"/>
    <w:rsid w:val="0097507E"/>
    <w:rsid w:val="009A7565"/>
    <w:rsid w:val="009B7D18"/>
    <w:rsid w:val="009F1963"/>
    <w:rsid w:val="009F1DCC"/>
    <w:rsid w:val="00A02FC5"/>
    <w:rsid w:val="00AA64E5"/>
    <w:rsid w:val="00AF2FC0"/>
    <w:rsid w:val="00B037F1"/>
    <w:rsid w:val="00B35F4A"/>
    <w:rsid w:val="00B801A2"/>
    <w:rsid w:val="00BA2644"/>
    <w:rsid w:val="00BE5C0A"/>
    <w:rsid w:val="00C204A9"/>
    <w:rsid w:val="00C36E4F"/>
    <w:rsid w:val="00C5289A"/>
    <w:rsid w:val="00CB3FD7"/>
    <w:rsid w:val="00CC6614"/>
    <w:rsid w:val="00CE154A"/>
    <w:rsid w:val="00CF5096"/>
    <w:rsid w:val="00D060F4"/>
    <w:rsid w:val="00D31C61"/>
    <w:rsid w:val="00D4549F"/>
    <w:rsid w:val="00E00E46"/>
    <w:rsid w:val="00E32F5B"/>
    <w:rsid w:val="00E55B56"/>
    <w:rsid w:val="00EA69B2"/>
    <w:rsid w:val="00EB42D8"/>
    <w:rsid w:val="00ED129D"/>
    <w:rsid w:val="00EF2AB6"/>
    <w:rsid w:val="00EF6A70"/>
    <w:rsid w:val="00F04937"/>
    <w:rsid w:val="00FC196D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24392D8-FB94-44AE-8E2D-75A5BF4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</dc:creator>
  <cp:lastModifiedBy>Пользователь</cp:lastModifiedBy>
  <cp:revision>66</cp:revision>
  <cp:lastPrinted>2021-08-10T08:58:00Z</cp:lastPrinted>
  <dcterms:created xsi:type="dcterms:W3CDTF">2018-11-20T11:04:00Z</dcterms:created>
  <dcterms:modified xsi:type="dcterms:W3CDTF">2021-08-10T09:00:00Z</dcterms:modified>
</cp:coreProperties>
</file>