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30E" w:rsidRDefault="00E62D05" w:rsidP="00E62D05">
      <w:pPr>
        <w:contextualSpacing/>
        <w:jc w:val="center"/>
        <w:rPr>
          <w:rFonts w:ascii="Times New Roman" w:hAnsi="Times New Roman" w:cs="Times New Roman"/>
          <w:b/>
          <w:sz w:val="30"/>
          <w:szCs w:val="32"/>
        </w:rPr>
      </w:pPr>
      <w:r w:rsidRPr="00044AA4">
        <w:rPr>
          <w:rFonts w:ascii="Times New Roman" w:hAnsi="Times New Roman" w:cs="Times New Roman"/>
          <w:b/>
          <w:sz w:val="30"/>
          <w:szCs w:val="32"/>
        </w:rPr>
        <w:t xml:space="preserve">Сообщение о возможном установлении публичного сервитута </w:t>
      </w:r>
    </w:p>
    <w:p w:rsidR="001C560A" w:rsidRPr="00044AA4" w:rsidRDefault="001C560A" w:rsidP="00E62D05">
      <w:pPr>
        <w:contextualSpacing/>
        <w:jc w:val="center"/>
        <w:rPr>
          <w:rFonts w:ascii="Times New Roman" w:hAnsi="Times New Roman" w:cs="Times New Roman"/>
          <w:b/>
          <w:sz w:val="30"/>
          <w:szCs w:val="32"/>
        </w:rPr>
      </w:pPr>
    </w:p>
    <w:p w:rsidR="00455BBA" w:rsidRDefault="00E62D05" w:rsidP="00676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 3 ст. 39.42 Земельного кодекса Российской Федерации Ленинградский областной комитет по управлению государственным имуществом настоящим сообщает, что в целях </w:t>
      </w:r>
      <w:r w:rsidR="001C6053">
        <w:rPr>
          <w:rFonts w:ascii="Times New Roman" w:hAnsi="Times New Roman" w:cs="Times New Roman"/>
          <w:sz w:val="28"/>
          <w:szCs w:val="28"/>
        </w:rPr>
        <w:t xml:space="preserve"> </w:t>
      </w:r>
      <w:r w:rsidR="00F05929" w:rsidRPr="00F05929">
        <w:rPr>
          <w:rFonts w:ascii="Times New Roman" w:hAnsi="Times New Roman" w:cs="Times New Roman"/>
          <w:sz w:val="28"/>
          <w:szCs w:val="28"/>
        </w:rPr>
        <w:t xml:space="preserve"> </w:t>
      </w:r>
      <w:r w:rsidR="00704F6C">
        <w:rPr>
          <w:rFonts w:ascii="Times New Roman" w:hAnsi="Times New Roman" w:cs="Times New Roman"/>
          <w:sz w:val="28"/>
          <w:szCs w:val="28"/>
        </w:rPr>
        <w:t>эксплуатации</w:t>
      </w:r>
      <w:r w:rsidR="000337F3">
        <w:rPr>
          <w:rFonts w:ascii="Times New Roman" w:hAnsi="Times New Roman" w:cs="Times New Roman"/>
          <w:sz w:val="28"/>
          <w:szCs w:val="28"/>
        </w:rPr>
        <w:t xml:space="preserve"> </w:t>
      </w:r>
      <w:r w:rsidR="00444B55">
        <w:rPr>
          <w:rFonts w:ascii="Times New Roman" w:hAnsi="Times New Roman" w:cs="Times New Roman"/>
          <w:sz w:val="28"/>
          <w:szCs w:val="28"/>
        </w:rPr>
        <w:t>объекта электросетевого хозяйства регионального значения</w:t>
      </w:r>
      <w:r w:rsidR="00F80FAB">
        <w:rPr>
          <w:rFonts w:ascii="Times New Roman" w:hAnsi="Times New Roman" w:cs="Times New Roman"/>
          <w:sz w:val="28"/>
          <w:szCs w:val="28"/>
        </w:rPr>
        <w:br/>
      </w:r>
      <w:r w:rsidR="00704F6C">
        <w:rPr>
          <w:rFonts w:ascii="Times New Roman" w:hAnsi="Times New Roman" w:cs="Times New Roman"/>
          <w:sz w:val="28"/>
          <w:szCs w:val="28"/>
        </w:rPr>
        <w:t>ВЛ</w:t>
      </w:r>
      <w:r w:rsidR="007068DE">
        <w:rPr>
          <w:rFonts w:ascii="Times New Roman" w:hAnsi="Times New Roman" w:cs="Times New Roman"/>
          <w:sz w:val="28"/>
          <w:szCs w:val="28"/>
        </w:rPr>
        <w:t xml:space="preserve">-110 </w:t>
      </w:r>
      <w:proofErr w:type="spellStart"/>
      <w:r w:rsidR="00704F6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04F6C">
        <w:rPr>
          <w:rFonts w:ascii="Times New Roman" w:hAnsi="Times New Roman" w:cs="Times New Roman"/>
          <w:sz w:val="28"/>
          <w:szCs w:val="28"/>
        </w:rPr>
        <w:t xml:space="preserve"> </w:t>
      </w:r>
      <w:r w:rsidR="005B6103">
        <w:rPr>
          <w:rFonts w:ascii="Times New Roman" w:hAnsi="Times New Roman" w:cs="Times New Roman"/>
          <w:sz w:val="28"/>
          <w:szCs w:val="28"/>
        </w:rPr>
        <w:t>Антропшинская</w:t>
      </w:r>
      <w:r w:rsidR="00EB39C2">
        <w:rPr>
          <w:rFonts w:ascii="Times New Roman" w:hAnsi="Times New Roman" w:cs="Times New Roman"/>
          <w:sz w:val="28"/>
          <w:szCs w:val="28"/>
        </w:rPr>
        <w:t>-1</w:t>
      </w:r>
      <w:r w:rsidR="003666B3">
        <w:rPr>
          <w:rFonts w:ascii="Times New Roman" w:hAnsi="Times New Roman" w:cs="Times New Roman"/>
          <w:sz w:val="28"/>
          <w:szCs w:val="28"/>
        </w:rPr>
        <w:t xml:space="preserve"> </w:t>
      </w:r>
      <w:r w:rsidR="00962142">
        <w:rPr>
          <w:rFonts w:ascii="Times New Roman" w:hAnsi="Times New Roman" w:cs="Times New Roman"/>
          <w:sz w:val="28"/>
          <w:szCs w:val="28"/>
        </w:rPr>
        <w:t xml:space="preserve">(далее – Объект) </w:t>
      </w:r>
      <w:r w:rsidR="00F80FAB" w:rsidRPr="00F80FAB">
        <w:rPr>
          <w:rFonts w:ascii="Times New Roman" w:hAnsi="Times New Roman" w:cs="Times New Roman"/>
          <w:sz w:val="28"/>
          <w:szCs w:val="28"/>
        </w:rPr>
        <w:t>возможно установление 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27FA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F05929" w:rsidRPr="00F05929">
        <w:rPr>
          <w:rFonts w:ascii="Times New Roman" w:hAnsi="Times New Roman" w:cs="Times New Roman"/>
          <w:sz w:val="28"/>
          <w:szCs w:val="28"/>
        </w:rPr>
        <w:t>земельн</w:t>
      </w:r>
      <w:r w:rsidR="00676AEF">
        <w:rPr>
          <w:rFonts w:ascii="Times New Roman" w:hAnsi="Times New Roman" w:cs="Times New Roman"/>
          <w:sz w:val="28"/>
          <w:szCs w:val="28"/>
        </w:rPr>
        <w:t>ых</w:t>
      </w:r>
      <w:r w:rsidR="00F05929" w:rsidRPr="00F05929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455BBA">
        <w:rPr>
          <w:rFonts w:ascii="Times New Roman" w:hAnsi="Times New Roman" w:cs="Times New Roman"/>
          <w:sz w:val="28"/>
          <w:szCs w:val="28"/>
        </w:rPr>
        <w:t>к</w:t>
      </w:r>
      <w:r w:rsidR="00676AEF">
        <w:rPr>
          <w:rFonts w:ascii="Times New Roman" w:hAnsi="Times New Roman" w:cs="Times New Roman"/>
          <w:sz w:val="28"/>
          <w:szCs w:val="28"/>
        </w:rPr>
        <w:t>ов</w:t>
      </w:r>
      <w:r w:rsidR="003B5CB3">
        <w:rPr>
          <w:rFonts w:ascii="Times New Roman" w:hAnsi="Times New Roman" w:cs="Times New Roman"/>
          <w:sz w:val="28"/>
          <w:szCs w:val="28"/>
        </w:rPr>
        <w:t xml:space="preserve"> согласно приложению 1.</w:t>
      </w:r>
    </w:p>
    <w:p w:rsidR="00704F6C" w:rsidRDefault="00962142" w:rsidP="00962142">
      <w:pPr>
        <w:pStyle w:val="1"/>
        <w:ind w:firstLine="709"/>
        <w:jc w:val="both"/>
        <w:rPr>
          <w:rFonts w:ascii="Times New Roman" w:hAnsi="Times New Roman" w:cs="Times New Roman"/>
          <w:color w:val="auto"/>
          <w:lang w:bidi="ru-RU"/>
        </w:rPr>
      </w:pPr>
      <w:r w:rsidRPr="00962142">
        <w:rPr>
          <w:rFonts w:ascii="Times New Roman" w:hAnsi="Times New Roman" w:cs="Times New Roman"/>
          <w:color w:val="auto"/>
          <w:lang w:bidi="ru-RU"/>
        </w:rPr>
        <w:t>Объект отображен в схеме территориального планирования Ленинградской области в области электроэнергетики, утвержденной постановлением Правительства Ленинградской области от 17.06.2021 № 381. Схема территориального планирования Ленинградской области в области электроэнергетики размещена на сайте комитета градостроительной политики Ленинградской области (</w:t>
      </w:r>
      <w:hyperlink r:id="rId6" w:history="1">
        <w:r w:rsidRPr="00962142">
          <w:rPr>
            <w:rStyle w:val="a6"/>
            <w:rFonts w:ascii="Times New Roman" w:hAnsi="Times New Roman" w:cs="Times New Roman"/>
            <w:color w:val="auto"/>
            <w:u w:val="none"/>
            <w:lang w:bidi="ru-RU"/>
          </w:rPr>
          <w:t>http://arch.lenobl.ru</w:t>
        </w:r>
      </w:hyperlink>
      <w:r w:rsidRPr="00962142">
        <w:rPr>
          <w:rFonts w:ascii="Times New Roman" w:hAnsi="Times New Roman" w:cs="Times New Roman"/>
          <w:color w:val="auto"/>
          <w:lang w:bidi="ru-RU"/>
        </w:rPr>
        <w:t xml:space="preserve">). </w:t>
      </w:r>
    </w:p>
    <w:p w:rsidR="00962142" w:rsidRPr="00962142" w:rsidRDefault="00962142" w:rsidP="00962142">
      <w:pPr>
        <w:pStyle w:val="1"/>
        <w:ind w:firstLine="709"/>
        <w:jc w:val="both"/>
        <w:rPr>
          <w:rFonts w:ascii="Times New Roman" w:hAnsi="Times New Roman" w:cs="Times New Roman"/>
          <w:color w:val="auto"/>
          <w:lang w:bidi="ru-RU"/>
        </w:rPr>
      </w:pPr>
      <w:proofErr w:type="gramStart"/>
      <w:r w:rsidRPr="00962142">
        <w:rPr>
          <w:rFonts w:ascii="Times New Roman" w:hAnsi="Times New Roman" w:cs="Times New Roman"/>
          <w:color w:val="auto"/>
          <w:lang w:bidi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Ленинградском областном комитете по управлению государственным имуществом (191124, Санкт-Петербург, ул. </w:t>
      </w:r>
      <w:proofErr w:type="spellStart"/>
      <w:r w:rsidRPr="00962142">
        <w:rPr>
          <w:rFonts w:ascii="Times New Roman" w:hAnsi="Times New Roman" w:cs="Times New Roman"/>
          <w:color w:val="auto"/>
          <w:lang w:bidi="ru-RU"/>
        </w:rPr>
        <w:t>Лафонская</w:t>
      </w:r>
      <w:proofErr w:type="spellEnd"/>
      <w:r w:rsidRPr="00962142">
        <w:rPr>
          <w:rFonts w:ascii="Times New Roman" w:hAnsi="Times New Roman" w:cs="Times New Roman"/>
          <w:color w:val="auto"/>
          <w:lang w:bidi="ru-RU"/>
        </w:rPr>
        <w:t>, д. 6, лит.</w:t>
      </w:r>
      <w:proofErr w:type="gramEnd"/>
      <w:r w:rsidRPr="00962142">
        <w:rPr>
          <w:rFonts w:ascii="Times New Roman" w:hAnsi="Times New Roman" w:cs="Times New Roman"/>
          <w:color w:val="auto"/>
          <w:lang w:bidi="ru-RU"/>
        </w:rPr>
        <w:t xml:space="preserve"> </w:t>
      </w:r>
      <w:proofErr w:type="gramStart"/>
      <w:r w:rsidRPr="00962142">
        <w:rPr>
          <w:rFonts w:ascii="Times New Roman" w:hAnsi="Times New Roman" w:cs="Times New Roman"/>
          <w:color w:val="auto"/>
          <w:lang w:bidi="ru-RU"/>
        </w:rPr>
        <w:t xml:space="preserve">А, </w:t>
      </w:r>
      <w:proofErr w:type="spellStart"/>
      <w:r w:rsidRPr="00962142">
        <w:rPr>
          <w:rFonts w:ascii="Times New Roman" w:hAnsi="Times New Roman" w:cs="Times New Roman"/>
          <w:color w:val="auto"/>
          <w:lang w:bidi="ru-RU"/>
        </w:rPr>
        <w:t>каб</w:t>
      </w:r>
      <w:proofErr w:type="spellEnd"/>
      <w:r w:rsidRPr="00962142">
        <w:rPr>
          <w:rFonts w:ascii="Times New Roman" w:hAnsi="Times New Roman" w:cs="Times New Roman"/>
          <w:color w:val="auto"/>
          <w:lang w:bidi="ru-RU"/>
        </w:rPr>
        <w:t>. 211).</w:t>
      </w:r>
      <w:proofErr w:type="gramEnd"/>
    </w:p>
    <w:p w:rsidR="00962142" w:rsidRPr="00962142" w:rsidRDefault="00962142" w:rsidP="00962142">
      <w:pPr>
        <w:pStyle w:val="1"/>
        <w:ind w:firstLine="709"/>
        <w:jc w:val="both"/>
        <w:rPr>
          <w:rFonts w:ascii="Times New Roman" w:hAnsi="Times New Roman" w:cs="Times New Roman"/>
          <w:color w:val="auto"/>
          <w:lang w:bidi="ru-RU"/>
        </w:rPr>
      </w:pPr>
      <w:proofErr w:type="gramStart"/>
      <w:r w:rsidRPr="00962142">
        <w:rPr>
          <w:rFonts w:ascii="Times New Roman" w:hAnsi="Times New Roman" w:cs="Times New Roman"/>
          <w:color w:val="auto"/>
          <w:lang w:bidi="ru-RU"/>
        </w:rPr>
        <w:t xml:space="preserve">Подать заявления об учете прав на земельный участок можно по адресу Ленинградского областного комитета по управлению государственным имуществом (191124, Санкт-Петербург, ул. </w:t>
      </w:r>
      <w:proofErr w:type="spellStart"/>
      <w:r w:rsidRPr="00962142">
        <w:rPr>
          <w:rFonts w:ascii="Times New Roman" w:hAnsi="Times New Roman" w:cs="Times New Roman"/>
          <w:color w:val="auto"/>
          <w:lang w:bidi="ru-RU"/>
        </w:rPr>
        <w:t>Лафонская</w:t>
      </w:r>
      <w:proofErr w:type="spellEnd"/>
      <w:r w:rsidRPr="00962142">
        <w:rPr>
          <w:rFonts w:ascii="Times New Roman" w:hAnsi="Times New Roman" w:cs="Times New Roman"/>
          <w:color w:val="auto"/>
          <w:lang w:bidi="ru-RU"/>
        </w:rPr>
        <w:t>, д. 6, лит.</w:t>
      </w:r>
      <w:proofErr w:type="gramEnd"/>
      <w:r w:rsidRPr="00962142">
        <w:rPr>
          <w:rFonts w:ascii="Times New Roman" w:hAnsi="Times New Roman" w:cs="Times New Roman"/>
          <w:color w:val="auto"/>
          <w:lang w:bidi="ru-RU"/>
        </w:rPr>
        <w:t xml:space="preserve"> </w:t>
      </w:r>
      <w:proofErr w:type="gramStart"/>
      <w:r w:rsidRPr="00962142">
        <w:rPr>
          <w:rFonts w:ascii="Times New Roman" w:hAnsi="Times New Roman" w:cs="Times New Roman"/>
          <w:color w:val="auto"/>
          <w:lang w:bidi="ru-RU"/>
        </w:rPr>
        <w:t xml:space="preserve">А, </w:t>
      </w:r>
      <w:proofErr w:type="spellStart"/>
      <w:r w:rsidRPr="00962142">
        <w:rPr>
          <w:rFonts w:ascii="Times New Roman" w:hAnsi="Times New Roman" w:cs="Times New Roman"/>
          <w:color w:val="auto"/>
          <w:lang w:bidi="ru-RU"/>
        </w:rPr>
        <w:t>каб</w:t>
      </w:r>
      <w:proofErr w:type="spellEnd"/>
      <w:r w:rsidRPr="00962142">
        <w:rPr>
          <w:rFonts w:ascii="Times New Roman" w:hAnsi="Times New Roman" w:cs="Times New Roman"/>
          <w:color w:val="auto"/>
          <w:lang w:bidi="ru-RU"/>
        </w:rPr>
        <w:t>. 211).</w:t>
      </w:r>
      <w:proofErr w:type="gramEnd"/>
    </w:p>
    <w:p w:rsidR="00962142" w:rsidRPr="00962142" w:rsidRDefault="00962142" w:rsidP="00962142">
      <w:pPr>
        <w:pStyle w:val="1"/>
        <w:ind w:firstLine="709"/>
        <w:jc w:val="both"/>
        <w:rPr>
          <w:rFonts w:ascii="Times New Roman" w:hAnsi="Times New Roman" w:cs="Times New Roman"/>
          <w:color w:val="auto"/>
          <w:lang w:bidi="ru-RU"/>
        </w:rPr>
      </w:pPr>
      <w:r w:rsidRPr="00962142">
        <w:rPr>
          <w:rFonts w:ascii="Times New Roman" w:hAnsi="Times New Roman" w:cs="Times New Roman"/>
          <w:color w:val="auto"/>
          <w:lang w:bidi="ru-RU"/>
        </w:rPr>
        <w:t>Срок подачи заявлений об учете прав на земельный участок, в отношении которого испрашивается публичный сервитут, составляет 15 (пятнадцать) дней со дня опубликования данного сообщения (в соответствии с п. 8 ст. 39.42 Земельного кодекса Российской Федерации).</w:t>
      </w:r>
    </w:p>
    <w:p w:rsidR="00962142" w:rsidRPr="00962142" w:rsidRDefault="00962142" w:rsidP="00962142">
      <w:pPr>
        <w:pStyle w:val="1"/>
        <w:ind w:firstLine="709"/>
        <w:jc w:val="both"/>
        <w:rPr>
          <w:rFonts w:ascii="Times New Roman" w:hAnsi="Times New Roman" w:cs="Times New Roman"/>
          <w:color w:val="auto"/>
          <w:lang w:bidi="ru-RU"/>
        </w:rPr>
      </w:pPr>
      <w:r w:rsidRPr="00962142">
        <w:rPr>
          <w:rFonts w:ascii="Times New Roman" w:hAnsi="Times New Roman" w:cs="Times New Roman"/>
          <w:color w:val="auto"/>
          <w:lang w:bidi="ru-RU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 в рабочие дни с  9-00 до 13-00 и с 14-00 до 17-00.</w:t>
      </w:r>
    </w:p>
    <w:p w:rsidR="00D10E78" w:rsidRDefault="00962142" w:rsidP="00962142">
      <w:pPr>
        <w:pStyle w:val="1"/>
        <w:ind w:firstLine="709"/>
        <w:jc w:val="both"/>
      </w:pPr>
      <w:proofErr w:type="gramStart"/>
      <w:r w:rsidRPr="00962142">
        <w:rPr>
          <w:rFonts w:ascii="Times New Roman" w:hAnsi="Times New Roman" w:cs="Times New Roman"/>
          <w:color w:val="auto"/>
          <w:lang w:bidi="ru-RU"/>
        </w:rPr>
        <w:t xml:space="preserve">Данная информация размещена на официальных сайтах Ленинградского областного комитета по управлению государственным имуществом </w:t>
      </w:r>
      <w:r w:rsidRPr="002D3B7E">
        <w:rPr>
          <w:rFonts w:ascii="Times New Roman" w:hAnsi="Times New Roman" w:cs="Times New Roman"/>
          <w:color w:val="auto"/>
          <w:lang w:bidi="ru-RU"/>
        </w:rPr>
        <w:t>(</w:t>
      </w:r>
      <w:hyperlink r:id="rId7" w:history="1">
        <w:r w:rsidR="002D3B7E" w:rsidRPr="002D3B7E">
          <w:rPr>
            <w:rStyle w:val="a6"/>
            <w:rFonts w:ascii="Times New Roman" w:hAnsi="Times New Roman" w:cs="Times New Roman"/>
            <w:color w:val="auto"/>
            <w:u w:val="none"/>
            <w:lang w:bidi="ru-RU"/>
          </w:rPr>
          <w:t>http://kugi.lenobl.ru</w:t>
        </w:r>
      </w:hyperlink>
      <w:r w:rsidRPr="002D3B7E">
        <w:rPr>
          <w:rFonts w:ascii="Times New Roman" w:hAnsi="Times New Roman" w:cs="Times New Roman"/>
          <w:color w:val="auto"/>
          <w:lang w:bidi="ru-RU"/>
        </w:rPr>
        <w:t>)</w:t>
      </w:r>
      <w:r w:rsidR="007068DE">
        <w:rPr>
          <w:rFonts w:ascii="Times New Roman" w:hAnsi="Times New Roman" w:cs="Times New Roman"/>
          <w:color w:val="auto"/>
          <w:lang w:bidi="ru-RU"/>
        </w:rPr>
        <w:t xml:space="preserve">, </w:t>
      </w:r>
      <w:r w:rsidR="002D3B7E" w:rsidRPr="0001279D">
        <w:rPr>
          <w:rFonts w:ascii="Times New Roman" w:hAnsi="Times New Roman" w:cs="Times New Roman"/>
        </w:rPr>
        <w:t>МО «</w:t>
      </w:r>
      <w:proofErr w:type="spellStart"/>
      <w:r w:rsidR="00EB39C2">
        <w:rPr>
          <w:rFonts w:ascii="Times New Roman" w:hAnsi="Times New Roman" w:cs="Times New Roman"/>
        </w:rPr>
        <w:t>Новосветское</w:t>
      </w:r>
      <w:proofErr w:type="spellEnd"/>
      <w:r w:rsidR="002D3B7E">
        <w:rPr>
          <w:rFonts w:ascii="Times New Roman" w:hAnsi="Times New Roman" w:cs="Times New Roman"/>
        </w:rPr>
        <w:t xml:space="preserve"> сельское поселение» </w:t>
      </w:r>
      <w:r w:rsidR="00EB39C2">
        <w:rPr>
          <w:rFonts w:ascii="Times New Roman" w:hAnsi="Times New Roman" w:cs="Times New Roman"/>
        </w:rPr>
        <w:t>Гатчинского муниципального</w:t>
      </w:r>
      <w:r w:rsidR="00B801A0">
        <w:rPr>
          <w:rFonts w:ascii="Times New Roman" w:hAnsi="Times New Roman" w:cs="Times New Roman"/>
        </w:rPr>
        <w:t xml:space="preserve"> </w:t>
      </w:r>
      <w:r w:rsidR="002D3B7E" w:rsidRPr="0001279D">
        <w:rPr>
          <w:rFonts w:ascii="Times New Roman" w:hAnsi="Times New Roman" w:cs="Times New Roman"/>
        </w:rPr>
        <w:t xml:space="preserve">района Ленинградской области </w:t>
      </w:r>
      <w:r w:rsidR="002D3B7E" w:rsidRPr="00EB39C2">
        <w:rPr>
          <w:rFonts w:ascii="Times New Roman" w:hAnsi="Times New Roman" w:cs="Times New Roman"/>
          <w:color w:val="auto"/>
        </w:rPr>
        <w:t>(</w:t>
      </w:r>
      <w:hyperlink r:id="rId8" w:history="1">
        <w:r w:rsidR="00EB39C2" w:rsidRPr="00EB39C2">
          <w:rPr>
            <w:rStyle w:val="a6"/>
            <w:rFonts w:ascii="Times New Roman" w:hAnsi="Times New Roman" w:cs="Times New Roman"/>
            <w:color w:val="auto"/>
            <w:u w:val="none"/>
          </w:rPr>
          <w:t>https://admnovsvet.ru</w:t>
        </w:r>
      </w:hyperlink>
      <w:r w:rsidR="002D3B7E" w:rsidRPr="0001279D">
        <w:rPr>
          <w:rFonts w:ascii="Times New Roman" w:hAnsi="Times New Roman" w:cs="Times New Roman"/>
        </w:rPr>
        <w:t>)</w:t>
      </w:r>
      <w:r w:rsidR="005B6103">
        <w:rPr>
          <w:rFonts w:ascii="Times New Roman" w:hAnsi="Times New Roman" w:cs="Times New Roman"/>
        </w:rPr>
        <w:t>,</w:t>
      </w:r>
      <w:r w:rsidR="00EB39C2">
        <w:rPr>
          <w:rFonts w:ascii="Times New Roman" w:hAnsi="Times New Roman" w:cs="Times New Roman"/>
        </w:rPr>
        <w:t xml:space="preserve"> МО «Гатчинский муниципальный район» Ленинградской области (http://radm.gtn.ru)</w:t>
      </w:r>
      <w:r w:rsidR="005B6103">
        <w:rPr>
          <w:rFonts w:ascii="Times New Roman" w:hAnsi="Times New Roman" w:cs="Times New Roman"/>
        </w:rPr>
        <w:t xml:space="preserve">, </w:t>
      </w:r>
      <w:r w:rsidR="005B6103" w:rsidRPr="005B6103">
        <w:rPr>
          <w:rFonts w:ascii="Times New Roman" w:hAnsi="Times New Roman" w:cs="Times New Roman"/>
        </w:rPr>
        <w:t>муниципального образования город Коммунар Гатчинского муниципального района Ленинградской области (https://kommunar47.ru), МО «</w:t>
      </w:r>
      <w:proofErr w:type="spellStart"/>
      <w:r w:rsidR="005B6103" w:rsidRPr="005B6103">
        <w:rPr>
          <w:rFonts w:ascii="Times New Roman" w:hAnsi="Times New Roman" w:cs="Times New Roman"/>
        </w:rPr>
        <w:t>Сусанинское</w:t>
      </w:r>
      <w:proofErr w:type="spellEnd"/>
      <w:r w:rsidR="005B6103" w:rsidRPr="005B6103">
        <w:rPr>
          <w:rFonts w:ascii="Times New Roman" w:hAnsi="Times New Roman" w:cs="Times New Roman"/>
        </w:rPr>
        <w:t xml:space="preserve"> сельское поселение» Гатчинского муниципального района Ленинградской области</w:t>
      </w:r>
      <w:proofErr w:type="gramEnd"/>
      <w:r w:rsidR="005B6103" w:rsidRPr="005B6103">
        <w:rPr>
          <w:rFonts w:ascii="Times New Roman" w:hAnsi="Times New Roman" w:cs="Times New Roman"/>
        </w:rPr>
        <w:t xml:space="preserve"> (http://сусанинское</w:t>
      </w:r>
      <w:proofErr w:type="gramStart"/>
      <w:r w:rsidR="005B6103" w:rsidRPr="005B6103">
        <w:rPr>
          <w:rFonts w:ascii="Times New Roman" w:hAnsi="Times New Roman" w:cs="Times New Roman"/>
        </w:rPr>
        <w:t>.р</w:t>
      </w:r>
      <w:proofErr w:type="gramEnd"/>
      <w:r w:rsidR="005B6103" w:rsidRPr="005B6103">
        <w:rPr>
          <w:rFonts w:ascii="Times New Roman" w:hAnsi="Times New Roman" w:cs="Times New Roman"/>
        </w:rPr>
        <w:t>ф)</w:t>
      </w:r>
      <w:r w:rsidR="005B6103">
        <w:rPr>
          <w:rFonts w:ascii="Times New Roman" w:hAnsi="Times New Roman" w:cs="Times New Roman"/>
        </w:rPr>
        <w:t xml:space="preserve">, </w:t>
      </w:r>
      <w:r w:rsidR="005B6103" w:rsidRPr="005B6103">
        <w:rPr>
          <w:rFonts w:ascii="Times New Roman" w:hAnsi="Times New Roman" w:cs="Times New Roman"/>
        </w:rPr>
        <w:t>МО «</w:t>
      </w:r>
      <w:proofErr w:type="spellStart"/>
      <w:r w:rsidR="005B6103">
        <w:rPr>
          <w:rFonts w:ascii="Times New Roman" w:hAnsi="Times New Roman" w:cs="Times New Roman"/>
        </w:rPr>
        <w:t>Пудомягское</w:t>
      </w:r>
      <w:proofErr w:type="spellEnd"/>
      <w:r w:rsidR="005B6103" w:rsidRPr="005B6103">
        <w:rPr>
          <w:rFonts w:ascii="Times New Roman" w:hAnsi="Times New Roman" w:cs="Times New Roman"/>
        </w:rPr>
        <w:t xml:space="preserve"> сельское поселение» Гатчинского муниципального района Ленинградской области</w:t>
      </w:r>
      <w:r w:rsidR="005B6103">
        <w:rPr>
          <w:rFonts w:ascii="Times New Roman" w:hAnsi="Times New Roman" w:cs="Times New Roman"/>
        </w:rPr>
        <w:t xml:space="preserve"> (http://adm-pudomyagi.ru).</w:t>
      </w:r>
      <w:bookmarkStart w:id="0" w:name="_GoBack"/>
      <w:bookmarkEnd w:id="0"/>
    </w:p>
    <w:p w:rsidR="002D3B7E" w:rsidRDefault="002D3B7E" w:rsidP="00962142">
      <w:pPr>
        <w:pStyle w:val="1"/>
        <w:ind w:firstLine="709"/>
        <w:jc w:val="both"/>
        <w:rPr>
          <w:rFonts w:ascii="Times New Roman" w:hAnsi="Times New Roman" w:cs="Times New Roman"/>
          <w:color w:val="auto"/>
          <w:lang w:bidi="ru-RU"/>
        </w:rPr>
      </w:pPr>
    </w:p>
    <w:p w:rsidR="003B5CB3" w:rsidRDefault="00962142" w:rsidP="00962142">
      <w:pPr>
        <w:pStyle w:val="1"/>
        <w:ind w:firstLine="709"/>
        <w:jc w:val="both"/>
        <w:rPr>
          <w:rFonts w:ascii="Times New Roman" w:hAnsi="Times New Roman" w:cs="Times New Roman"/>
          <w:color w:val="auto"/>
          <w:lang w:bidi="ru-RU"/>
        </w:rPr>
      </w:pPr>
      <w:r w:rsidRPr="00962142">
        <w:rPr>
          <w:rFonts w:ascii="Times New Roman" w:hAnsi="Times New Roman" w:cs="Times New Roman"/>
          <w:color w:val="auto"/>
          <w:lang w:bidi="ru-RU"/>
        </w:rPr>
        <w:t xml:space="preserve">Приложения: </w:t>
      </w:r>
      <w:r w:rsidR="003B5CB3">
        <w:rPr>
          <w:rFonts w:ascii="Times New Roman" w:hAnsi="Times New Roman" w:cs="Times New Roman"/>
          <w:color w:val="auto"/>
          <w:lang w:bidi="ru-RU"/>
        </w:rPr>
        <w:t xml:space="preserve">перечень земельных участков на </w:t>
      </w:r>
      <w:r w:rsidR="005B6103">
        <w:rPr>
          <w:rFonts w:ascii="Times New Roman" w:hAnsi="Times New Roman" w:cs="Times New Roman"/>
          <w:color w:val="auto"/>
          <w:lang w:bidi="ru-RU"/>
        </w:rPr>
        <w:t>8</w:t>
      </w:r>
      <w:r w:rsidR="003B5CB3">
        <w:rPr>
          <w:rFonts w:ascii="Times New Roman" w:hAnsi="Times New Roman" w:cs="Times New Roman"/>
          <w:color w:val="auto"/>
          <w:lang w:bidi="ru-RU"/>
        </w:rPr>
        <w:t xml:space="preserve"> л.;</w:t>
      </w:r>
      <w:r>
        <w:rPr>
          <w:rFonts w:ascii="Times New Roman" w:hAnsi="Times New Roman" w:cs="Times New Roman"/>
          <w:color w:val="auto"/>
          <w:lang w:bidi="ru-RU"/>
        </w:rPr>
        <w:t xml:space="preserve"> </w:t>
      </w:r>
    </w:p>
    <w:p w:rsidR="00B6173C" w:rsidRPr="00E62D05" w:rsidRDefault="00962142" w:rsidP="00962142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962142">
        <w:rPr>
          <w:rFonts w:ascii="Times New Roman" w:hAnsi="Times New Roman" w:cs="Times New Roman"/>
          <w:color w:val="auto"/>
          <w:lang w:bidi="ru-RU"/>
        </w:rPr>
        <w:t xml:space="preserve">описание местоположения границ публичного сервитута на  </w:t>
      </w:r>
      <w:r w:rsidR="005B6103">
        <w:rPr>
          <w:rFonts w:ascii="Times New Roman" w:hAnsi="Times New Roman" w:cs="Times New Roman"/>
          <w:color w:val="auto"/>
          <w:lang w:bidi="ru-RU"/>
        </w:rPr>
        <w:t>40</w:t>
      </w:r>
      <w:r w:rsidRPr="00962142">
        <w:rPr>
          <w:rFonts w:ascii="Times New Roman" w:hAnsi="Times New Roman" w:cs="Times New Roman"/>
          <w:color w:val="auto"/>
          <w:lang w:bidi="ru-RU"/>
        </w:rPr>
        <w:t xml:space="preserve"> л.</w:t>
      </w:r>
    </w:p>
    <w:sectPr w:rsidR="00B6173C" w:rsidRPr="00E62D05" w:rsidSect="005B610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218C2"/>
    <w:multiLevelType w:val="hybridMultilevel"/>
    <w:tmpl w:val="41D6120C"/>
    <w:lvl w:ilvl="0" w:tplc="D6EE094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D05"/>
    <w:rsid w:val="000164D2"/>
    <w:rsid w:val="0003269B"/>
    <w:rsid w:val="000337F3"/>
    <w:rsid w:val="00044AA4"/>
    <w:rsid w:val="00082D66"/>
    <w:rsid w:val="000E3CC5"/>
    <w:rsid w:val="001304BE"/>
    <w:rsid w:val="0017464C"/>
    <w:rsid w:val="001A0160"/>
    <w:rsid w:val="001C560A"/>
    <w:rsid w:val="001C6053"/>
    <w:rsid w:val="00211ECA"/>
    <w:rsid w:val="00216DFD"/>
    <w:rsid w:val="002530FA"/>
    <w:rsid w:val="0029431A"/>
    <w:rsid w:val="002D3B7E"/>
    <w:rsid w:val="00350C2E"/>
    <w:rsid w:val="003609AE"/>
    <w:rsid w:val="003666B3"/>
    <w:rsid w:val="003B5CB3"/>
    <w:rsid w:val="00444B55"/>
    <w:rsid w:val="00455BBA"/>
    <w:rsid w:val="00456267"/>
    <w:rsid w:val="004F4AEC"/>
    <w:rsid w:val="00557472"/>
    <w:rsid w:val="005B26AA"/>
    <w:rsid w:val="005B53B6"/>
    <w:rsid w:val="005B6103"/>
    <w:rsid w:val="005C4778"/>
    <w:rsid w:val="005D5A81"/>
    <w:rsid w:val="005E09B3"/>
    <w:rsid w:val="00602F29"/>
    <w:rsid w:val="00645028"/>
    <w:rsid w:val="0066064E"/>
    <w:rsid w:val="00675790"/>
    <w:rsid w:val="00676AEF"/>
    <w:rsid w:val="006A45EC"/>
    <w:rsid w:val="006B07E0"/>
    <w:rsid w:val="006B0CA1"/>
    <w:rsid w:val="006D4DCE"/>
    <w:rsid w:val="00704F6C"/>
    <w:rsid w:val="007068DE"/>
    <w:rsid w:val="007069E8"/>
    <w:rsid w:val="00725D82"/>
    <w:rsid w:val="00773EBB"/>
    <w:rsid w:val="0081207A"/>
    <w:rsid w:val="008F56E0"/>
    <w:rsid w:val="00962142"/>
    <w:rsid w:val="009D1B23"/>
    <w:rsid w:val="00A120DD"/>
    <w:rsid w:val="00A46081"/>
    <w:rsid w:val="00A61DBD"/>
    <w:rsid w:val="00A77A0D"/>
    <w:rsid w:val="00A87FFA"/>
    <w:rsid w:val="00A925F6"/>
    <w:rsid w:val="00AA50A4"/>
    <w:rsid w:val="00AB5150"/>
    <w:rsid w:val="00AC4046"/>
    <w:rsid w:val="00AF7205"/>
    <w:rsid w:val="00B056BB"/>
    <w:rsid w:val="00B15CB6"/>
    <w:rsid w:val="00B2330E"/>
    <w:rsid w:val="00B6173C"/>
    <w:rsid w:val="00B64B43"/>
    <w:rsid w:val="00B801A0"/>
    <w:rsid w:val="00BE6966"/>
    <w:rsid w:val="00C21494"/>
    <w:rsid w:val="00C35D8F"/>
    <w:rsid w:val="00C627FA"/>
    <w:rsid w:val="00C91A10"/>
    <w:rsid w:val="00D10E78"/>
    <w:rsid w:val="00D122D6"/>
    <w:rsid w:val="00DE1DFE"/>
    <w:rsid w:val="00E33BF0"/>
    <w:rsid w:val="00E62D05"/>
    <w:rsid w:val="00E72E0A"/>
    <w:rsid w:val="00E73826"/>
    <w:rsid w:val="00E96139"/>
    <w:rsid w:val="00EB39C2"/>
    <w:rsid w:val="00F05929"/>
    <w:rsid w:val="00F52D92"/>
    <w:rsid w:val="00F80FAB"/>
    <w:rsid w:val="00F9431D"/>
    <w:rsid w:val="00FD180D"/>
    <w:rsid w:val="00FD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7FA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locked/>
    <w:rsid w:val="00C627FA"/>
    <w:rPr>
      <w:color w:val="1F1F1F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C627FA"/>
    <w:pPr>
      <w:widowControl w:val="0"/>
      <w:shd w:val="clear" w:color="auto" w:fill="FFFFFF"/>
      <w:spacing w:after="0" w:line="240" w:lineRule="auto"/>
    </w:pPr>
    <w:rPr>
      <w:color w:val="1F1F1F"/>
      <w:sz w:val="28"/>
      <w:szCs w:val="28"/>
    </w:rPr>
  </w:style>
  <w:style w:type="character" w:styleId="a6">
    <w:name w:val="Hyperlink"/>
    <w:basedOn w:val="a0"/>
    <w:uiPriority w:val="99"/>
    <w:unhideWhenUsed/>
    <w:rsid w:val="0066064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55BBA"/>
    <w:pPr>
      <w:ind w:left="720"/>
      <w:contextualSpacing/>
    </w:pPr>
  </w:style>
  <w:style w:type="table" w:styleId="a8">
    <w:name w:val="Table Grid"/>
    <w:basedOn w:val="a1"/>
    <w:uiPriority w:val="59"/>
    <w:rsid w:val="00676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7FA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"/>
    <w:locked/>
    <w:rsid w:val="00C627FA"/>
    <w:rPr>
      <w:color w:val="1F1F1F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C627FA"/>
    <w:pPr>
      <w:widowControl w:val="0"/>
      <w:shd w:val="clear" w:color="auto" w:fill="FFFFFF"/>
      <w:spacing w:after="0" w:line="240" w:lineRule="auto"/>
    </w:pPr>
    <w:rPr>
      <w:color w:val="1F1F1F"/>
      <w:sz w:val="28"/>
      <w:szCs w:val="28"/>
    </w:rPr>
  </w:style>
  <w:style w:type="character" w:styleId="a6">
    <w:name w:val="Hyperlink"/>
    <w:basedOn w:val="a0"/>
    <w:uiPriority w:val="99"/>
    <w:unhideWhenUsed/>
    <w:rsid w:val="0066064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55BBA"/>
    <w:pPr>
      <w:ind w:left="720"/>
      <w:contextualSpacing/>
    </w:pPr>
  </w:style>
  <w:style w:type="table" w:styleId="a8">
    <w:name w:val="Table Grid"/>
    <w:basedOn w:val="a1"/>
    <w:uiPriority w:val="59"/>
    <w:rsid w:val="00676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novsve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kugi.lenob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ch.lenob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Станиславовна Борисова</dc:creator>
  <cp:lastModifiedBy>Елена Станиславовна Борисова</cp:lastModifiedBy>
  <cp:revision>2</cp:revision>
  <cp:lastPrinted>2021-12-16T13:00:00Z</cp:lastPrinted>
  <dcterms:created xsi:type="dcterms:W3CDTF">2024-02-26T04:50:00Z</dcterms:created>
  <dcterms:modified xsi:type="dcterms:W3CDTF">2024-02-26T04:50:00Z</dcterms:modified>
</cp:coreProperties>
</file>