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74" w:rsidRDefault="00344A74" w:rsidP="00344A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3E13D7" w:rsidRDefault="003E13D7" w:rsidP="003E13D7">
      <w:pPr>
        <w:ind w:right="-2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E13D7" w:rsidRDefault="003E13D7" w:rsidP="003E13D7">
      <w:pPr>
        <w:pStyle w:val="1"/>
        <w:ind w:left="567"/>
        <w:rPr>
          <w:sz w:val="24"/>
        </w:rPr>
      </w:pPr>
    </w:p>
    <w:p w:rsidR="003E13D7" w:rsidRDefault="003E13D7" w:rsidP="003E13D7">
      <w:pPr>
        <w:pStyle w:val="1"/>
        <w:ind w:left="567"/>
        <w:rPr>
          <w:sz w:val="24"/>
        </w:rPr>
      </w:pP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Совет депутатов </w:t>
      </w: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>муниципального образования</w:t>
      </w: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>«ПУДОМЯГСКОЕ сельскоЕ поселениЕ»</w:t>
      </w: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>Гатчинского муниципального района</w:t>
      </w:r>
    </w:p>
    <w:p w:rsidR="00AF3222" w:rsidRPr="00AF3222" w:rsidRDefault="00AF3222" w:rsidP="00AF3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F3222">
        <w:rPr>
          <w:rFonts w:ascii="Times New Roman" w:eastAsia="Times New Roman" w:hAnsi="Times New Roman" w:cs="Times New Roman"/>
          <w:b/>
          <w:caps/>
          <w:sz w:val="24"/>
          <w:szCs w:val="24"/>
        </w:rPr>
        <w:t>Ленинградской области</w:t>
      </w:r>
    </w:p>
    <w:p w:rsidR="003E13D7" w:rsidRDefault="003E13D7" w:rsidP="003E13D7">
      <w:pPr>
        <w:spacing w:after="0" w:line="240" w:lineRule="auto"/>
        <w:jc w:val="center"/>
        <w:rPr>
          <w:b/>
        </w:rPr>
      </w:pPr>
    </w:p>
    <w:p w:rsidR="003E13D7" w:rsidRDefault="003E13D7" w:rsidP="003E13D7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/>
          <w:b/>
          <w:i w:val="0"/>
          <w:color w:val="auto"/>
          <w:sz w:val="28"/>
          <w:szCs w:val="28"/>
        </w:rPr>
        <w:t>Р Е Ш Е Н И Е</w:t>
      </w:r>
    </w:p>
    <w:p w:rsidR="003E13D7" w:rsidRDefault="003E13D7" w:rsidP="003E13D7">
      <w:pPr>
        <w:spacing w:after="0" w:line="240" w:lineRule="auto"/>
      </w:pPr>
    </w:p>
    <w:p w:rsidR="00BD07A5" w:rsidRDefault="00BD07A5" w:rsidP="00BD07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15.12.2022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№ </w:t>
      </w:r>
      <w:r w:rsidR="00A32B50">
        <w:rPr>
          <w:rFonts w:ascii="Times New Roman" w:hAnsi="Times New Roman" w:cs="Times New Roman"/>
          <w:sz w:val="24"/>
          <w:szCs w:val="24"/>
        </w:rPr>
        <w:t>177</w:t>
      </w:r>
    </w:p>
    <w:p w:rsidR="00344A74" w:rsidRDefault="00344A74" w:rsidP="00344A7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E7797" w:rsidRDefault="00A34AC6" w:rsidP="00344A7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Hlk121390240"/>
      <w:r w:rsidRPr="00A34AC6">
        <w:rPr>
          <w:rFonts w:ascii="Times New Roman" w:hAnsi="Times New Roman"/>
          <w:b/>
          <w:sz w:val="24"/>
          <w:szCs w:val="24"/>
        </w:rPr>
        <w:t xml:space="preserve">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  </w:t>
      </w:r>
    </w:p>
    <w:bookmarkEnd w:id="0"/>
    <w:p w:rsidR="00001DCE" w:rsidRDefault="00001DCE" w:rsidP="00344A7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34AC6" w:rsidRDefault="00A34AC6" w:rsidP="00BD07A5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34AC6">
        <w:rPr>
          <w:rFonts w:ascii="Times New Roman" w:hAnsi="Times New Roman"/>
          <w:sz w:val="24"/>
          <w:szCs w:val="24"/>
        </w:rPr>
        <w:t xml:space="preserve">На основании части 4 статьи 15 Федерального Закона от 06.10.2003 № 131-ФЗ «Об общих принципах организации местного самоуправления в </w:t>
      </w:r>
      <w:r w:rsidR="00BD07A5">
        <w:rPr>
          <w:rFonts w:ascii="Times New Roman" w:hAnsi="Times New Roman"/>
          <w:sz w:val="24"/>
          <w:szCs w:val="24"/>
        </w:rPr>
        <w:t>Российской Федерации</w:t>
      </w:r>
      <w:r w:rsidRPr="00A34AC6">
        <w:rPr>
          <w:rFonts w:ascii="Times New Roman" w:hAnsi="Times New Roman"/>
          <w:sz w:val="24"/>
          <w:szCs w:val="24"/>
        </w:rPr>
        <w:t xml:space="preserve">», Бюджетного кодекса Российской Федерации, </w:t>
      </w:r>
      <w:r w:rsidR="00BD07A5">
        <w:rPr>
          <w:rFonts w:ascii="Times New Roman" w:hAnsi="Times New Roman"/>
          <w:sz w:val="24"/>
          <w:szCs w:val="24"/>
        </w:rPr>
        <w:t xml:space="preserve">руководствуясь </w:t>
      </w:r>
      <w:r w:rsidRPr="00A34AC6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 xml:space="preserve">Пудомягского </w:t>
      </w:r>
      <w:r w:rsidRPr="00A34AC6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го</w:t>
      </w:r>
      <w:r w:rsidRPr="00A34AC6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A34AC6">
        <w:rPr>
          <w:rFonts w:ascii="Times New Roman" w:hAnsi="Times New Roman"/>
          <w:sz w:val="24"/>
          <w:szCs w:val="24"/>
        </w:rPr>
        <w:t>,</w:t>
      </w:r>
    </w:p>
    <w:p w:rsidR="00A34AC6" w:rsidRDefault="00A34AC6" w:rsidP="00BD07A5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AC6" w:rsidRPr="00A34AC6" w:rsidRDefault="00A34AC6" w:rsidP="00BD07A5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34AC6">
        <w:rPr>
          <w:rFonts w:ascii="Times New Roman" w:hAnsi="Times New Roman"/>
          <w:b/>
          <w:sz w:val="24"/>
          <w:szCs w:val="24"/>
        </w:rPr>
        <w:t>Совет депутатов Пудомягского сельского поселения</w:t>
      </w:r>
    </w:p>
    <w:p w:rsidR="00344A74" w:rsidRDefault="00A34AC6" w:rsidP="00BD07A5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34AC6">
        <w:rPr>
          <w:rFonts w:ascii="Times New Roman" w:hAnsi="Times New Roman"/>
          <w:b/>
          <w:sz w:val="24"/>
          <w:szCs w:val="24"/>
        </w:rPr>
        <w:t>РЕШИЛ:</w:t>
      </w:r>
    </w:p>
    <w:p w:rsidR="00A34AC6" w:rsidRPr="00344A74" w:rsidRDefault="00A34AC6" w:rsidP="00BD07A5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34AC6" w:rsidRDefault="00A34AC6" w:rsidP="00BD07A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AC6">
        <w:rPr>
          <w:rFonts w:ascii="Times New Roman" w:hAnsi="Times New Roman"/>
          <w:sz w:val="24"/>
          <w:szCs w:val="24"/>
        </w:rPr>
        <w:t xml:space="preserve">Администрации </w:t>
      </w:r>
      <w:bookmarkStart w:id="1" w:name="_Hlk121389741"/>
      <w:r w:rsidRPr="00A34AC6">
        <w:rPr>
          <w:rFonts w:ascii="Times New Roman" w:hAnsi="Times New Roman"/>
          <w:sz w:val="24"/>
          <w:szCs w:val="24"/>
        </w:rPr>
        <w:t>Пудомягского</w:t>
      </w:r>
      <w:bookmarkEnd w:id="1"/>
      <w:r w:rsidRPr="00A34AC6">
        <w:rPr>
          <w:rFonts w:ascii="Times New Roman" w:hAnsi="Times New Roman"/>
          <w:sz w:val="24"/>
          <w:szCs w:val="24"/>
        </w:rPr>
        <w:t xml:space="preserve"> сельского поселения передать на срок с 01.01.2023 по 31.12.2023 Гатчинскому муниципальному району полномочия для решения вопросов местного значения Пудомягского сельско</w:t>
      </w:r>
      <w:r w:rsidR="00BD07A5">
        <w:rPr>
          <w:rFonts w:ascii="Times New Roman" w:hAnsi="Times New Roman"/>
          <w:sz w:val="24"/>
          <w:szCs w:val="24"/>
        </w:rPr>
        <w:t>го</w:t>
      </w:r>
      <w:r w:rsidRPr="00A34AC6">
        <w:rPr>
          <w:rFonts w:ascii="Times New Roman" w:hAnsi="Times New Roman"/>
          <w:sz w:val="24"/>
          <w:szCs w:val="24"/>
        </w:rPr>
        <w:t xml:space="preserve"> поселени</w:t>
      </w:r>
      <w:r w:rsidR="00BD07A5">
        <w:rPr>
          <w:rFonts w:ascii="Times New Roman" w:hAnsi="Times New Roman"/>
          <w:sz w:val="24"/>
          <w:szCs w:val="24"/>
        </w:rPr>
        <w:t>я</w:t>
      </w:r>
      <w:r w:rsidRPr="00A34AC6">
        <w:rPr>
          <w:rFonts w:ascii="Times New Roman" w:hAnsi="Times New Roman"/>
          <w:sz w:val="24"/>
          <w:szCs w:val="24"/>
        </w:rPr>
        <w:t xml:space="preserve"> по реализации прав граждан для участия в федеральных и региональных целевых программах на получение субсидий для приобретения (строительства) жилья за счет межбюджетных трансфертов.</w:t>
      </w:r>
    </w:p>
    <w:p w:rsidR="00A34AC6" w:rsidRDefault="00A34AC6" w:rsidP="00BD07A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AC6">
        <w:rPr>
          <w:rFonts w:ascii="Times New Roman" w:hAnsi="Times New Roman"/>
          <w:sz w:val="24"/>
          <w:szCs w:val="24"/>
        </w:rPr>
        <w:t>Утвердить методику определения размера межбюджетных трансфертов, предоставляемых бюджету Гатчинского муниципального района из бюджета Пудомягского сельского поселения для осуществления полномочий поселения по реализации прав граждан для участия в федеральных и региональных целевых программах на получение субсидий для приобретения (строительства) жилья.</w:t>
      </w:r>
    </w:p>
    <w:p w:rsidR="00A34AC6" w:rsidRDefault="00A34AC6" w:rsidP="00BD07A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AC6">
        <w:rPr>
          <w:rFonts w:ascii="Times New Roman" w:hAnsi="Times New Roman"/>
          <w:sz w:val="24"/>
          <w:szCs w:val="24"/>
        </w:rPr>
        <w:t xml:space="preserve">Администрации Пудомягского сельского поселения заключить соглашение с администрацией Гатчинского муниципального района о передаче ей осуществления   части полномочий согласно пункту 1 данного решения. </w:t>
      </w:r>
    </w:p>
    <w:p w:rsidR="00A34AC6" w:rsidRDefault="00A34AC6" w:rsidP="00BD07A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AC6">
        <w:rPr>
          <w:rFonts w:ascii="Times New Roman" w:hAnsi="Times New Roman"/>
          <w:sz w:val="24"/>
          <w:szCs w:val="24"/>
        </w:rPr>
        <w:t>В решении о бюджете Пудомягского сельского поселения на 2023 год и плановый период 2024 и 2025 годов предусмотреть объем межбюджетных трансфертов, необходимый для осуществления части полномочий, указанных в пункте 1 настоящего решения, рассчитанный в установленном порядке.</w:t>
      </w:r>
    </w:p>
    <w:p w:rsidR="00F81549" w:rsidRDefault="00F81549" w:rsidP="00BD07A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1549">
        <w:rPr>
          <w:rFonts w:ascii="Times New Roman" w:hAnsi="Times New Roman"/>
          <w:sz w:val="24"/>
          <w:szCs w:val="24"/>
        </w:rPr>
        <w:t>Решение совета депутатов от 14.12.2020 №7</w:t>
      </w:r>
      <w:r>
        <w:rPr>
          <w:rFonts w:ascii="Times New Roman" w:hAnsi="Times New Roman"/>
          <w:sz w:val="24"/>
          <w:szCs w:val="24"/>
        </w:rPr>
        <w:t>0</w:t>
      </w:r>
      <w:r w:rsidRPr="00F81549">
        <w:rPr>
          <w:rFonts w:ascii="Times New Roman" w:hAnsi="Times New Roman"/>
          <w:sz w:val="24"/>
          <w:szCs w:val="24"/>
        </w:rPr>
        <w:t xml:space="preserve"> «О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жилья» признать утратившим силу</w:t>
      </w:r>
    </w:p>
    <w:p w:rsidR="00BD07A5" w:rsidRPr="00A34AC6" w:rsidRDefault="00BD07A5" w:rsidP="00BD07A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AC6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</w:t>
      </w:r>
      <w:r>
        <w:rPr>
          <w:rFonts w:ascii="Times New Roman" w:hAnsi="Times New Roman"/>
          <w:sz w:val="24"/>
          <w:szCs w:val="24"/>
        </w:rPr>
        <w:t xml:space="preserve"> в газете «Гатчинская правда» и</w:t>
      </w:r>
      <w:r w:rsidRPr="00A34AC6">
        <w:rPr>
          <w:rFonts w:ascii="Times New Roman" w:hAnsi="Times New Roman"/>
          <w:sz w:val="24"/>
          <w:szCs w:val="24"/>
        </w:rPr>
        <w:t xml:space="preserve"> размещению на официальном сайте Пудомягского сельского поселения в информационно-телекоммуникационной сети «Интернет».</w:t>
      </w:r>
    </w:p>
    <w:p w:rsidR="00A34AC6" w:rsidRDefault="00A34AC6" w:rsidP="00BD07A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4AC6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r w:rsidR="00BD07A5">
        <w:rPr>
          <w:rFonts w:ascii="Times New Roman" w:hAnsi="Times New Roman"/>
          <w:sz w:val="24"/>
          <w:szCs w:val="24"/>
        </w:rPr>
        <w:t>со дня его</w:t>
      </w:r>
      <w:r w:rsidRPr="00A34AC6">
        <w:rPr>
          <w:rFonts w:ascii="Times New Roman" w:hAnsi="Times New Roman"/>
          <w:sz w:val="24"/>
          <w:szCs w:val="24"/>
        </w:rPr>
        <w:t xml:space="preserve"> официального опубликования и распространяется на правоотношения</w:t>
      </w:r>
      <w:r w:rsidR="00BD07A5">
        <w:rPr>
          <w:rFonts w:ascii="Times New Roman" w:hAnsi="Times New Roman"/>
          <w:sz w:val="24"/>
          <w:szCs w:val="24"/>
        </w:rPr>
        <w:t>, возникающие</w:t>
      </w:r>
      <w:r w:rsidRPr="00A34AC6">
        <w:rPr>
          <w:rFonts w:ascii="Times New Roman" w:hAnsi="Times New Roman"/>
          <w:sz w:val="24"/>
          <w:szCs w:val="24"/>
        </w:rPr>
        <w:t xml:space="preserve"> с 01.01.2023.</w:t>
      </w:r>
    </w:p>
    <w:p w:rsidR="00344A74" w:rsidRDefault="00344A74" w:rsidP="00AF32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40BB9" w:rsidRDefault="00840BB9" w:rsidP="00AF322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4A74" w:rsidRPr="005A127D" w:rsidRDefault="00344A74" w:rsidP="00AF32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A127D">
        <w:rPr>
          <w:rFonts w:ascii="Times New Roman" w:hAnsi="Times New Roman"/>
          <w:sz w:val="24"/>
          <w:szCs w:val="24"/>
        </w:rPr>
        <w:t xml:space="preserve">Глава </w:t>
      </w:r>
      <w:r w:rsidR="00BE7797" w:rsidRPr="005A127D">
        <w:rPr>
          <w:rFonts w:ascii="Times New Roman" w:hAnsi="Times New Roman"/>
          <w:sz w:val="24"/>
          <w:szCs w:val="24"/>
        </w:rPr>
        <w:t>Пудомягского</w:t>
      </w:r>
      <w:r w:rsidR="00D156B2" w:rsidRPr="00D156B2">
        <w:rPr>
          <w:rFonts w:ascii="Times New Roman" w:hAnsi="Times New Roman"/>
          <w:sz w:val="24"/>
          <w:szCs w:val="24"/>
        </w:rPr>
        <w:t xml:space="preserve"> </w:t>
      </w:r>
      <w:r w:rsidR="00BE7797" w:rsidRPr="005A127D">
        <w:rPr>
          <w:rFonts w:ascii="Times New Roman" w:hAnsi="Times New Roman"/>
          <w:sz w:val="24"/>
          <w:szCs w:val="24"/>
        </w:rPr>
        <w:t xml:space="preserve">сельского поселения             </w:t>
      </w:r>
      <w:r w:rsidR="00D156B2" w:rsidRPr="00D156B2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BE7797" w:rsidRPr="005A127D">
        <w:rPr>
          <w:rFonts w:ascii="Times New Roman" w:hAnsi="Times New Roman"/>
          <w:sz w:val="24"/>
          <w:szCs w:val="24"/>
        </w:rPr>
        <w:t xml:space="preserve">         Л.И.</w:t>
      </w:r>
      <w:r w:rsidR="00D156B2" w:rsidRPr="00D156B2">
        <w:rPr>
          <w:rFonts w:ascii="Times New Roman" w:hAnsi="Times New Roman"/>
          <w:sz w:val="24"/>
          <w:szCs w:val="24"/>
        </w:rPr>
        <w:t xml:space="preserve"> </w:t>
      </w:r>
      <w:r w:rsidR="00BE7797" w:rsidRPr="005A127D">
        <w:rPr>
          <w:rFonts w:ascii="Times New Roman" w:hAnsi="Times New Roman"/>
          <w:sz w:val="24"/>
          <w:szCs w:val="24"/>
        </w:rPr>
        <w:t>Буянова</w:t>
      </w:r>
    </w:p>
    <w:p w:rsidR="008857F3" w:rsidRDefault="008857F3" w:rsidP="0005393B">
      <w:pPr>
        <w:jc w:val="both"/>
      </w:pPr>
    </w:p>
    <w:p w:rsidR="00840BB9" w:rsidRDefault="00840BB9" w:rsidP="008857F3">
      <w:pPr>
        <w:spacing w:after="0"/>
        <w:jc w:val="right"/>
        <w:rPr>
          <w:rFonts w:ascii="Times New Roman" w:hAnsi="Times New Roman" w:cs="Times New Roman"/>
        </w:rPr>
      </w:pPr>
    </w:p>
    <w:p w:rsidR="008857F3" w:rsidRPr="008857F3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 w:rsidRPr="008857F3">
        <w:rPr>
          <w:rFonts w:ascii="Times New Roman" w:hAnsi="Times New Roman" w:cs="Times New Roman"/>
        </w:rPr>
        <w:t>Приложение 1</w:t>
      </w:r>
    </w:p>
    <w:p w:rsidR="008857F3" w:rsidRPr="008857F3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 w:rsidRPr="008857F3">
        <w:rPr>
          <w:rFonts w:ascii="Times New Roman" w:hAnsi="Times New Roman" w:cs="Times New Roman"/>
        </w:rPr>
        <w:t xml:space="preserve">к решению Совета депутатов </w:t>
      </w:r>
    </w:p>
    <w:p w:rsidR="008857F3" w:rsidRDefault="008857F3" w:rsidP="008857F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Пудомягского </w:t>
      </w:r>
      <w:r w:rsidRPr="008857F3">
        <w:rPr>
          <w:rFonts w:ascii="Times New Roman" w:hAnsi="Times New Roman" w:cs="Times New Roman"/>
        </w:rPr>
        <w:t>сельско</w:t>
      </w:r>
      <w:r>
        <w:rPr>
          <w:rFonts w:ascii="Times New Roman" w:hAnsi="Times New Roman" w:cs="Times New Roman"/>
        </w:rPr>
        <w:t>го</w:t>
      </w:r>
      <w:r w:rsidRPr="008857F3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05393B" w:rsidRPr="008857F3" w:rsidRDefault="0005393B" w:rsidP="008857F3">
      <w:pPr>
        <w:spacing w:after="0"/>
        <w:jc w:val="right"/>
        <w:rPr>
          <w:rFonts w:ascii="Times New Roman" w:hAnsi="Times New Roman" w:cs="Times New Roman"/>
        </w:rPr>
      </w:pPr>
      <w:r w:rsidRPr="0005393B">
        <w:rPr>
          <w:rFonts w:ascii="Times New Roman" w:hAnsi="Times New Roman" w:cs="Times New Roman"/>
        </w:rPr>
        <w:t xml:space="preserve">от </w:t>
      </w:r>
      <w:r w:rsidR="00BD07A5">
        <w:rPr>
          <w:rFonts w:ascii="Times New Roman" w:hAnsi="Times New Roman" w:cs="Times New Roman"/>
        </w:rPr>
        <w:t>1</w:t>
      </w:r>
      <w:r w:rsidR="00840BB9">
        <w:rPr>
          <w:rFonts w:ascii="Times New Roman" w:hAnsi="Times New Roman" w:cs="Times New Roman"/>
        </w:rPr>
        <w:t>5</w:t>
      </w:r>
      <w:r w:rsidRPr="0005393B">
        <w:rPr>
          <w:rFonts w:ascii="Times New Roman" w:hAnsi="Times New Roman" w:cs="Times New Roman"/>
        </w:rPr>
        <w:t xml:space="preserve">.12.2022 № </w:t>
      </w:r>
      <w:r w:rsidR="00A32B50">
        <w:rPr>
          <w:rFonts w:ascii="Times New Roman" w:hAnsi="Times New Roman" w:cs="Times New Roman"/>
        </w:rPr>
        <w:t>177</w:t>
      </w:r>
      <w:bookmarkStart w:id="2" w:name="_GoBack"/>
      <w:bookmarkEnd w:id="2"/>
    </w:p>
    <w:p w:rsidR="00BD07A5" w:rsidRDefault="00BD07A5" w:rsidP="000539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5393B" w:rsidRPr="0005393B" w:rsidRDefault="0005393B" w:rsidP="000539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МЕТОДИКА </w:t>
      </w:r>
    </w:p>
    <w:p w:rsidR="0005393B" w:rsidRPr="0005393B" w:rsidRDefault="00D156B2" w:rsidP="000539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5393B" w:rsidRP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пределения</w:t>
      </w:r>
      <w:r w:rsidRPr="00D15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393B" w:rsidRPr="00053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размера </w:t>
      </w:r>
      <w:r w:rsidR="0005393B" w:rsidRPr="000539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межбюджетных трансфертов</w:t>
      </w:r>
      <w:r w:rsidR="0005393B" w:rsidRP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предоставляемых бюджету Гатчинского муниципального района из бюджета </w:t>
      </w:r>
      <w:r w:rsid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Пудомягского</w:t>
      </w:r>
      <w:r w:rsidR="0005393B" w:rsidRP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сельско</w:t>
      </w:r>
      <w:r w:rsid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="0005393B" w:rsidRP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поселени</w:t>
      </w:r>
      <w:r w:rsid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05393B" w:rsidRP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для осуществления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</w:r>
    </w:p>
    <w:p w:rsidR="0005393B" w:rsidRPr="0005393B" w:rsidRDefault="0005393B" w:rsidP="000539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93B" w:rsidRPr="00BD07A5" w:rsidRDefault="0005393B" w:rsidP="000539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07A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05393B" w:rsidRDefault="0005393B" w:rsidP="000539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 определения  размера </w:t>
      </w:r>
      <w:r w:rsidRPr="0005393B">
        <w:rPr>
          <w:rFonts w:ascii="Times New Roman" w:eastAsia="Calibri" w:hAnsi="Times New Roman" w:cs="Times New Roman"/>
          <w:sz w:val="24"/>
          <w:szCs w:val="24"/>
          <w:lang w:eastAsia="en-US"/>
        </w:rPr>
        <w:t>межбюджетных трансфертов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>,   предоставляемых бюджету  Гатчинского муниципального района из  бюджета</w:t>
      </w:r>
      <w:r w:rsidR="00D156B2" w:rsidRPr="00D156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Пудомягско</w:t>
      </w:r>
      <w:r w:rsidR="00BD07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="00D156B2" w:rsidRPr="00D156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539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сельско</w:t>
      </w:r>
      <w:r w:rsidR="00BD07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0539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поселени</w:t>
      </w:r>
      <w:r w:rsidR="00BD07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осуществления полномочий поселения по реализации прав граждан для участия в федеральных и региональных целевых программах на получение субсидий для приобретения (строительства) жилья (далее   -   Методика),   устанавливает   порядок   расчета  </w:t>
      </w:r>
      <w:r w:rsidRPr="0005393B">
        <w:rPr>
          <w:rFonts w:ascii="Times New Roman" w:eastAsia="Calibri" w:hAnsi="Times New Roman" w:cs="Times New Roman"/>
          <w:sz w:val="24"/>
          <w:szCs w:val="24"/>
          <w:lang w:eastAsia="en-US"/>
        </w:rPr>
        <w:t>межбюджетных трансфертов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предоставляемых   бюджету Гатчинского  муниципального  района  из бюджета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Пудомягского</w:t>
      </w:r>
      <w:r w:rsidRPr="000539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0539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поселени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 осуществления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жилья. Расчет осуществляется в рублях.</w:t>
      </w:r>
    </w:p>
    <w:p w:rsidR="0005393B" w:rsidRPr="0005393B" w:rsidRDefault="0005393B" w:rsidP="000539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393B" w:rsidRPr="00BD07A5" w:rsidRDefault="0005393B" w:rsidP="00BD07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расчета </w:t>
      </w:r>
      <w:r w:rsidRPr="00BD07A5">
        <w:rPr>
          <w:rFonts w:ascii="Times New Roman" w:eastAsia="Calibri" w:hAnsi="Times New Roman" w:cs="Times New Roman"/>
          <w:sz w:val="24"/>
          <w:szCs w:val="24"/>
          <w:lang w:eastAsia="en-US"/>
        </w:rPr>
        <w:t>межбюджетных трансфертов</w:t>
      </w:r>
    </w:p>
    <w:p w:rsidR="0005393B" w:rsidRPr="0005393B" w:rsidRDefault="0005393B" w:rsidP="00BD0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Размер </w:t>
      </w:r>
      <w:r w:rsidRPr="0005393B">
        <w:rPr>
          <w:rFonts w:ascii="Times New Roman" w:eastAsia="Calibri" w:hAnsi="Times New Roman" w:cs="Times New Roman"/>
          <w:sz w:val="24"/>
          <w:szCs w:val="24"/>
          <w:lang w:eastAsia="en-US"/>
        </w:rPr>
        <w:t>межбюджетных трансфертов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необходимых для выделения из   бюджета </w:t>
      </w:r>
      <w:r w:rsidR="00BD07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Пудомягского сельского </w:t>
      </w:r>
      <w:proofErr w:type="gramStart"/>
      <w:r w:rsidR="00BD07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поселения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>в рублях), рассчитывается по формуле:</w:t>
      </w:r>
    </w:p>
    <w:p w:rsidR="0005393B" w:rsidRPr="0005393B" w:rsidRDefault="0005393B" w:rsidP="00BD0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3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Н= ((Фот*</w:t>
      </w:r>
      <w:proofErr w:type="gramStart"/>
      <w:r w:rsidRPr="00053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К)+</w:t>
      </w:r>
      <w:proofErr w:type="gramEnd"/>
      <w:r w:rsidRPr="00053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М) * У , где</w:t>
      </w:r>
    </w:p>
    <w:p w:rsidR="0005393B" w:rsidRPr="0005393B" w:rsidRDefault="0005393B" w:rsidP="00BD0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 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>— годовой объем финансовых средств на осуществление отдельных полномочий;</w:t>
      </w:r>
    </w:p>
    <w:p w:rsidR="0005393B" w:rsidRPr="0005393B" w:rsidRDefault="0005393B" w:rsidP="00BD0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Фот 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годовой фонд оплаты труда и начислений на него по должности специалиста 2 </w:t>
      </w:r>
      <w:proofErr w:type="gramStart"/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категории  поселения</w:t>
      </w:r>
      <w:proofErr w:type="gramEnd"/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>, рассчитанный в соответствии с нормативно правовыми актами представительного органа муниципального образования на основании законов Ленинградской области, устанавливающих порядок оплаты труда муниципальных служащих, и в соответствии с налоговым законодательством Российской Федерации, устанавливающим размер начислений на оплату труда;</w:t>
      </w:r>
    </w:p>
    <w:p w:rsidR="0005393B" w:rsidRPr="0005393B" w:rsidRDefault="0005393B" w:rsidP="00BD0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численность (количество) </w:t>
      </w:r>
      <w:proofErr w:type="gramStart"/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</w:t>
      </w:r>
      <w:proofErr w:type="gramEnd"/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выполняющих функции переданных полномочий;</w:t>
      </w:r>
    </w:p>
    <w:p w:rsidR="0005393B" w:rsidRPr="0005393B" w:rsidRDefault="0005393B" w:rsidP="00BD0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-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расходы на материально - 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5 процентов от величины</w:t>
      </w:r>
    </w:p>
    <w:p w:rsidR="0005393B" w:rsidRPr="0005393B" w:rsidRDefault="0005393B" w:rsidP="00BD0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(Фот*Ч) 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>и может изменяться в связи с изменением методов работы и уровня автоматизации.</w:t>
      </w:r>
    </w:p>
    <w:p w:rsidR="0005393B" w:rsidRPr="0005393B" w:rsidRDefault="0005393B" w:rsidP="00BD0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 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>— Удельный вес количества семей, состоящих на учете и проживающих на территории поселения, рассчитанный   по формуле:</w:t>
      </w:r>
    </w:p>
    <w:p w:rsidR="0005393B" w:rsidRPr="0005393B" w:rsidRDefault="0005393B" w:rsidP="00BD0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 сем 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 сумм, 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</w:p>
    <w:p w:rsidR="00BD07A5" w:rsidRDefault="0005393B" w:rsidP="00BD0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 сем 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Количество семей, состоящих на учете и проживающих на территории поселения. </w:t>
      </w:r>
    </w:p>
    <w:p w:rsidR="0005393B" w:rsidRPr="0005393B" w:rsidRDefault="0005393B" w:rsidP="00BD07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39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 сумм </w:t>
      </w:r>
      <w:r w:rsidRPr="00053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общее количество семей, состоящих на учете и проживающих на территории поселения.  </w:t>
      </w:r>
    </w:p>
    <w:sectPr w:rsidR="0005393B" w:rsidRPr="0005393B" w:rsidSect="00840BB9">
      <w:pgSz w:w="11906" w:h="16838"/>
      <w:pgMar w:top="426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65FB"/>
    <w:multiLevelType w:val="multilevel"/>
    <w:tmpl w:val="50146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" w15:restartNumberingAfterBreak="0">
    <w:nsid w:val="3A8F481E"/>
    <w:multiLevelType w:val="multilevel"/>
    <w:tmpl w:val="F4A889F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2" w15:restartNumberingAfterBreak="0">
    <w:nsid w:val="420169D7"/>
    <w:multiLevelType w:val="hybridMultilevel"/>
    <w:tmpl w:val="4FACE08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6020393"/>
    <w:multiLevelType w:val="multilevel"/>
    <w:tmpl w:val="867CCDC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53C57B4A"/>
    <w:multiLevelType w:val="hybridMultilevel"/>
    <w:tmpl w:val="548E4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143C6"/>
    <w:multiLevelType w:val="hybridMultilevel"/>
    <w:tmpl w:val="8E780D9E"/>
    <w:lvl w:ilvl="0" w:tplc="B6AEBE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F76A98"/>
    <w:multiLevelType w:val="hybridMultilevel"/>
    <w:tmpl w:val="EC342840"/>
    <w:lvl w:ilvl="0" w:tplc="8CDEB0DA">
      <w:start w:val="1"/>
      <w:numFmt w:val="decimal"/>
      <w:lvlText w:val="%1."/>
      <w:lvlJc w:val="left"/>
      <w:pPr>
        <w:ind w:left="58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956"/>
    <w:rsid w:val="00001DCE"/>
    <w:rsid w:val="0005393B"/>
    <w:rsid w:val="00155D31"/>
    <w:rsid w:val="00185E13"/>
    <w:rsid w:val="001D1B85"/>
    <w:rsid w:val="00281FF3"/>
    <w:rsid w:val="002F0A8B"/>
    <w:rsid w:val="002F33AC"/>
    <w:rsid w:val="00344A74"/>
    <w:rsid w:val="003E13D7"/>
    <w:rsid w:val="004A5F6F"/>
    <w:rsid w:val="00582008"/>
    <w:rsid w:val="005A127D"/>
    <w:rsid w:val="005D5C82"/>
    <w:rsid w:val="005F771D"/>
    <w:rsid w:val="006168D4"/>
    <w:rsid w:val="00840BB9"/>
    <w:rsid w:val="008857F3"/>
    <w:rsid w:val="00923AA4"/>
    <w:rsid w:val="009476D9"/>
    <w:rsid w:val="00A32B50"/>
    <w:rsid w:val="00A34AC6"/>
    <w:rsid w:val="00A60323"/>
    <w:rsid w:val="00A8375E"/>
    <w:rsid w:val="00A8536B"/>
    <w:rsid w:val="00AF3222"/>
    <w:rsid w:val="00B704AA"/>
    <w:rsid w:val="00BB6EC3"/>
    <w:rsid w:val="00BD07A5"/>
    <w:rsid w:val="00BE7797"/>
    <w:rsid w:val="00C63846"/>
    <w:rsid w:val="00D10BF6"/>
    <w:rsid w:val="00D14784"/>
    <w:rsid w:val="00D156B2"/>
    <w:rsid w:val="00E93956"/>
    <w:rsid w:val="00EB366F"/>
    <w:rsid w:val="00F8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16878-2691-4D09-8454-A1DB2351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E13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3E13D7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A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E13D7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3E13D7"/>
    <w:rPr>
      <w:rFonts w:ascii="Calibri Light" w:eastAsia="Times New Roman" w:hAnsi="Calibri Light" w:cs="Times New Roman"/>
      <w:i/>
      <w:iCs/>
      <w:color w:val="1F3763"/>
    </w:rPr>
  </w:style>
  <w:style w:type="paragraph" w:styleId="a4">
    <w:name w:val="Balloon Text"/>
    <w:basedOn w:val="a"/>
    <w:link w:val="a5"/>
    <w:uiPriority w:val="99"/>
    <w:semiHidden/>
    <w:unhideWhenUsed/>
    <w:rsid w:val="00D1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6B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8</cp:revision>
  <cp:lastPrinted>2022-12-15T05:49:00Z</cp:lastPrinted>
  <dcterms:created xsi:type="dcterms:W3CDTF">2022-12-08T08:04:00Z</dcterms:created>
  <dcterms:modified xsi:type="dcterms:W3CDTF">2022-12-15T14:25:00Z</dcterms:modified>
</cp:coreProperties>
</file>