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74" w:rsidRPr="00922A95" w:rsidRDefault="00344A74" w:rsidP="00344A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E13D7" w:rsidRDefault="003E13D7" w:rsidP="003E13D7">
      <w:pPr>
        <w:ind w:right="-2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-123190</wp:posOffset>
            </wp:positionV>
            <wp:extent cx="546100" cy="673100"/>
            <wp:effectExtent l="0" t="0" r="635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3D7" w:rsidRDefault="003E13D7" w:rsidP="003E13D7">
      <w:pPr>
        <w:pStyle w:val="1"/>
        <w:ind w:left="567"/>
        <w:rPr>
          <w:sz w:val="24"/>
        </w:rPr>
      </w:pPr>
    </w:p>
    <w:p w:rsidR="003E13D7" w:rsidRDefault="003E13D7" w:rsidP="003E13D7">
      <w:pPr>
        <w:pStyle w:val="1"/>
        <w:ind w:left="567"/>
        <w:rPr>
          <w:sz w:val="24"/>
        </w:rPr>
      </w:pPr>
    </w:p>
    <w:p w:rsidR="00537B22" w:rsidRPr="00537B22" w:rsidRDefault="00537B22" w:rsidP="00537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37B22">
        <w:rPr>
          <w:rFonts w:ascii="Times New Roman" w:eastAsia="Times New Roman" w:hAnsi="Times New Roman" w:cs="Times New Roman"/>
          <w:b/>
          <w:caps/>
          <w:sz w:val="24"/>
          <w:szCs w:val="24"/>
        </w:rPr>
        <w:t>СОВЕТ ДЕПУТАТОВ</w:t>
      </w:r>
    </w:p>
    <w:p w:rsidR="00537B22" w:rsidRPr="00537B22" w:rsidRDefault="00537B22" w:rsidP="00537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37B22">
        <w:rPr>
          <w:rFonts w:ascii="Times New Roman" w:eastAsia="Times New Roman" w:hAnsi="Times New Roman" w:cs="Times New Roman"/>
          <w:b/>
          <w:caps/>
          <w:sz w:val="24"/>
          <w:szCs w:val="24"/>
        </w:rPr>
        <w:t>ПУДОМЯГСКОГО СЕЛЬСКОГО ПОСЕЛЕНИЯ</w:t>
      </w:r>
    </w:p>
    <w:p w:rsidR="00537B22" w:rsidRPr="00537B22" w:rsidRDefault="00537B22" w:rsidP="00537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37B22">
        <w:rPr>
          <w:rFonts w:ascii="Times New Roman" w:eastAsia="Times New Roman" w:hAnsi="Times New Roman" w:cs="Times New Roman"/>
          <w:b/>
          <w:caps/>
          <w:sz w:val="24"/>
          <w:szCs w:val="24"/>
        </w:rPr>
        <w:t>ГАТЧИНСКОГО МУНИЦИПАЛЬНОГО РАЙОНА</w:t>
      </w:r>
    </w:p>
    <w:p w:rsidR="003E13D7" w:rsidRDefault="00537B22" w:rsidP="00537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37B22">
        <w:rPr>
          <w:rFonts w:ascii="Times New Roman" w:eastAsia="Times New Roman" w:hAnsi="Times New Roman" w:cs="Times New Roman"/>
          <w:b/>
          <w:caps/>
          <w:sz w:val="24"/>
          <w:szCs w:val="24"/>
        </w:rPr>
        <w:t>ЛЕНИНГРАДСКОЙ ОБЛАСТИ</w:t>
      </w:r>
    </w:p>
    <w:p w:rsidR="00537B22" w:rsidRDefault="00537B22" w:rsidP="00537B22">
      <w:pPr>
        <w:spacing w:after="0" w:line="240" w:lineRule="auto"/>
        <w:jc w:val="center"/>
        <w:rPr>
          <w:b/>
        </w:rPr>
      </w:pPr>
    </w:p>
    <w:p w:rsidR="003E13D7" w:rsidRDefault="003E13D7" w:rsidP="003E13D7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Р Е Ш Е Н И Е</w:t>
      </w:r>
    </w:p>
    <w:p w:rsidR="003E13D7" w:rsidRDefault="003E13D7" w:rsidP="003E13D7">
      <w:pPr>
        <w:spacing w:after="0" w:line="240" w:lineRule="auto"/>
      </w:pPr>
    </w:p>
    <w:p w:rsidR="003E13D7" w:rsidRPr="005A127D" w:rsidRDefault="003E13D7" w:rsidP="003E1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27D">
        <w:rPr>
          <w:rFonts w:ascii="Times New Roman" w:hAnsi="Times New Roman" w:cs="Times New Roman"/>
          <w:sz w:val="24"/>
          <w:szCs w:val="24"/>
        </w:rPr>
        <w:t xml:space="preserve">от </w:t>
      </w:r>
      <w:r w:rsidR="00D47719">
        <w:rPr>
          <w:rFonts w:ascii="Times New Roman" w:hAnsi="Times New Roman" w:cs="Times New Roman"/>
          <w:sz w:val="24"/>
          <w:szCs w:val="24"/>
        </w:rPr>
        <w:t xml:space="preserve">23.11.2023                                      </w:t>
      </w:r>
      <w:r w:rsidRPr="005A127D">
        <w:rPr>
          <w:rFonts w:ascii="Times New Roman" w:hAnsi="Times New Roman" w:cs="Times New Roman"/>
          <w:sz w:val="24"/>
          <w:szCs w:val="24"/>
        </w:rPr>
        <w:tab/>
      </w:r>
      <w:r w:rsidRPr="005A127D">
        <w:rPr>
          <w:rFonts w:ascii="Times New Roman" w:hAnsi="Times New Roman" w:cs="Times New Roman"/>
          <w:sz w:val="24"/>
          <w:szCs w:val="24"/>
        </w:rPr>
        <w:tab/>
      </w:r>
      <w:r w:rsidR="00D47719">
        <w:rPr>
          <w:rFonts w:ascii="Times New Roman" w:hAnsi="Times New Roman" w:cs="Times New Roman"/>
          <w:sz w:val="24"/>
          <w:szCs w:val="24"/>
        </w:rPr>
        <w:tab/>
      </w:r>
      <w:r w:rsidR="00D4771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A127D">
        <w:rPr>
          <w:rFonts w:ascii="Times New Roman" w:hAnsi="Times New Roman" w:cs="Times New Roman"/>
          <w:sz w:val="24"/>
          <w:szCs w:val="24"/>
        </w:rPr>
        <w:tab/>
      </w:r>
      <w:r w:rsidRPr="005A127D">
        <w:rPr>
          <w:rFonts w:ascii="Times New Roman" w:hAnsi="Times New Roman" w:cs="Times New Roman"/>
          <w:sz w:val="24"/>
          <w:szCs w:val="24"/>
        </w:rPr>
        <w:t xml:space="preserve">№ </w:t>
      </w:r>
      <w:r w:rsidR="00D47719">
        <w:rPr>
          <w:rFonts w:ascii="Times New Roman" w:hAnsi="Times New Roman" w:cs="Times New Roman"/>
          <w:sz w:val="24"/>
          <w:szCs w:val="24"/>
        </w:rPr>
        <w:t>227</w:t>
      </w:r>
    </w:p>
    <w:p w:rsidR="00344A74" w:rsidRDefault="00344A74" w:rsidP="00344A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E7797" w:rsidRDefault="00001DCE" w:rsidP="00344A7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01DCE">
        <w:rPr>
          <w:rFonts w:ascii="Times New Roman" w:hAnsi="Times New Roman"/>
          <w:b/>
          <w:sz w:val="24"/>
          <w:szCs w:val="24"/>
        </w:rPr>
        <w:t xml:space="preserve">О передаче Контрольно-счетной палате Гатчинского муниципального района полномочий контрольно-счетного органа </w:t>
      </w:r>
      <w:r>
        <w:rPr>
          <w:rFonts w:ascii="Times New Roman" w:hAnsi="Times New Roman"/>
          <w:b/>
          <w:sz w:val="24"/>
          <w:szCs w:val="24"/>
        </w:rPr>
        <w:t>поселения по осуществлению внешнего муниципального финансового контроля</w:t>
      </w:r>
    </w:p>
    <w:p w:rsidR="00001DCE" w:rsidRPr="00344A74" w:rsidRDefault="00001DCE" w:rsidP="00344A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70226" w:rsidRDefault="00001DCE" w:rsidP="00027C7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01DCE">
        <w:rPr>
          <w:rFonts w:ascii="Times New Roman" w:hAnsi="Times New Roman"/>
          <w:sz w:val="24"/>
          <w:szCs w:val="24"/>
        </w:rPr>
        <w:t>В целях исполнения полномочий контрольно-счетного органа</w:t>
      </w:r>
      <w:r w:rsidR="00EB1CC1">
        <w:rPr>
          <w:rFonts w:ascii="Times New Roman" w:hAnsi="Times New Roman"/>
          <w:sz w:val="24"/>
          <w:szCs w:val="24"/>
        </w:rPr>
        <w:t>,</w:t>
      </w:r>
      <w:r w:rsidRPr="00001DCE">
        <w:rPr>
          <w:rFonts w:ascii="Times New Roman" w:hAnsi="Times New Roman"/>
          <w:sz w:val="24"/>
          <w:szCs w:val="24"/>
        </w:rPr>
        <w:t xml:space="preserve"> </w:t>
      </w:r>
      <w:r w:rsidR="008E50FC">
        <w:rPr>
          <w:rFonts w:ascii="Times New Roman" w:hAnsi="Times New Roman"/>
          <w:sz w:val="24"/>
          <w:szCs w:val="24"/>
        </w:rPr>
        <w:t>в соответствии с</w:t>
      </w:r>
      <w:r w:rsidR="007515FC">
        <w:rPr>
          <w:rFonts w:ascii="Times New Roman" w:hAnsi="Times New Roman"/>
          <w:sz w:val="24"/>
          <w:szCs w:val="24"/>
        </w:rPr>
        <w:t xml:space="preserve"> </w:t>
      </w:r>
      <w:r w:rsidR="00F70226">
        <w:rPr>
          <w:rFonts w:ascii="Times New Roman" w:hAnsi="Times New Roman"/>
          <w:sz w:val="24"/>
          <w:szCs w:val="24"/>
        </w:rPr>
        <w:t>п. 4 ст. 15 Федерального закона</w:t>
      </w:r>
      <w:r w:rsidRPr="00001DCE"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п.11 ст. 3 Федеральн</w:t>
      </w:r>
      <w:r w:rsidR="009E02DB">
        <w:rPr>
          <w:rFonts w:ascii="Times New Roman" w:hAnsi="Times New Roman"/>
          <w:sz w:val="24"/>
          <w:szCs w:val="24"/>
        </w:rPr>
        <w:t>ого</w:t>
      </w:r>
      <w:r w:rsidRPr="00001DCE">
        <w:rPr>
          <w:rFonts w:ascii="Times New Roman" w:hAnsi="Times New Roman"/>
          <w:sz w:val="24"/>
          <w:szCs w:val="24"/>
        </w:rPr>
        <w:t xml:space="preserve"> закон</w:t>
      </w:r>
      <w:r w:rsidR="009E02DB">
        <w:rPr>
          <w:rFonts w:ascii="Times New Roman" w:hAnsi="Times New Roman"/>
          <w:sz w:val="24"/>
          <w:szCs w:val="24"/>
        </w:rPr>
        <w:t>а</w:t>
      </w:r>
      <w:r w:rsidRPr="00001DCE">
        <w:rPr>
          <w:rFonts w:ascii="Times New Roman" w:hAnsi="Times New Roman"/>
          <w:sz w:val="24"/>
          <w:szCs w:val="24"/>
        </w:rPr>
        <w:t xml:space="preserve"> от 07.02.2011 </w:t>
      </w:r>
      <w:r w:rsidR="009E02DB">
        <w:rPr>
          <w:rFonts w:ascii="Times New Roman" w:hAnsi="Times New Roman"/>
          <w:sz w:val="24"/>
          <w:szCs w:val="24"/>
        </w:rPr>
        <w:t>№</w:t>
      </w:r>
      <w:r w:rsidRPr="00001DCE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27C7A">
        <w:rPr>
          <w:rFonts w:ascii="Times New Roman" w:hAnsi="Times New Roman"/>
          <w:sz w:val="24"/>
          <w:szCs w:val="24"/>
        </w:rPr>
        <w:t xml:space="preserve"> </w:t>
      </w:r>
      <w:r w:rsidR="007515FC" w:rsidRPr="008E50FC">
        <w:rPr>
          <w:rFonts w:ascii="Times New Roman" w:hAnsi="Times New Roman"/>
          <w:sz w:val="24"/>
          <w:szCs w:val="24"/>
        </w:rPr>
        <w:t>руководствуясь</w:t>
      </w:r>
      <w:r w:rsidR="007515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</w:t>
      </w:r>
      <w:r w:rsidR="007515FC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027C7A">
        <w:rPr>
          <w:rFonts w:ascii="Times New Roman" w:hAnsi="Times New Roman"/>
          <w:sz w:val="24"/>
          <w:szCs w:val="24"/>
        </w:rPr>
        <w:t xml:space="preserve">Пудомягского сельского поселения </w:t>
      </w:r>
      <w:r w:rsidR="00DD39BB" w:rsidRPr="00DD39BB">
        <w:rPr>
          <w:rFonts w:ascii="Times New Roman" w:hAnsi="Times New Roman"/>
          <w:sz w:val="24"/>
          <w:szCs w:val="24"/>
        </w:rPr>
        <w:t>Гатчинского муниципального района Ленинградской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27C7A" w:rsidRDefault="00027C7A" w:rsidP="00027C7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4A74" w:rsidRPr="00F70226" w:rsidRDefault="00344A74" w:rsidP="00F70226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70226">
        <w:rPr>
          <w:rFonts w:ascii="Times New Roman" w:hAnsi="Times New Roman"/>
          <w:b/>
          <w:bCs/>
          <w:sz w:val="24"/>
          <w:szCs w:val="24"/>
        </w:rPr>
        <w:t>Совет депутатов Пудомягского сельского поселения</w:t>
      </w:r>
    </w:p>
    <w:p w:rsidR="00344A74" w:rsidRPr="00344A74" w:rsidRDefault="00344A74" w:rsidP="00AF32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4A74">
        <w:rPr>
          <w:rFonts w:ascii="Times New Roman" w:hAnsi="Times New Roman"/>
          <w:b/>
          <w:sz w:val="24"/>
          <w:szCs w:val="24"/>
        </w:rPr>
        <w:t>РЕШИЛ:</w:t>
      </w:r>
    </w:p>
    <w:p w:rsidR="00344A74" w:rsidRPr="00344A74" w:rsidRDefault="00344A74" w:rsidP="00AF3222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DCE" w:rsidRDefault="00001DCE" w:rsidP="00D556B3">
      <w:pPr>
        <w:pStyle w:val="a3"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001DCE">
        <w:rPr>
          <w:rFonts w:ascii="Times New Roman" w:hAnsi="Times New Roman"/>
          <w:sz w:val="24"/>
          <w:szCs w:val="24"/>
        </w:rPr>
        <w:t>1. Передать на срок с 01.01.202</w:t>
      </w:r>
      <w:r w:rsidR="00380AB2">
        <w:rPr>
          <w:rFonts w:ascii="Times New Roman" w:hAnsi="Times New Roman"/>
          <w:sz w:val="24"/>
          <w:szCs w:val="24"/>
        </w:rPr>
        <w:t>4</w:t>
      </w:r>
      <w:r w:rsidRPr="00001DCE">
        <w:rPr>
          <w:rFonts w:ascii="Times New Roman" w:hAnsi="Times New Roman"/>
          <w:sz w:val="24"/>
          <w:szCs w:val="24"/>
        </w:rPr>
        <w:t xml:space="preserve"> по 31.12.202</w:t>
      </w:r>
      <w:r w:rsidR="00380AB2">
        <w:rPr>
          <w:rFonts w:ascii="Times New Roman" w:hAnsi="Times New Roman"/>
          <w:sz w:val="24"/>
          <w:szCs w:val="24"/>
        </w:rPr>
        <w:t>4</w:t>
      </w:r>
      <w:r w:rsidRPr="00001DCE">
        <w:rPr>
          <w:rFonts w:ascii="Times New Roman" w:hAnsi="Times New Roman"/>
          <w:sz w:val="24"/>
          <w:szCs w:val="24"/>
        </w:rPr>
        <w:t xml:space="preserve"> Контрольно-счетной палате Гатчинского муниципального района следующие полномочия контрольно-счетного органа </w:t>
      </w:r>
      <w:bookmarkStart w:id="0" w:name="_Hlk121389107"/>
      <w:r>
        <w:rPr>
          <w:rFonts w:ascii="Times New Roman" w:hAnsi="Times New Roman"/>
          <w:sz w:val="24"/>
          <w:szCs w:val="24"/>
        </w:rPr>
        <w:t>Пудомягско</w:t>
      </w:r>
      <w:r w:rsidR="00922A95">
        <w:rPr>
          <w:rFonts w:ascii="Times New Roman" w:hAnsi="Times New Roman"/>
          <w:sz w:val="24"/>
          <w:szCs w:val="24"/>
        </w:rPr>
        <w:t>го</w:t>
      </w:r>
      <w:r w:rsidRPr="00001DCE">
        <w:rPr>
          <w:rFonts w:ascii="Times New Roman" w:hAnsi="Times New Roman"/>
          <w:sz w:val="24"/>
          <w:szCs w:val="24"/>
        </w:rPr>
        <w:t xml:space="preserve"> сельско</w:t>
      </w:r>
      <w:r w:rsidR="00922A95">
        <w:rPr>
          <w:rFonts w:ascii="Times New Roman" w:hAnsi="Times New Roman"/>
          <w:sz w:val="24"/>
          <w:szCs w:val="24"/>
        </w:rPr>
        <w:t>го</w:t>
      </w:r>
      <w:r w:rsidR="00B25180">
        <w:rPr>
          <w:rFonts w:ascii="Times New Roman" w:hAnsi="Times New Roman"/>
          <w:sz w:val="24"/>
          <w:szCs w:val="24"/>
        </w:rPr>
        <w:t xml:space="preserve"> </w:t>
      </w:r>
      <w:r w:rsidRPr="00001DCE">
        <w:rPr>
          <w:rFonts w:ascii="Times New Roman" w:hAnsi="Times New Roman"/>
          <w:sz w:val="24"/>
          <w:szCs w:val="24"/>
        </w:rPr>
        <w:t>поселени</w:t>
      </w:r>
      <w:r w:rsidR="00922A95">
        <w:rPr>
          <w:rFonts w:ascii="Times New Roman" w:hAnsi="Times New Roman"/>
          <w:sz w:val="24"/>
          <w:szCs w:val="24"/>
        </w:rPr>
        <w:t>я</w:t>
      </w:r>
      <w:bookmarkEnd w:id="0"/>
      <w:r w:rsidR="00B25180">
        <w:rPr>
          <w:rFonts w:ascii="Times New Roman" w:hAnsi="Times New Roman"/>
          <w:sz w:val="24"/>
          <w:szCs w:val="24"/>
        </w:rPr>
        <w:t xml:space="preserve"> </w:t>
      </w:r>
      <w:r w:rsidRPr="00001DCE">
        <w:rPr>
          <w:rFonts w:ascii="Times New Roman" w:hAnsi="Times New Roman"/>
          <w:sz w:val="24"/>
          <w:szCs w:val="24"/>
        </w:rPr>
        <w:t>за счет межбюджетных трансфертов:</w:t>
      </w:r>
    </w:p>
    <w:p w:rsidR="00D556B3" w:rsidRPr="00D556B3" w:rsidRDefault="00D556B3" w:rsidP="00D556B3">
      <w:pPr>
        <w:pStyle w:val="s1"/>
        <w:shd w:val="clear" w:color="auto" w:fill="FFFFFF"/>
        <w:spacing w:before="120" w:beforeAutospacing="0" w:after="120" w:afterAutospacing="0"/>
        <w:ind w:firstLine="709"/>
        <w:jc w:val="both"/>
        <w:rPr>
          <w:color w:val="22272F"/>
        </w:rPr>
      </w:pPr>
      <w:r w:rsidRPr="00D556B3">
        <w:rPr>
          <w:color w:val="22272F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D556B3" w:rsidRPr="00D556B3" w:rsidRDefault="00D556B3" w:rsidP="00D556B3">
      <w:pPr>
        <w:pStyle w:val="s1"/>
        <w:shd w:val="clear" w:color="auto" w:fill="FFFFFF"/>
        <w:spacing w:before="120" w:beforeAutospacing="0" w:after="120" w:afterAutospacing="0"/>
        <w:ind w:firstLine="709"/>
        <w:jc w:val="both"/>
        <w:rPr>
          <w:color w:val="22272F"/>
        </w:rPr>
      </w:pPr>
      <w:r w:rsidRPr="00D556B3">
        <w:rPr>
          <w:color w:val="22272F"/>
        </w:rPr>
        <w:t>2) экспертиза проектов местного бюджета, проверка и анализ обоснованности его показателей;</w:t>
      </w:r>
    </w:p>
    <w:p w:rsidR="00D556B3" w:rsidRPr="00D556B3" w:rsidRDefault="00D556B3" w:rsidP="00D556B3">
      <w:pPr>
        <w:pStyle w:val="s1"/>
        <w:shd w:val="clear" w:color="auto" w:fill="FFFFFF"/>
        <w:spacing w:before="120" w:beforeAutospacing="0" w:after="120" w:afterAutospacing="0"/>
        <w:ind w:firstLine="709"/>
        <w:jc w:val="both"/>
        <w:rPr>
          <w:color w:val="22272F"/>
        </w:rPr>
      </w:pPr>
      <w:r w:rsidRPr="00D556B3">
        <w:rPr>
          <w:color w:val="22272F"/>
        </w:rPr>
        <w:t>3) внешняя проверка годового отчета об исполнении местного бюджета;</w:t>
      </w:r>
    </w:p>
    <w:p w:rsidR="00D556B3" w:rsidRPr="00D556B3" w:rsidRDefault="00D556B3" w:rsidP="00D556B3">
      <w:pPr>
        <w:pStyle w:val="s1"/>
        <w:shd w:val="clear" w:color="auto" w:fill="FFFFFF"/>
        <w:spacing w:before="120" w:beforeAutospacing="0" w:after="120" w:afterAutospacing="0"/>
        <w:ind w:firstLine="709"/>
        <w:jc w:val="both"/>
        <w:rPr>
          <w:color w:val="22272F"/>
        </w:rPr>
      </w:pPr>
      <w:r w:rsidRPr="00D556B3">
        <w:rPr>
          <w:color w:val="22272F"/>
        </w:rPr>
        <w:t>4</w:t>
      </w:r>
      <w:r w:rsidRPr="00D556B3">
        <w:rPr>
          <w:color w:val="000000" w:themeColor="text1"/>
        </w:rPr>
        <w:t>) проведение аудита в сфере закупок товаров, работ и услуг в соответствии с </w:t>
      </w:r>
      <w:hyperlink r:id="rId6" w:anchor="/document/70353464/entry/98" w:history="1">
        <w:r w:rsidRPr="00D556B3">
          <w:rPr>
            <w:rStyle w:val="a5"/>
            <w:color w:val="000000" w:themeColor="text1"/>
            <w:u w:val="none"/>
          </w:rPr>
          <w:t>Федеральным законом</w:t>
        </w:r>
      </w:hyperlink>
      <w:r w:rsidRPr="00D556B3">
        <w:rPr>
          <w:color w:val="000000" w:themeColor="text1"/>
        </w:rPr>
        <w:t> от 5 апреля 2013 года N 44-ФЗ "О контрактной системе в сфере закупок товаров, работ, услуг</w:t>
      </w:r>
      <w:r w:rsidRPr="00D556B3">
        <w:rPr>
          <w:color w:val="22272F"/>
        </w:rPr>
        <w:t xml:space="preserve"> для обеспечения государственных и муниципальных нужд";</w:t>
      </w:r>
    </w:p>
    <w:p w:rsidR="00D556B3" w:rsidRPr="00D556B3" w:rsidRDefault="00D556B3" w:rsidP="00D556B3">
      <w:pPr>
        <w:pStyle w:val="s1"/>
        <w:shd w:val="clear" w:color="auto" w:fill="FFFFFF"/>
        <w:spacing w:before="120" w:beforeAutospacing="0" w:after="120" w:afterAutospacing="0"/>
        <w:ind w:firstLine="709"/>
        <w:jc w:val="both"/>
        <w:rPr>
          <w:color w:val="22272F"/>
        </w:rPr>
      </w:pPr>
      <w:r w:rsidRPr="00D556B3">
        <w:rPr>
          <w:color w:val="22272F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556B3" w:rsidRPr="00D556B3" w:rsidRDefault="00D556B3" w:rsidP="00D556B3">
      <w:pPr>
        <w:pStyle w:val="s1"/>
        <w:shd w:val="clear" w:color="auto" w:fill="FFFFFF"/>
        <w:spacing w:before="120" w:beforeAutospacing="0" w:after="120" w:afterAutospacing="0"/>
        <w:ind w:firstLine="709"/>
        <w:jc w:val="both"/>
        <w:rPr>
          <w:color w:val="22272F"/>
        </w:rPr>
      </w:pPr>
      <w:r w:rsidRPr="00D556B3">
        <w:rPr>
          <w:color w:val="22272F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</w:t>
      </w:r>
      <w:r w:rsidRPr="00D556B3">
        <w:rPr>
          <w:color w:val="22272F"/>
        </w:rPr>
        <w:lastRenderedPageBreak/>
        <w:t>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D556B3" w:rsidRPr="00D556B3" w:rsidRDefault="00D556B3" w:rsidP="00D556B3">
      <w:pPr>
        <w:pStyle w:val="s1"/>
        <w:shd w:val="clear" w:color="auto" w:fill="FFFFFF"/>
        <w:spacing w:before="120" w:beforeAutospacing="0" w:after="120" w:afterAutospacing="0"/>
        <w:ind w:firstLine="709"/>
        <w:jc w:val="both"/>
        <w:rPr>
          <w:color w:val="22272F"/>
        </w:rPr>
      </w:pPr>
      <w:r w:rsidRPr="00D556B3">
        <w:rPr>
          <w:color w:val="22272F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556B3" w:rsidRPr="00D556B3" w:rsidRDefault="00D556B3" w:rsidP="00D556B3">
      <w:pPr>
        <w:pStyle w:val="s1"/>
        <w:shd w:val="clear" w:color="auto" w:fill="FFFFFF"/>
        <w:spacing w:before="120" w:beforeAutospacing="0" w:after="120" w:afterAutospacing="0"/>
        <w:ind w:firstLine="709"/>
        <w:jc w:val="both"/>
        <w:rPr>
          <w:color w:val="22272F"/>
        </w:rPr>
      </w:pPr>
      <w:r w:rsidRPr="00D556B3">
        <w:rPr>
          <w:color w:val="22272F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556B3" w:rsidRPr="00D556B3" w:rsidRDefault="00D556B3" w:rsidP="00D556B3">
      <w:pPr>
        <w:pStyle w:val="s1"/>
        <w:shd w:val="clear" w:color="auto" w:fill="FFFFFF"/>
        <w:spacing w:before="120" w:beforeAutospacing="0" w:after="120" w:afterAutospacing="0"/>
        <w:ind w:firstLine="709"/>
        <w:jc w:val="both"/>
        <w:rPr>
          <w:color w:val="22272F"/>
        </w:rPr>
      </w:pPr>
      <w:r w:rsidRPr="00D556B3">
        <w:rPr>
          <w:color w:val="22272F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D556B3" w:rsidRPr="00D556B3" w:rsidRDefault="00D556B3" w:rsidP="00D556B3">
      <w:pPr>
        <w:pStyle w:val="s1"/>
        <w:shd w:val="clear" w:color="auto" w:fill="FFFFFF"/>
        <w:spacing w:before="120" w:beforeAutospacing="0" w:after="120" w:afterAutospacing="0"/>
        <w:ind w:firstLine="709"/>
        <w:jc w:val="both"/>
        <w:rPr>
          <w:color w:val="22272F"/>
        </w:rPr>
      </w:pPr>
      <w:r w:rsidRPr="00D556B3">
        <w:rPr>
          <w:color w:val="22272F"/>
        </w:rPr>
        <w:t>10) осуществление контроля за состоянием муниципального внутреннего и внешнего долга;</w:t>
      </w:r>
    </w:p>
    <w:p w:rsidR="00D556B3" w:rsidRPr="00D556B3" w:rsidRDefault="00D556B3" w:rsidP="00D556B3">
      <w:pPr>
        <w:pStyle w:val="s1"/>
        <w:shd w:val="clear" w:color="auto" w:fill="FFFFFF"/>
        <w:spacing w:before="120" w:beforeAutospacing="0" w:after="120" w:afterAutospacing="0"/>
        <w:ind w:firstLine="709"/>
        <w:jc w:val="both"/>
        <w:rPr>
          <w:color w:val="22272F"/>
        </w:rPr>
      </w:pPr>
      <w:r w:rsidRPr="00D556B3">
        <w:rPr>
          <w:color w:val="22272F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D556B3" w:rsidRPr="00D556B3" w:rsidRDefault="00D556B3" w:rsidP="00D556B3">
      <w:pPr>
        <w:pStyle w:val="s1"/>
        <w:shd w:val="clear" w:color="auto" w:fill="FFFFFF"/>
        <w:spacing w:before="120" w:beforeAutospacing="0" w:after="120" w:afterAutospacing="0"/>
        <w:ind w:firstLine="709"/>
        <w:jc w:val="both"/>
        <w:rPr>
          <w:color w:val="22272F"/>
        </w:rPr>
      </w:pPr>
      <w:r w:rsidRPr="00D556B3">
        <w:rPr>
          <w:color w:val="22272F"/>
        </w:rPr>
        <w:t>12) участие в пределах полномочий в мероприятиях, направленных на противодействие коррупции;</w:t>
      </w:r>
    </w:p>
    <w:p w:rsidR="00D556B3" w:rsidRPr="00D556B3" w:rsidRDefault="00D556B3" w:rsidP="00D556B3">
      <w:pPr>
        <w:pStyle w:val="s1"/>
        <w:shd w:val="clear" w:color="auto" w:fill="FFFFFF"/>
        <w:spacing w:before="120" w:beforeAutospacing="0" w:after="120" w:afterAutospacing="0"/>
        <w:ind w:firstLine="709"/>
        <w:jc w:val="both"/>
        <w:rPr>
          <w:color w:val="22272F"/>
        </w:rPr>
      </w:pPr>
      <w:r w:rsidRPr="00D556B3">
        <w:rPr>
          <w:color w:val="22272F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D556B3" w:rsidRPr="00D556B3" w:rsidRDefault="00D556B3" w:rsidP="00D556B3">
      <w:pPr>
        <w:pStyle w:val="a3"/>
        <w:spacing w:before="120" w:after="12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DCE">
        <w:rPr>
          <w:rFonts w:ascii="Times New Roman" w:hAnsi="Times New Roman"/>
          <w:sz w:val="24"/>
          <w:szCs w:val="24"/>
        </w:rPr>
        <w:t xml:space="preserve"> </w:t>
      </w:r>
      <w:r w:rsidR="00001DCE" w:rsidRPr="00001DCE">
        <w:rPr>
          <w:rFonts w:ascii="Times New Roman" w:hAnsi="Times New Roman"/>
          <w:sz w:val="24"/>
          <w:szCs w:val="24"/>
        </w:rPr>
        <w:t>2</w:t>
      </w:r>
      <w:r w:rsidR="00001DCE" w:rsidRPr="00D556B3">
        <w:rPr>
          <w:rFonts w:ascii="Times New Roman" w:hAnsi="Times New Roman"/>
          <w:color w:val="000000" w:themeColor="text1"/>
          <w:sz w:val="24"/>
          <w:szCs w:val="24"/>
        </w:rPr>
        <w:t xml:space="preserve">. Утвердить методику </w:t>
      </w:r>
      <w:r w:rsidR="00027C7A" w:rsidRPr="00D556B3">
        <w:rPr>
          <w:rFonts w:ascii="Times New Roman" w:hAnsi="Times New Roman"/>
          <w:color w:val="000000" w:themeColor="text1"/>
          <w:sz w:val="24"/>
          <w:szCs w:val="24"/>
        </w:rPr>
        <w:t>определения иных межбюджетных трансфертов, предоставляемых бюджету Гатчинского муниципального района из бюджета Пудомягского сельского поселения для осуществления полномочий контрольно-счетного органа Пудомягского сельского поселения согласно приложению</w:t>
      </w:r>
      <w:r w:rsidR="00B25180" w:rsidRPr="00D556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556B3">
        <w:rPr>
          <w:rFonts w:ascii="Times New Roman" w:hAnsi="Times New Roman"/>
          <w:color w:val="000000" w:themeColor="text1"/>
          <w:sz w:val="24"/>
          <w:szCs w:val="24"/>
        </w:rPr>
        <w:t>к настоящему решению.</w:t>
      </w:r>
    </w:p>
    <w:p w:rsidR="00001DCE" w:rsidRPr="00B25180" w:rsidRDefault="00001DCE" w:rsidP="00D556B3">
      <w:pPr>
        <w:spacing w:before="120" w:after="120" w:line="240" w:lineRule="auto"/>
        <w:ind w:firstLine="709"/>
        <w:jc w:val="both"/>
      </w:pPr>
      <w:r w:rsidRPr="00D556B3">
        <w:rPr>
          <w:rFonts w:ascii="Times New Roman" w:hAnsi="Times New Roman"/>
          <w:sz w:val="24"/>
          <w:szCs w:val="24"/>
        </w:rPr>
        <w:t xml:space="preserve">3. Поручить </w:t>
      </w:r>
      <w:r w:rsidR="0070733B" w:rsidRPr="00D556B3">
        <w:rPr>
          <w:rFonts w:ascii="Times New Roman" w:hAnsi="Times New Roman"/>
          <w:sz w:val="24"/>
          <w:szCs w:val="24"/>
        </w:rPr>
        <w:t xml:space="preserve">главе </w:t>
      </w:r>
      <w:r w:rsidRPr="00D556B3">
        <w:rPr>
          <w:rFonts w:ascii="Times New Roman" w:hAnsi="Times New Roman"/>
          <w:sz w:val="24"/>
          <w:szCs w:val="24"/>
        </w:rPr>
        <w:t>Пудомягско</w:t>
      </w:r>
      <w:r w:rsidR="00922A95" w:rsidRPr="00D556B3">
        <w:rPr>
          <w:rFonts w:ascii="Times New Roman" w:hAnsi="Times New Roman"/>
          <w:sz w:val="24"/>
          <w:szCs w:val="24"/>
        </w:rPr>
        <w:t xml:space="preserve">го </w:t>
      </w:r>
      <w:r w:rsidRPr="00D556B3">
        <w:rPr>
          <w:rFonts w:ascii="Times New Roman" w:hAnsi="Times New Roman"/>
          <w:sz w:val="24"/>
          <w:szCs w:val="24"/>
        </w:rPr>
        <w:t>сельско</w:t>
      </w:r>
      <w:r w:rsidR="00922A95" w:rsidRPr="00D556B3">
        <w:rPr>
          <w:rFonts w:ascii="Times New Roman" w:hAnsi="Times New Roman"/>
          <w:sz w:val="24"/>
          <w:szCs w:val="24"/>
        </w:rPr>
        <w:t>го</w:t>
      </w:r>
      <w:r w:rsidRPr="00D556B3">
        <w:rPr>
          <w:rFonts w:ascii="Times New Roman" w:hAnsi="Times New Roman"/>
          <w:sz w:val="24"/>
          <w:szCs w:val="24"/>
        </w:rPr>
        <w:t xml:space="preserve"> поселени</w:t>
      </w:r>
      <w:r w:rsidR="00922A95" w:rsidRPr="00D556B3">
        <w:rPr>
          <w:rFonts w:ascii="Times New Roman" w:hAnsi="Times New Roman"/>
          <w:sz w:val="24"/>
          <w:szCs w:val="24"/>
        </w:rPr>
        <w:t>я</w:t>
      </w:r>
      <w:r w:rsidRPr="00D556B3">
        <w:rPr>
          <w:rFonts w:ascii="Times New Roman" w:hAnsi="Times New Roman"/>
          <w:sz w:val="24"/>
          <w:szCs w:val="24"/>
        </w:rPr>
        <w:t xml:space="preserve"> заключить Со</w:t>
      </w:r>
      <w:r w:rsidR="00027C7A" w:rsidRPr="00D556B3">
        <w:rPr>
          <w:rFonts w:ascii="Times New Roman" w:hAnsi="Times New Roman"/>
          <w:sz w:val="24"/>
          <w:szCs w:val="24"/>
        </w:rPr>
        <w:t xml:space="preserve">глашение </w:t>
      </w:r>
      <w:r w:rsidRPr="00D556B3">
        <w:rPr>
          <w:rFonts w:ascii="Times New Roman" w:hAnsi="Times New Roman"/>
          <w:sz w:val="24"/>
          <w:szCs w:val="24"/>
        </w:rPr>
        <w:t>по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</w:t>
      </w:r>
      <w:r w:rsidR="00D556B3">
        <w:rPr>
          <w:rFonts w:ascii="Times New Roman" w:hAnsi="Times New Roman"/>
          <w:sz w:val="24"/>
          <w:szCs w:val="24"/>
        </w:rPr>
        <w:t>.</w:t>
      </w:r>
    </w:p>
    <w:p w:rsidR="00001DCE" w:rsidRDefault="00027C7A" w:rsidP="00D556B3">
      <w:pPr>
        <w:pStyle w:val="a3"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01DCE" w:rsidRPr="00001DCE">
        <w:rPr>
          <w:rFonts w:ascii="Times New Roman" w:hAnsi="Times New Roman"/>
          <w:sz w:val="24"/>
          <w:szCs w:val="24"/>
        </w:rPr>
        <w:t xml:space="preserve"> В решении о бюджете Пудомягско</w:t>
      </w:r>
      <w:r w:rsidR="00DD39BB">
        <w:rPr>
          <w:rFonts w:ascii="Times New Roman" w:hAnsi="Times New Roman"/>
          <w:sz w:val="24"/>
          <w:szCs w:val="24"/>
        </w:rPr>
        <w:t>го</w:t>
      </w:r>
      <w:r w:rsidR="00001DCE" w:rsidRPr="00001DCE">
        <w:rPr>
          <w:rFonts w:ascii="Times New Roman" w:hAnsi="Times New Roman"/>
          <w:sz w:val="24"/>
          <w:szCs w:val="24"/>
        </w:rPr>
        <w:t xml:space="preserve"> сельско</w:t>
      </w:r>
      <w:r w:rsidR="00DD39BB">
        <w:rPr>
          <w:rFonts w:ascii="Times New Roman" w:hAnsi="Times New Roman"/>
          <w:sz w:val="24"/>
          <w:szCs w:val="24"/>
        </w:rPr>
        <w:t>го</w:t>
      </w:r>
      <w:r w:rsidR="00001DCE" w:rsidRPr="00001DCE">
        <w:rPr>
          <w:rFonts w:ascii="Times New Roman" w:hAnsi="Times New Roman"/>
          <w:sz w:val="24"/>
          <w:szCs w:val="24"/>
        </w:rPr>
        <w:t xml:space="preserve"> поселени</w:t>
      </w:r>
      <w:r w:rsidR="00DD39BB">
        <w:rPr>
          <w:rFonts w:ascii="Times New Roman" w:hAnsi="Times New Roman"/>
          <w:sz w:val="24"/>
          <w:szCs w:val="24"/>
        </w:rPr>
        <w:t>я</w:t>
      </w:r>
      <w:r w:rsidR="00001DCE" w:rsidRPr="00001DCE">
        <w:rPr>
          <w:rFonts w:ascii="Times New Roman" w:hAnsi="Times New Roman"/>
          <w:sz w:val="24"/>
          <w:szCs w:val="24"/>
        </w:rPr>
        <w:t xml:space="preserve"> Гатчинского муниципального района Ленинградской области на 202</w:t>
      </w:r>
      <w:r w:rsidR="00380AB2">
        <w:rPr>
          <w:rFonts w:ascii="Times New Roman" w:hAnsi="Times New Roman"/>
          <w:sz w:val="24"/>
          <w:szCs w:val="24"/>
        </w:rPr>
        <w:t>4 год и плановый период 2025</w:t>
      </w:r>
      <w:r w:rsidR="00001DCE" w:rsidRPr="00001DCE">
        <w:rPr>
          <w:rFonts w:ascii="Times New Roman" w:hAnsi="Times New Roman"/>
          <w:sz w:val="24"/>
          <w:szCs w:val="24"/>
        </w:rPr>
        <w:t xml:space="preserve"> и 202</w:t>
      </w:r>
      <w:r w:rsidR="00380AB2">
        <w:rPr>
          <w:rFonts w:ascii="Times New Roman" w:hAnsi="Times New Roman"/>
          <w:sz w:val="24"/>
          <w:szCs w:val="24"/>
        </w:rPr>
        <w:t>6</w:t>
      </w:r>
      <w:r w:rsidR="00001DCE" w:rsidRPr="00001DCE">
        <w:rPr>
          <w:rFonts w:ascii="Times New Roman" w:hAnsi="Times New Roman"/>
          <w:sz w:val="24"/>
          <w:szCs w:val="24"/>
        </w:rPr>
        <w:t xml:space="preserve"> годов предусмотреть объем межбюджетных трансфертов, необходимый для осуществления части полномочий, указанных в пункте 1 настоящего решения, рассчитанный в установленном порядке. </w:t>
      </w:r>
    </w:p>
    <w:p w:rsidR="00B25180" w:rsidRPr="00D556B3" w:rsidRDefault="00D556B3" w:rsidP="00D556B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6B3">
        <w:rPr>
          <w:rFonts w:ascii="Times New Roman" w:hAnsi="Times New Roman" w:cs="Times New Roman"/>
          <w:sz w:val="24"/>
          <w:szCs w:val="24"/>
        </w:rPr>
        <w:t>5</w:t>
      </w:r>
      <w:r w:rsidR="00B704AA" w:rsidRPr="00D556B3">
        <w:rPr>
          <w:rFonts w:ascii="Times New Roman" w:hAnsi="Times New Roman" w:cs="Times New Roman"/>
          <w:sz w:val="24"/>
          <w:szCs w:val="24"/>
        </w:rPr>
        <w:t xml:space="preserve">. </w:t>
      </w:r>
      <w:r w:rsidR="009E02DB" w:rsidRPr="00D556B3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</w:t>
      </w:r>
      <w:r w:rsidR="00B25180" w:rsidRPr="00D556B3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D556B3">
        <w:rPr>
          <w:rFonts w:ascii="Times New Roman" w:hAnsi="Times New Roman" w:cs="Times New Roman"/>
          <w:sz w:val="24"/>
          <w:szCs w:val="24"/>
        </w:rPr>
        <w:t xml:space="preserve">«Гатчинская правда» </w:t>
      </w:r>
      <w:r w:rsidR="009E02DB" w:rsidRPr="00D556B3">
        <w:rPr>
          <w:rFonts w:ascii="Times New Roman" w:hAnsi="Times New Roman" w:cs="Times New Roman"/>
          <w:sz w:val="24"/>
          <w:szCs w:val="24"/>
        </w:rPr>
        <w:t>и размещению на официальном сайте Пудомягско</w:t>
      </w:r>
      <w:r w:rsidR="00922A95" w:rsidRPr="00D556B3">
        <w:rPr>
          <w:rFonts w:ascii="Times New Roman" w:hAnsi="Times New Roman" w:cs="Times New Roman"/>
          <w:sz w:val="24"/>
          <w:szCs w:val="24"/>
        </w:rPr>
        <w:t>го</w:t>
      </w:r>
      <w:r w:rsidR="009E02DB" w:rsidRPr="00D556B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22A95" w:rsidRPr="00D556B3">
        <w:rPr>
          <w:rFonts w:ascii="Times New Roman" w:hAnsi="Times New Roman" w:cs="Times New Roman"/>
          <w:sz w:val="24"/>
          <w:szCs w:val="24"/>
        </w:rPr>
        <w:t>го</w:t>
      </w:r>
      <w:r w:rsidR="009E02DB" w:rsidRPr="00D556B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22A95" w:rsidRPr="00D556B3">
        <w:rPr>
          <w:rFonts w:ascii="Times New Roman" w:hAnsi="Times New Roman" w:cs="Times New Roman"/>
          <w:sz w:val="24"/>
          <w:szCs w:val="24"/>
        </w:rPr>
        <w:t>я</w:t>
      </w:r>
      <w:r w:rsidR="009E02DB" w:rsidRPr="00D556B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734F32">
        <w:rPr>
          <w:rFonts w:ascii="Times New Roman" w:hAnsi="Times New Roman" w:cs="Times New Roman"/>
          <w:sz w:val="24"/>
          <w:szCs w:val="24"/>
        </w:rPr>
        <w:t>.</w:t>
      </w:r>
      <w:r w:rsidR="00B25180" w:rsidRPr="00D55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DCE" w:rsidRPr="00D556B3" w:rsidRDefault="00D556B3" w:rsidP="00D556B3">
      <w:pPr>
        <w:pStyle w:val="a3"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556B3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6B3">
        <w:rPr>
          <w:rFonts w:ascii="Times New Roman" w:hAnsi="Times New Roman"/>
          <w:sz w:val="24"/>
          <w:szCs w:val="24"/>
        </w:rPr>
        <w:t>Настоящее решение вступает в силу с 01 января 2024 года.</w:t>
      </w:r>
    </w:p>
    <w:p w:rsidR="00344A74" w:rsidRPr="00344A74" w:rsidRDefault="00344A74" w:rsidP="00AF32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56B3" w:rsidRDefault="00D556B3" w:rsidP="00AF32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56B3" w:rsidRDefault="00D556B3" w:rsidP="00AF32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37BC" w:rsidRDefault="00344A74" w:rsidP="000937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127D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BE7797" w:rsidRPr="005A127D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="007515FC">
        <w:rPr>
          <w:rFonts w:ascii="Times New Roman" w:hAnsi="Times New Roman"/>
          <w:sz w:val="24"/>
          <w:szCs w:val="24"/>
        </w:rPr>
        <w:t xml:space="preserve"> </w:t>
      </w:r>
      <w:r w:rsidR="00BE7797" w:rsidRPr="005A127D">
        <w:rPr>
          <w:rFonts w:ascii="Times New Roman" w:hAnsi="Times New Roman"/>
          <w:sz w:val="24"/>
          <w:szCs w:val="24"/>
        </w:rPr>
        <w:t xml:space="preserve">сельского поселения                    </w:t>
      </w:r>
      <w:r w:rsidR="000937BC">
        <w:rPr>
          <w:rFonts w:ascii="Times New Roman" w:hAnsi="Times New Roman"/>
          <w:sz w:val="24"/>
          <w:szCs w:val="24"/>
        </w:rPr>
        <w:t xml:space="preserve">                             </w:t>
      </w:r>
      <w:r w:rsidR="00BE7797" w:rsidRPr="005A127D">
        <w:rPr>
          <w:rFonts w:ascii="Times New Roman" w:hAnsi="Times New Roman"/>
          <w:sz w:val="24"/>
          <w:szCs w:val="24"/>
        </w:rPr>
        <w:t xml:space="preserve"> </w:t>
      </w:r>
      <w:r w:rsidR="007515FC">
        <w:rPr>
          <w:rFonts w:ascii="Times New Roman" w:hAnsi="Times New Roman"/>
          <w:sz w:val="24"/>
          <w:szCs w:val="24"/>
        </w:rPr>
        <w:t xml:space="preserve">           </w:t>
      </w:r>
      <w:r w:rsidR="00BE7797" w:rsidRPr="005A127D">
        <w:rPr>
          <w:rFonts w:ascii="Times New Roman" w:hAnsi="Times New Roman"/>
          <w:sz w:val="24"/>
          <w:szCs w:val="24"/>
        </w:rPr>
        <w:t>Л.И.</w:t>
      </w:r>
      <w:r w:rsidR="00D62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797" w:rsidRPr="005A127D">
        <w:rPr>
          <w:rFonts w:ascii="Times New Roman" w:hAnsi="Times New Roman"/>
          <w:sz w:val="24"/>
          <w:szCs w:val="24"/>
        </w:rPr>
        <w:t>Буянова</w:t>
      </w:r>
      <w:proofErr w:type="spellEnd"/>
    </w:p>
    <w:p w:rsidR="000937BC" w:rsidRDefault="000937BC" w:rsidP="000937BC">
      <w:pPr>
        <w:pStyle w:val="a3"/>
        <w:jc w:val="right"/>
        <w:rPr>
          <w:rFonts w:ascii="Times New Roman" w:hAnsi="Times New Roman"/>
        </w:rPr>
      </w:pPr>
    </w:p>
    <w:p w:rsidR="008857F3" w:rsidRPr="008857F3" w:rsidRDefault="008857F3" w:rsidP="000937BC">
      <w:pPr>
        <w:pStyle w:val="a3"/>
        <w:jc w:val="right"/>
        <w:rPr>
          <w:rFonts w:ascii="Times New Roman" w:hAnsi="Times New Roman"/>
        </w:rPr>
      </w:pPr>
      <w:r w:rsidRPr="008857F3">
        <w:rPr>
          <w:rFonts w:ascii="Times New Roman" w:hAnsi="Times New Roman"/>
        </w:rPr>
        <w:lastRenderedPageBreak/>
        <w:t xml:space="preserve">Приложение </w:t>
      </w:r>
    </w:p>
    <w:p w:rsidR="008857F3" w:rsidRPr="008857F3" w:rsidRDefault="008857F3" w:rsidP="000937BC">
      <w:pPr>
        <w:spacing w:after="0"/>
        <w:jc w:val="right"/>
        <w:rPr>
          <w:rFonts w:ascii="Times New Roman" w:hAnsi="Times New Roman" w:cs="Times New Roman"/>
        </w:rPr>
      </w:pPr>
      <w:r w:rsidRPr="008857F3">
        <w:rPr>
          <w:rFonts w:ascii="Times New Roman" w:hAnsi="Times New Roman" w:cs="Times New Roman"/>
        </w:rPr>
        <w:t xml:space="preserve">к решению Совета депутатов </w:t>
      </w:r>
    </w:p>
    <w:p w:rsidR="008857F3" w:rsidRPr="008857F3" w:rsidRDefault="008857F3" w:rsidP="000937B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Пудомягского </w:t>
      </w:r>
      <w:r w:rsidRPr="008857F3">
        <w:rPr>
          <w:rFonts w:ascii="Times New Roman" w:hAnsi="Times New Roman" w:cs="Times New Roman"/>
        </w:rPr>
        <w:t>сельско</w:t>
      </w:r>
      <w:r>
        <w:rPr>
          <w:rFonts w:ascii="Times New Roman" w:hAnsi="Times New Roman" w:cs="Times New Roman"/>
        </w:rPr>
        <w:t>го</w:t>
      </w:r>
      <w:r w:rsidRPr="008857F3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344A74" w:rsidRDefault="008857F3" w:rsidP="000937BC">
      <w:pPr>
        <w:spacing w:after="0"/>
        <w:jc w:val="right"/>
        <w:rPr>
          <w:rFonts w:ascii="Times New Roman" w:hAnsi="Times New Roman" w:cs="Times New Roman"/>
        </w:rPr>
      </w:pPr>
      <w:r w:rsidRPr="008857F3">
        <w:rPr>
          <w:rFonts w:ascii="Times New Roman" w:hAnsi="Times New Roman" w:cs="Times New Roman"/>
        </w:rPr>
        <w:t xml:space="preserve">от </w:t>
      </w:r>
      <w:r w:rsidR="00D47719">
        <w:rPr>
          <w:rFonts w:ascii="Times New Roman" w:hAnsi="Times New Roman" w:cs="Times New Roman"/>
        </w:rPr>
        <w:t>23.11.2023</w:t>
      </w:r>
      <w:r w:rsidRPr="008857F3">
        <w:rPr>
          <w:rFonts w:ascii="Times New Roman" w:hAnsi="Times New Roman" w:cs="Times New Roman"/>
        </w:rPr>
        <w:t xml:space="preserve"> № </w:t>
      </w:r>
      <w:r w:rsidR="00D47719">
        <w:rPr>
          <w:rFonts w:ascii="Times New Roman" w:hAnsi="Times New Roman" w:cs="Times New Roman"/>
        </w:rPr>
        <w:t>227</w:t>
      </w:r>
      <w:bookmarkStart w:id="1" w:name="_GoBack"/>
      <w:bookmarkEnd w:id="1"/>
    </w:p>
    <w:p w:rsidR="009E02DB" w:rsidRDefault="009E02DB" w:rsidP="00D1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4784" w:rsidRPr="00922A95" w:rsidRDefault="00D14784" w:rsidP="00882F2F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AB2" w:rsidRPr="00882F2F" w:rsidRDefault="00380AB2" w:rsidP="00380A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82F2F">
        <w:rPr>
          <w:rFonts w:ascii="Times New Roman" w:hAnsi="Times New Roman" w:cs="Times New Roman"/>
          <w:sz w:val="24"/>
          <w:szCs w:val="24"/>
        </w:rPr>
        <w:t>МЕТОДИКА</w:t>
      </w:r>
    </w:p>
    <w:p w:rsidR="001500F1" w:rsidRDefault="00380AB2" w:rsidP="001500F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82F2F">
        <w:rPr>
          <w:rFonts w:ascii="Times New Roman" w:hAnsi="Times New Roman" w:cs="Times New Roman"/>
          <w:sz w:val="24"/>
          <w:szCs w:val="24"/>
        </w:rPr>
        <w:t xml:space="preserve">определения иных межбюджетных трансфертов, предоставляемых бюджету Гатчинского муниципального района из бюджета Пудомягского сельского поселения для осуществления полномочий контрольно-счетного органа </w:t>
      </w:r>
    </w:p>
    <w:p w:rsidR="00380AB2" w:rsidRDefault="00380AB2" w:rsidP="001500F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82F2F">
        <w:rPr>
          <w:rFonts w:ascii="Times New Roman" w:hAnsi="Times New Roman" w:cs="Times New Roman"/>
          <w:sz w:val="24"/>
          <w:szCs w:val="24"/>
        </w:rPr>
        <w:t>Пудомягско</w:t>
      </w:r>
      <w:r w:rsidR="00027C7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82F2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27C7A">
        <w:rPr>
          <w:rFonts w:ascii="Times New Roman" w:hAnsi="Times New Roman" w:cs="Times New Roman"/>
          <w:sz w:val="24"/>
          <w:szCs w:val="24"/>
        </w:rPr>
        <w:t>го</w:t>
      </w:r>
      <w:r w:rsidRPr="00882F2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27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0F1" w:rsidRPr="00882F2F" w:rsidRDefault="001500F1" w:rsidP="001500F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80AB2" w:rsidRPr="00882F2F" w:rsidRDefault="001500F1" w:rsidP="00380AB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380AB2" w:rsidRPr="005032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80AB2" w:rsidRPr="00882F2F">
        <w:rPr>
          <w:rFonts w:ascii="Times New Roman" w:hAnsi="Times New Roman" w:cs="Times New Roman"/>
          <w:b w:val="0"/>
          <w:sz w:val="24"/>
          <w:szCs w:val="24"/>
        </w:rPr>
        <w:t xml:space="preserve">Настоящая Методика определяет порядок расчета размера иных межбюджетных трансфертов, предоставляемых бюджету Гатчинского муниципального района из бюджета </w:t>
      </w:r>
      <w:r w:rsidR="00380AB2" w:rsidRPr="00882F2F">
        <w:rPr>
          <w:rFonts w:ascii="Times New Roman" w:hAnsi="Times New Roman" w:cs="Times New Roman"/>
          <w:b w:val="0"/>
          <w:color w:val="000000"/>
          <w:sz w:val="24"/>
          <w:szCs w:val="24"/>
        </w:rPr>
        <w:t>Пудомягского сельского поселения</w:t>
      </w:r>
      <w:r w:rsidR="00380AB2" w:rsidRPr="00882F2F">
        <w:rPr>
          <w:rFonts w:ascii="Times New Roman" w:hAnsi="Times New Roman" w:cs="Times New Roman"/>
          <w:b w:val="0"/>
          <w:sz w:val="24"/>
          <w:szCs w:val="24"/>
        </w:rPr>
        <w:t xml:space="preserve"> для осуществления полномочий контрольно-счетного органа </w:t>
      </w:r>
      <w:r w:rsidR="00027C7A">
        <w:rPr>
          <w:rFonts w:ascii="Times New Roman" w:hAnsi="Times New Roman" w:cs="Times New Roman"/>
          <w:b w:val="0"/>
          <w:sz w:val="24"/>
          <w:szCs w:val="24"/>
        </w:rPr>
        <w:t>Пудомягского сельского поселения</w:t>
      </w:r>
      <w:r w:rsidR="00380AB2" w:rsidRPr="00882F2F">
        <w:rPr>
          <w:rFonts w:ascii="Times New Roman" w:hAnsi="Times New Roman" w:cs="Times New Roman"/>
          <w:b w:val="0"/>
          <w:sz w:val="24"/>
          <w:szCs w:val="24"/>
        </w:rPr>
        <w:t xml:space="preserve"> (далее - Методика).</w:t>
      </w:r>
    </w:p>
    <w:p w:rsidR="00380AB2" w:rsidRPr="00882F2F" w:rsidRDefault="00380AB2" w:rsidP="00380AB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F2F">
        <w:rPr>
          <w:rFonts w:ascii="Times New Roman" w:hAnsi="Times New Roman" w:cs="Times New Roman"/>
          <w:sz w:val="24"/>
          <w:szCs w:val="24"/>
        </w:rPr>
        <w:t xml:space="preserve">2. Размер иных межбюджетных трансфертов, необходимых для выделения из бюджета </w:t>
      </w:r>
      <w:r w:rsidR="00882F2F" w:rsidRPr="00882F2F">
        <w:rPr>
          <w:rFonts w:ascii="Times New Roman" w:hAnsi="Times New Roman" w:cs="Times New Roman"/>
          <w:color w:val="000000"/>
          <w:sz w:val="24"/>
          <w:szCs w:val="24"/>
        </w:rPr>
        <w:t>Пудомягского сельского поселения</w:t>
      </w:r>
      <w:r w:rsidR="00027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2F2F">
        <w:rPr>
          <w:rFonts w:ascii="Times New Roman" w:hAnsi="Times New Roman" w:cs="Times New Roman"/>
          <w:sz w:val="24"/>
          <w:szCs w:val="24"/>
        </w:rPr>
        <w:t>(в рублях), рассчитывается по формуле:</w:t>
      </w:r>
    </w:p>
    <w:p w:rsidR="00380AB2" w:rsidRPr="00882F2F" w:rsidRDefault="00380AB2" w:rsidP="00380AB2">
      <w:pPr>
        <w:pStyle w:val="ConsNonformat"/>
        <w:widowControl/>
        <w:spacing w:before="100" w:beforeAutospacing="1" w:after="100" w:afterAutospacing="1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F2F">
        <w:rPr>
          <w:rFonts w:ascii="Times New Roman" w:hAnsi="Times New Roman" w:cs="Times New Roman"/>
          <w:b/>
          <w:sz w:val="24"/>
          <w:szCs w:val="24"/>
        </w:rPr>
        <w:t>Н</w:t>
      </w:r>
      <w:proofErr w:type="spellStart"/>
      <w:r w:rsidRPr="00882F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82F2F">
        <w:rPr>
          <w:rFonts w:ascii="Times New Roman" w:hAnsi="Times New Roman" w:cs="Times New Roman"/>
          <w:b/>
          <w:sz w:val="24"/>
          <w:szCs w:val="24"/>
        </w:rPr>
        <w:t xml:space="preserve">= (Фот + М) * </w:t>
      </w:r>
      <w:r w:rsidRPr="00882F2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82F2F">
        <w:rPr>
          <w:rFonts w:ascii="Times New Roman" w:hAnsi="Times New Roman" w:cs="Times New Roman"/>
          <w:b/>
          <w:sz w:val="24"/>
          <w:szCs w:val="24"/>
        </w:rPr>
        <w:t>у, где</w:t>
      </w:r>
    </w:p>
    <w:p w:rsidR="00380AB2" w:rsidRPr="00882F2F" w:rsidRDefault="00380AB2" w:rsidP="00380AB2">
      <w:pPr>
        <w:pStyle w:val="ConsNonformat"/>
        <w:widowControl/>
        <w:spacing w:before="120" w:after="120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F2F">
        <w:rPr>
          <w:rFonts w:ascii="Times New Roman" w:hAnsi="Times New Roman" w:cs="Times New Roman"/>
          <w:b/>
          <w:sz w:val="24"/>
          <w:szCs w:val="24"/>
        </w:rPr>
        <w:tab/>
        <w:t>Н</w:t>
      </w:r>
      <w:proofErr w:type="spellStart"/>
      <w:r w:rsidRPr="00882F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82F2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82F2F">
        <w:rPr>
          <w:rFonts w:ascii="Times New Roman" w:hAnsi="Times New Roman" w:cs="Times New Roman"/>
          <w:sz w:val="24"/>
          <w:szCs w:val="24"/>
        </w:rPr>
        <w:t xml:space="preserve">годовой объем финансовых средств </w:t>
      </w:r>
      <w:proofErr w:type="spellStart"/>
      <w:r w:rsidRPr="00882F2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82F2F">
        <w:rPr>
          <w:rFonts w:ascii="Times New Roman" w:hAnsi="Times New Roman" w:cs="Times New Roman"/>
          <w:sz w:val="24"/>
          <w:szCs w:val="24"/>
        </w:rPr>
        <w:t>-го муниципального образования на осуществление отдельных полномочий;</w:t>
      </w:r>
    </w:p>
    <w:p w:rsidR="00380AB2" w:rsidRPr="00882F2F" w:rsidRDefault="00380AB2" w:rsidP="00380AB2">
      <w:pPr>
        <w:pStyle w:val="ConsNonformat"/>
        <w:widowControl/>
        <w:spacing w:before="120" w:after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82F2F">
        <w:rPr>
          <w:rFonts w:ascii="Times New Roman" w:hAnsi="Times New Roman" w:cs="Times New Roman"/>
          <w:b/>
          <w:sz w:val="24"/>
          <w:szCs w:val="24"/>
        </w:rPr>
        <w:tab/>
        <w:t xml:space="preserve">Фот – </w:t>
      </w:r>
      <w:r w:rsidRPr="00882F2F">
        <w:rPr>
          <w:rFonts w:ascii="Times New Roman" w:hAnsi="Times New Roman" w:cs="Times New Roman"/>
          <w:sz w:val="24"/>
          <w:szCs w:val="24"/>
        </w:rPr>
        <w:t>годовой фонд оплаты труда, рассчитываемый по формуле:</w:t>
      </w:r>
    </w:p>
    <w:p w:rsidR="00380AB2" w:rsidRPr="00882F2F" w:rsidRDefault="00380AB2" w:rsidP="00380AB2">
      <w:pPr>
        <w:pStyle w:val="ConsNonformat"/>
        <w:widowControl/>
        <w:spacing w:before="120" w:after="120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F2F">
        <w:rPr>
          <w:rFonts w:ascii="Times New Roman" w:hAnsi="Times New Roman" w:cs="Times New Roman"/>
          <w:b/>
          <w:sz w:val="24"/>
          <w:szCs w:val="24"/>
        </w:rPr>
        <w:t>Фот = ((</w:t>
      </w:r>
      <w:proofErr w:type="spellStart"/>
      <w:r w:rsidRPr="00882F2F">
        <w:rPr>
          <w:rFonts w:ascii="Times New Roman" w:hAnsi="Times New Roman" w:cs="Times New Roman"/>
          <w:b/>
          <w:sz w:val="24"/>
          <w:szCs w:val="24"/>
        </w:rPr>
        <w:t>ДОнмс</w:t>
      </w:r>
      <w:proofErr w:type="spellEnd"/>
      <w:r w:rsidRPr="00882F2F">
        <w:rPr>
          <w:rFonts w:ascii="Times New Roman" w:hAnsi="Times New Roman" w:cs="Times New Roman"/>
          <w:b/>
          <w:sz w:val="24"/>
          <w:szCs w:val="24"/>
        </w:rPr>
        <w:t>*</w:t>
      </w:r>
      <w:r w:rsidRPr="00882F2F">
        <w:rPr>
          <w:rFonts w:ascii="Times New Roman" w:hAnsi="Times New Roman" w:cs="Times New Roman"/>
          <w:b/>
          <w:sz w:val="24"/>
          <w:szCs w:val="24"/>
        </w:rPr>
        <w:sym w:font="Symbol" w:char="F053"/>
      </w:r>
      <w:proofErr w:type="spellStart"/>
      <w:r w:rsidRPr="00882F2F">
        <w:rPr>
          <w:rFonts w:ascii="Times New Roman" w:hAnsi="Times New Roman" w:cs="Times New Roman"/>
          <w:b/>
          <w:sz w:val="24"/>
          <w:szCs w:val="24"/>
        </w:rPr>
        <w:t>ДОнмс</w:t>
      </w:r>
      <w:proofErr w:type="spellEnd"/>
      <w:r w:rsidRPr="00882F2F">
        <w:rPr>
          <w:rFonts w:ascii="Times New Roman" w:hAnsi="Times New Roman" w:cs="Times New Roman"/>
          <w:b/>
          <w:sz w:val="24"/>
          <w:szCs w:val="24"/>
        </w:rPr>
        <w:t xml:space="preserve">) * </w:t>
      </w:r>
      <w:proofErr w:type="spellStart"/>
      <w:r w:rsidRPr="00882F2F">
        <w:rPr>
          <w:rFonts w:ascii="Times New Roman" w:hAnsi="Times New Roman" w:cs="Times New Roman"/>
          <w:b/>
          <w:sz w:val="24"/>
          <w:szCs w:val="24"/>
        </w:rPr>
        <w:t>Чмс</w:t>
      </w:r>
      <w:proofErr w:type="spellEnd"/>
      <w:r w:rsidRPr="00882F2F">
        <w:rPr>
          <w:rFonts w:ascii="Times New Roman" w:hAnsi="Times New Roman" w:cs="Times New Roman"/>
          <w:b/>
          <w:sz w:val="24"/>
          <w:szCs w:val="24"/>
        </w:rPr>
        <w:t>)*1,302, где</w:t>
      </w:r>
    </w:p>
    <w:p w:rsidR="00380AB2" w:rsidRPr="00882F2F" w:rsidRDefault="00380AB2" w:rsidP="00380AB2">
      <w:pPr>
        <w:pStyle w:val="ConsNonformat"/>
        <w:widowControl/>
        <w:spacing w:before="120" w:after="12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F2F">
        <w:rPr>
          <w:rFonts w:ascii="Times New Roman" w:hAnsi="Times New Roman" w:cs="Times New Roman"/>
          <w:b/>
          <w:sz w:val="24"/>
          <w:szCs w:val="24"/>
        </w:rPr>
        <w:t>ДОнмс</w:t>
      </w:r>
      <w:proofErr w:type="spellEnd"/>
      <w:r w:rsidRPr="00882F2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82F2F">
        <w:rPr>
          <w:rFonts w:ascii="Times New Roman" w:hAnsi="Times New Roman" w:cs="Times New Roman"/>
          <w:sz w:val="24"/>
          <w:szCs w:val="24"/>
        </w:rPr>
        <w:t>размер должностного оклада по должности работников, замещающих должности, не отнесенные к должностям муниципальной службы, - главный инспектор, установленный Положением об оплате труда, с учетом планируемой индексации должностных окладов (данные предоставляются комитетом финансов Гатчинского муниципального района);</w:t>
      </w:r>
    </w:p>
    <w:p w:rsidR="00380AB2" w:rsidRPr="00882F2F" w:rsidRDefault="00380AB2" w:rsidP="00380AB2">
      <w:pPr>
        <w:pStyle w:val="ConsNonformat"/>
        <w:widowControl/>
        <w:spacing w:before="120" w:after="12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F2F">
        <w:rPr>
          <w:rFonts w:ascii="Times New Roman" w:hAnsi="Times New Roman" w:cs="Times New Roman"/>
          <w:b/>
          <w:sz w:val="24"/>
          <w:szCs w:val="24"/>
        </w:rPr>
        <w:sym w:font="Symbol" w:char="F053"/>
      </w:r>
      <w:proofErr w:type="spellStart"/>
      <w:r w:rsidRPr="00882F2F">
        <w:rPr>
          <w:rFonts w:ascii="Times New Roman" w:hAnsi="Times New Roman" w:cs="Times New Roman"/>
          <w:b/>
          <w:sz w:val="24"/>
          <w:szCs w:val="24"/>
        </w:rPr>
        <w:t>ДОнмс</w:t>
      </w:r>
      <w:proofErr w:type="spellEnd"/>
      <w:r w:rsidRPr="00882F2F">
        <w:rPr>
          <w:rFonts w:ascii="Times New Roman" w:hAnsi="Times New Roman" w:cs="Times New Roman"/>
          <w:sz w:val="24"/>
          <w:szCs w:val="24"/>
        </w:rPr>
        <w:t xml:space="preserve"> – количество должностных окладов, определяемое при формировании фонда оплаты труда работников, замещающих должности, не отнесенные к должностям муниципальной службы, устанавливаемое Положением об оплате труда;</w:t>
      </w:r>
    </w:p>
    <w:p w:rsidR="00380AB2" w:rsidRPr="00882F2F" w:rsidRDefault="00380AB2" w:rsidP="00380AB2">
      <w:pPr>
        <w:pStyle w:val="ConsNonformat"/>
        <w:widowControl/>
        <w:spacing w:before="120" w:after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82F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2F2F">
        <w:rPr>
          <w:rFonts w:ascii="Times New Roman" w:hAnsi="Times New Roman" w:cs="Times New Roman"/>
          <w:b/>
          <w:sz w:val="24"/>
          <w:szCs w:val="24"/>
        </w:rPr>
        <w:t>Чнмс</w:t>
      </w:r>
      <w:proofErr w:type="spellEnd"/>
      <w:r w:rsidRPr="00882F2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82F2F">
        <w:rPr>
          <w:rFonts w:ascii="Times New Roman" w:hAnsi="Times New Roman" w:cs="Times New Roman"/>
          <w:sz w:val="24"/>
          <w:szCs w:val="24"/>
        </w:rPr>
        <w:t>численность (количество) специалистов, выполняющих функции переданных полномочий (к расчету принимаются три должности работника, замещающего должность, не отнесенную к должностям муниципальной службы, - главный инспектор);</w:t>
      </w:r>
    </w:p>
    <w:p w:rsidR="00380AB2" w:rsidRPr="00882F2F" w:rsidRDefault="00380AB2" w:rsidP="00380AB2">
      <w:pPr>
        <w:pStyle w:val="ConsNonformat"/>
        <w:widowControl/>
        <w:spacing w:before="120" w:after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82F2F">
        <w:rPr>
          <w:rFonts w:ascii="Times New Roman" w:hAnsi="Times New Roman" w:cs="Times New Roman"/>
          <w:sz w:val="24"/>
          <w:szCs w:val="24"/>
        </w:rPr>
        <w:tab/>
      </w:r>
      <w:r w:rsidRPr="00882F2F">
        <w:rPr>
          <w:rFonts w:ascii="Times New Roman" w:hAnsi="Times New Roman" w:cs="Times New Roman"/>
          <w:b/>
          <w:sz w:val="24"/>
          <w:szCs w:val="24"/>
        </w:rPr>
        <w:t xml:space="preserve">М - </w:t>
      </w:r>
      <w:r w:rsidRPr="00882F2F">
        <w:rPr>
          <w:rFonts w:ascii="Times New Roman" w:hAnsi="Times New Roman" w:cs="Times New Roman"/>
          <w:sz w:val="24"/>
          <w:szCs w:val="24"/>
        </w:rPr>
        <w:t>расходы на материально – техническое обеспечение, рассчитываемые по формуле:</w:t>
      </w:r>
    </w:p>
    <w:p w:rsidR="00380AB2" w:rsidRPr="00882F2F" w:rsidRDefault="00380AB2" w:rsidP="00380AB2">
      <w:pPr>
        <w:pStyle w:val="ConsNonformat"/>
        <w:widowControl/>
        <w:spacing w:before="120" w:after="12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82F2F">
        <w:rPr>
          <w:rFonts w:ascii="Times New Roman" w:hAnsi="Times New Roman" w:cs="Times New Roman"/>
          <w:b/>
          <w:sz w:val="24"/>
          <w:szCs w:val="24"/>
        </w:rPr>
        <w:t>М = Фот * 0,05</w:t>
      </w:r>
    </w:p>
    <w:p w:rsidR="00380AB2" w:rsidRPr="00882F2F" w:rsidRDefault="00380AB2" w:rsidP="001500F1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F2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82F2F">
        <w:rPr>
          <w:rFonts w:ascii="Times New Roman" w:hAnsi="Times New Roman" w:cs="Times New Roman"/>
          <w:b/>
          <w:sz w:val="24"/>
          <w:szCs w:val="24"/>
        </w:rPr>
        <w:t>у</w:t>
      </w:r>
      <w:proofErr w:type="spellStart"/>
      <w:r w:rsidRPr="00882F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82F2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82F2F">
        <w:rPr>
          <w:rFonts w:ascii="Times New Roman" w:hAnsi="Times New Roman" w:cs="Times New Roman"/>
          <w:sz w:val="24"/>
          <w:szCs w:val="24"/>
        </w:rPr>
        <w:t xml:space="preserve">удельный вес собственных доходов </w:t>
      </w:r>
      <w:proofErr w:type="spellStart"/>
      <w:r w:rsidRPr="00882F2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82F2F">
        <w:rPr>
          <w:rFonts w:ascii="Times New Roman" w:hAnsi="Times New Roman" w:cs="Times New Roman"/>
          <w:sz w:val="24"/>
          <w:szCs w:val="24"/>
        </w:rPr>
        <w:t>-го муниципального образования, рассчитанный по формуле:</w:t>
      </w:r>
    </w:p>
    <w:p w:rsidR="00380AB2" w:rsidRPr="00882F2F" w:rsidRDefault="00380AB2" w:rsidP="00380AB2">
      <w:pPr>
        <w:pStyle w:val="ConsNonformat"/>
        <w:widowControl/>
        <w:spacing w:before="100" w:beforeAutospacing="1" w:after="100" w:afterAutospacing="1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F2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82F2F">
        <w:rPr>
          <w:rFonts w:ascii="Times New Roman" w:hAnsi="Times New Roman" w:cs="Times New Roman"/>
          <w:b/>
          <w:sz w:val="24"/>
          <w:szCs w:val="24"/>
        </w:rPr>
        <w:t>у</w:t>
      </w:r>
      <w:proofErr w:type="spellStart"/>
      <w:r w:rsidRPr="00882F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82F2F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882F2F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r w:rsidRPr="00882F2F">
        <w:rPr>
          <w:rFonts w:ascii="Times New Roman" w:hAnsi="Times New Roman" w:cs="Times New Roman"/>
          <w:b/>
          <w:sz w:val="24"/>
          <w:szCs w:val="24"/>
        </w:rPr>
        <w:t>/</w:t>
      </w:r>
      <w:r w:rsidRPr="00882F2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82F2F">
        <w:rPr>
          <w:rFonts w:ascii="Times New Roman" w:hAnsi="Times New Roman" w:cs="Times New Roman"/>
          <w:b/>
          <w:sz w:val="24"/>
          <w:szCs w:val="24"/>
        </w:rPr>
        <w:t>общ, где</w:t>
      </w:r>
    </w:p>
    <w:p w:rsidR="00380AB2" w:rsidRPr="00882F2F" w:rsidRDefault="00380AB2" w:rsidP="00380AB2">
      <w:pPr>
        <w:pStyle w:val="ConsNonformat"/>
        <w:widowControl/>
        <w:spacing w:before="120" w:after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82F2F">
        <w:rPr>
          <w:rFonts w:ascii="Times New Roman" w:hAnsi="Times New Roman" w:cs="Times New Roman"/>
          <w:sz w:val="24"/>
          <w:szCs w:val="24"/>
        </w:rPr>
        <w:tab/>
      </w:r>
      <w:r w:rsidRPr="00882F2F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r w:rsidRPr="00882F2F">
        <w:rPr>
          <w:rFonts w:ascii="Times New Roman" w:hAnsi="Times New Roman" w:cs="Times New Roman"/>
          <w:sz w:val="24"/>
          <w:szCs w:val="24"/>
        </w:rPr>
        <w:t xml:space="preserve"> – объем собственных доходов </w:t>
      </w:r>
      <w:proofErr w:type="spellStart"/>
      <w:r w:rsidRPr="00882F2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82F2F">
        <w:rPr>
          <w:rFonts w:ascii="Times New Roman" w:hAnsi="Times New Roman" w:cs="Times New Roman"/>
          <w:sz w:val="24"/>
          <w:szCs w:val="24"/>
        </w:rPr>
        <w:t>-го муниципального образования в отчетном году.</w:t>
      </w:r>
    </w:p>
    <w:p w:rsidR="00582008" w:rsidRDefault="00380AB2" w:rsidP="000937BC">
      <w:pPr>
        <w:pStyle w:val="ConsNonformat"/>
        <w:widowControl/>
        <w:spacing w:before="120" w:after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82F2F">
        <w:rPr>
          <w:rFonts w:ascii="Times New Roman" w:hAnsi="Times New Roman" w:cs="Times New Roman"/>
          <w:sz w:val="24"/>
          <w:szCs w:val="24"/>
        </w:rPr>
        <w:tab/>
      </w:r>
      <w:r w:rsidRPr="00882F2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82F2F">
        <w:rPr>
          <w:rFonts w:ascii="Times New Roman" w:hAnsi="Times New Roman" w:cs="Times New Roman"/>
          <w:b/>
          <w:sz w:val="24"/>
          <w:szCs w:val="24"/>
        </w:rPr>
        <w:t>общ–</w:t>
      </w:r>
      <w:r w:rsidRPr="00882F2F">
        <w:rPr>
          <w:rFonts w:ascii="Times New Roman" w:hAnsi="Times New Roman" w:cs="Times New Roman"/>
          <w:sz w:val="24"/>
          <w:szCs w:val="24"/>
        </w:rPr>
        <w:t xml:space="preserve"> общий объем собственных доходов городских и сельских поселений Гатчинского муниципального района в отчетном году (данные предоставляются Комитетом финансов Гатчинского муниципального района).</w:t>
      </w:r>
    </w:p>
    <w:sectPr w:rsidR="00582008" w:rsidSect="000937BC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F65FB"/>
    <w:multiLevelType w:val="multilevel"/>
    <w:tmpl w:val="50146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3A8F481E"/>
    <w:multiLevelType w:val="multilevel"/>
    <w:tmpl w:val="F4A889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2" w15:restartNumberingAfterBreak="0">
    <w:nsid w:val="46020393"/>
    <w:multiLevelType w:val="multilevel"/>
    <w:tmpl w:val="867CCD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4C6D46E7"/>
    <w:multiLevelType w:val="hybridMultilevel"/>
    <w:tmpl w:val="63B44796"/>
    <w:lvl w:ilvl="0" w:tplc="373C4B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C57B4A"/>
    <w:multiLevelType w:val="hybridMultilevel"/>
    <w:tmpl w:val="548E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6A98"/>
    <w:multiLevelType w:val="hybridMultilevel"/>
    <w:tmpl w:val="EC342840"/>
    <w:lvl w:ilvl="0" w:tplc="8CDEB0DA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956"/>
    <w:rsid w:val="00001DCE"/>
    <w:rsid w:val="00027C7A"/>
    <w:rsid w:val="000937BC"/>
    <w:rsid w:val="001030BC"/>
    <w:rsid w:val="001500F1"/>
    <w:rsid w:val="001770FF"/>
    <w:rsid w:val="001D1B85"/>
    <w:rsid w:val="001F59F5"/>
    <w:rsid w:val="00281FF3"/>
    <w:rsid w:val="002F0A8B"/>
    <w:rsid w:val="002F33AC"/>
    <w:rsid w:val="00344A74"/>
    <w:rsid w:val="00380AB2"/>
    <w:rsid w:val="003A40F9"/>
    <w:rsid w:val="003E13D7"/>
    <w:rsid w:val="0040050D"/>
    <w:rsid w:val="00432079"/>
    <w:rsid w:val="00444433"/>
    <w:rsid w:val="004A5F6F"/>
    <w:rsid w:val="00537B22"/>
    <w:rsid w:val="00582008"/>
    <w:rsid w:val="005864BE"/>
    <w:rsid w:val="005A127D"/>
    <w:rsid w:val="005D5C82"/>
    <w:rsid w:val="005F771D"/>
    <w:rsid w:val="00614DCF"/>
    <w:rsid w:val="006168D4"/>
    <w:rsid w:val="0070733B"/>
    <w:rsid w:val="00734F32"/>
    <w:rsid w:val="007515FC"/>
    <w:rsid w:val="00882F2F"/>
    <w:rsid w:val="008857F3"/>
    <w:rsid w:val="008E50FC"/>
    <w:rsid w:val="00922A95"/>
    <w:rsid w:val="00923AA4"/>
    <w:rsid w:val="009476D9"/>
    <w:rsid w:val="009E02DB"/>
    <w:rsid w:val="00A22033"/>
    <w:rsid w:val="00A60323"/>
    <w:rsid w:val="00A8375E"/>
    <w:rsid w:val="00A8536B"/>
    <w:rsid w:val="00AF3222"/>
    <w:rsid w:val="00B25180"/>
    <w:rsid w:val="00B704AA"/>
    <w:rsid w:val="00BB6EC3"/>
    <w:rsid w:val="00BE7797"/>
    <w:rsid w:val="00BF229A"/>
    <w:rsid w:val="00C2682E"/>
    <w:rsid w:val="00C63846"/>
    <w:rsid w:val="00C72311"/>
    <w:rsid w:val="00CB5400"/>
    <w:rsid w:val="00D14784"/>
    <w:rsid w:val="00D47719"/>
    <w:rsid w:val="00D556B3"/>
    <w:rsid w:val="00D62BD1"/>
    <w:rsid w:val="00DD39BB"/>
    <w:rsid w:val="00E93956"/>
    <w:rsid w:val="00EA1AAD"/>
    <w:rsid w:val="00EB1CC1"/>
    <w:rsid w:val="00EB366F"/>
    <w:rsid w:val="00F70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FCF52-0671-4F98-BCBD-7E4E7813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13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E13D7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A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E13D7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E13D7"/>
    <w:rPr>
      <w:rFonts w:ascii="Calibri Light" w:eastAsia="Times New Roman" w:hAnsi="Calibri Light" w:cs="Times New Roman"/>
      <w:i/>
      <w:iCs/>
      <w:color w:val="1F3763"/>
    </w:rPr>
  </w:style>
  <w:style w:type="paragraph" w:customStyle="1" w:styleId="ConsNormal">
    <w:name w:val="ConsNormal"/>
    <w:rsid w:val="00380A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0A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0A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5180"/>
    <w:pPr>
      <w:spacing w:before="120" w:after="12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customStyle="1" w:styleId="s1">
    <w:name w:val="s_1"/>
    <w:basedOn w:val="a"/>
    <w:rsid w:val="00D5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556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37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Ефремова Марина Анатольевна</cp:lastModifiedBy>
  <cp:revision>42</cp:revision>
  <cp:lastPrinted>2023-11-22T11:13:00Z</cp:lastPrinted>
  <dcterms:created xsi:type="dcterms:W3CDTF">2022-10-26T06:41:00Z</dcterms:created>
  <dcterms:modified xsi:type="dcterms:W3CDTF">2023-11-23T11:25:00Z</dcterms:modified>
</cp:coreProperties>
</file>