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EC5" w14:textId="77777777" w:rsidR="00A56DB8" w:rsidRPr="003647DA" w:rsidRDefault="00CB4663" w:rsidP="0079601C">
      <w:pPr>
        <w:jc w:val="center"/>
        <w:rPr>
          <w:b/>
        </w:rPr>
      </w:pPr>
      <w:r w:rsidRPr="003647D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C2D8A8" wp14:editId="41FE49BF">
            <wp:simplePos x="0" y="0"/>
            <wp:positionH relativeFrom="column">
              <wp:posOffset>2723515</wp:posOffset>
            </wp:positionH>
            <wp:positionV relativeFrom="paragraph">
              <wp:posOffset>-635</wp:posOffset>
            </wp:positionV>
            <wp:extent cx="396240" cy="482600"/>
            <wp:effectExtent l="19050" t="0" r="3810" b="0"/>
            <wp:wrapNone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AF840" w14:textId="77777777" w:rsidR="00A56DB8" w:rsidRPr="003647DA" w:rsidRDefault="00A56DB8" w:rsidP="00A56DB8"/>
    <w:p w14:paraId="1C526C52" w14:textId="77777777" w:rsidR="00CB4663" w:rsidRPr="003647DA" w:rsidRDefault="00CB4663" w:rsidP="00A56DB8"/>
    <w:p w14:paraId="536254EB" w14:textId="0E622798" w:rsidR="00A56DB8" w:rsidRPr="003647DA" w:rsidRDefault="008D6248" w:rsidP="00A56DB8">
      <w:pPr>
        <w:jc w:val="center"/>
        <w:rPr>
          <w:b/>
        </w:rPr>
      </w:pPr>
      <w:r w:rsidRPr="003647DA">
        <w:rPr>
          <w:b/>
        </w:rPr>
        <w:t xml:space="preserve">СОВЕТ ДЕПУТАТОВ </w:t>
      </w:r>
      <w:r w:rsidR="00A56DB8" w:rsidRPr="003647DA">
        <w:rPr>
          <w:b/>
        </w:rPr>
        <w:t>ПУДОМЯГСКО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СЕЛЬСКО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ПОСЕЛЕНИ</w:t>
      </w:r>
      <w:r w:rsidRPr="003647DA">
        <w:rPr>
          <w:b/>
        </w:rPr>
        <w:t>Я</w:t>
      </w:r>
    </w:p>
    <w:p w14:paraId="7E60932F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ГАТЧИНСКОГО МУНИЦИПАЛЬНОГО РАЙОНА</w:t>
      </w:r>
    </w:p>
    <w:p w14:paraId="59FB6DC8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ЛЕНИНГРАДСКОЙ ОБЛАСТИ</w:t>
      </w:r>
    </w:p>
    <w:p w14:paraId="1DAF674D" w14:textId="77777777" w:rsidR="00AC438B" w:rsidRPr="003647DA" w:rsidRDefault="00AC438B" w:rsidP="00AC438B">
      <w:pPr>
        <w:jc w:val="center"/>
        <w:outlineLvl w:val="0"/>
        <w:rPr>
          <w:b/>
        </w:rPr>
      </w:pPr>
    </w:p>
    <w:p w14:paraId="6D1AC00C" w14:textId="77777777" w:rsidR="00A56DB8" w:rsidRPr="003647DA" w:rsidRDefault="008D6248" w:rsidP="00AC438B">
      <w:pPr>
        <w:jc w:val="center"/>
        <w:outlineLvl w:val="0"/>
        <w:rPr>
          <w:b/>
        </w:rPr>
      </w:pPr>
      <w:r w:rsidRPr="003647DA">
        <w:rPr>
          <w:b/>
        </w:rPr>
        <w:t>РЕШЕНИЕ</w:t>
      </w:r>
    </w:p>
    <w:p w14:paraId="36468CB6" w14:textId="77777777" w:rsidR="00A56DB8" w:rsidRPr="003647DA" w:rsidRDefault="00A56DB8" w:rsidP="00A56DB8"/>
    <w:p w14:paraId="4B9101CD" w14:textId="6A0A345C" w:rsidR="00A56DB8" w:rsidRPr="003647DA" w:rsidRDefault="00A56DB8" w:rsidP="00A56DB8">
      <w:pPr>
        <w:rPr>
          <w:bCs/>
        </w:rPr>
      </w:pPr>
      <w:r w:rsidRPr="003647DA">
        <w:rPr>
          <w:bCs/>
        </w:rPr>
        <w:t xml:space="preserve">от </w:t>
      </w:r>
      <w:r w:rsidR="00631A21">
        <w:rPr>
          <w:bCs/>
        </w:rPr>
        <w:t>25 апреля</w:t>
      </w:r>
      <w:r w:rsidR="002F28F5" w:rsidRPr="003647DA">
        <w:rPr>
          <w:bCs/>
        </w:rPr>
        <w:t xml:space="preserve"> </w:t>
      </w:r>
      <w:r w:rsidR="00927539" w:rsidRPr="003647DA">
        <w:rPr>
          <w:bCs/>
        </w:rPr>
        <w:t>202</w:t>
      </w:r>
      <w:r w:rsidR="008D6248" w:rsidRPr="003647DA">
        <w:rPr>
          <w:bCs/>
        </w:rPr>
        <w:t>4</w:t>
      </w:r>
      <w:r w:rsidR="002F28F5" w:rsidRPr="003647DA">
        <w:rPr>
          <w:bCs/>
        </w:rPr>
        <w:t xml:space="preserve"> года</w:t>
      </w:r>
      <w:r w:rsidRPr="003647DA">
        <w:rPr>
          <w:bCs/>
        </w:rPr>
        <w:tab/>
      </w:r>
      <w:r w:rsidR="008D6248" w:rsidRPr="003647DA">
        <w:rPr>
          <w:bCs/>
        </w:rPr>
        <w:t xml:space="preserve">                                                          </w:t>
      </w:r>
      <w:r w:rsidRPr="003647DA">
        <w:rPr>
          <w:bCs/>
        </w:rPr>
        <w:t xml:space="preserve"> </w:t>
      </w:r>
      <w:r w:rsidR="008D6248" w:rsidRPr="003647DA">
        <w:rPr>
          <w:bCs/>
        </w:rPr>
        <w:t xml:space="preserve">   </w:t>
      </w:r>
      <w:r w:rsidR="00726900" w:rsidRPr="003647DA">
        <w:rPr>
          <w:bCs/>
        </w:rPr>
        <w:t xml:space="preserve">                       </w:t>
      </w:r>
      <w:r w:rsidR="008D6248" w:rsidRPr="003647DA">
        <w:rPr>
          <w:bCs/>
        </w:rPr>
        <w:t xml:space="preserve"> </w:t>
      </w:r>
      <w:r w:rsidRPr="003647DA">
        <w:rPr>
          <w:bCs/>
        </w:rPr>
        <w:t xml:space="preserve"> №</w:t>
      </w:r>
      <w:r w:rsidR="002F28F5" w:rsidRPr="003647DA">
        <w:rPr>
          <w:bCs/>
        </w:rPr>
        <w:t xml:space="preserve"> </w:t>
      </w:r>
      <w:r w:rsidR="00A701D4">
        <w:rPr>
          <w:bCs/>
        </w:rPr>
        <w:t>263</w:t>
      </w:r>
    </w:p>
    <w:p w14:paraId="14FEED97" w14:textId="77777777" w:rsidR="008D6248" w:rsidRPr="003647DA" w:rsidRDefault="008D6248" w:rsidP="00A56DB8">
      <w:pPr>
        <w:rPr>
          <w:bCs/>
        </w:rPr>
      </w:pPr>
    </w:p>
    <w:p w14:paraId="12ED84B6" w14:textId="77777777" w:rsidR="008D6248" w:rsidRPr="003647DA" w:rsidRDefault="008D6248" w:rsidP="00A56DB8">
      <w:pPr>
        <w:rPr>
          <w:bCs/>
          <w:u w:val="single"/>
        </w:rPr>
      </w:pPr>
    </w:p>
    <w:p w14:paraId="500B9E86" w14:textId="77777777" w:rsidR="00631A21" w:rsidRDefault="00023DBC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 xml:space="preserve">Об утверждении Порядка </w:t>
      </w:r>
      <w:r w:rsidR="00C912C5">
        <w:rPr>
          <w:b/>
          <w:bCs/>
        </w:rPr>
        <w:t xml:space="preserve">определения размера платы за увеличение </w:t>
      </w:r>
    </w:p>
    <w:p w14:paraId="28418337" w14:textId="77777777" w:rsidR="00631A21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площади земельных участков, находящихся в частной собственности, </w:t>
      </w:r>
    </w:p>
    <w:p w14:paraId="45A0AB6A" w14:textId="77777777" w:rsidR="00631A21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в результате перераспределения таких земельных участков и земельных </w:t>
      </w:r>
    </w:p>
    <w:p w14:paraId="0437F659" w14:textId="3FDCDEA5" w:rsid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участков, находящихся в собственности Пудомягского сельского поселения Гатчинского муниципального района Ленинградской области</w:t>
      </w:r>
    </w:p>
    <w:p w14:paraId="0CDACE54" w14:textId="71F25FB6" w:rsidR="00023DBC" w:rsidRPr="003647DA" w:rsidRDefault="00023DBC" w:rsidP="00C912C5">
      <w:pPr>
        <w:pStyle w:val="ConsPlusNormal"/>
        <w:ind w:firstLine="540"/>
        <w:jc w:val="center"/>
        <w:rPr>
          <w:b/>
          <w:bCs/>
        </w:rPr>
      </w:pPr>
    </w:p>
    <w:p w14:paraId="072EA9D9" w14:textId="5889B9AA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 w:rsidRPr="00C912C5">
        <w:t>подпунктом 3 пункта 5 статьи 39.28</w:t>
      </w:r>
      <w:r>
        <w:t xml:space="preserve"> Земельного кодекса Российской Федерации, </w:t>
      </w:r>
      <w:r w:rsidR="00023DBC" w:rsidRPr="003647DA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>постановлением Правительства Л</w:t>
      </w:r>
      <w:r w:rsidRPr="00C912C5">
        <w:t>енинградской области от 10.04.2023 № 238 «</w:t>
      </w:r>
      <w:r>
        <w:t>О</w:t>
      </w:r>
      <w:r w:rsidRPr="00C912C5">
        <w:t xml:space="preserve">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t>Л</w:t>
      </w:r>
      <w:r w:rsidRPr="00C912C5">
        <w:t xml:space="preserve">енинградской области, земель или земельных участков, государственная собственность на которые не разграничена, расположенных на территории </w:t>
      </w:r>
      <w:r>
        <w:t>Л</w:t>
      </w:r>
      <w:r w:rsidRPr="00C912C5">
        <w:t>енинградской области», решением Совета депутатов Гатчинского муниципального района Ленинградской области от 23.06.2023 № 320 «Об установлении корректирующего коэффициента при расчете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или земельных участков, государственная собственность на которые не разграничена, расположенных на территории Гатчинского муниципального района Ленинградской области»</w:t>
      </w:r>
      <w:r>
        <w:t xml:space="preserve">, </w:t>
      </w:r>
      <w:r w:rsidR="0056289A">
        <w:t>руководствуясь Уставом Пудомягского сельского поселения Гатчинского муниципального района Ленинградской области</w:t>
      </w:r>
    </w:p>
    <w:p w14:paraId="7C16E657" w14:textId="7963DD53" w:rsidR="003647DA" w:rsidRPr="003647DA" w:rsidRDefault="003647DA" w:rsidP="00C912C5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3647DA">
        <w:rPr>
          <w:b/>
          <w:bCs/>
        </w:rPr>
        <w:t>Совет депутатов Пудомягского сельского поселения,</w:t>
      </w:r>
    </w:p>
    <w:p w14:paraId="158F9CE8" w14:textId="77777777" w:rsidR="003647DA" w:rsidRPr="003647DA" w:rsidRDefault="003647DA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РЕШИЛ:</w:t>
      </w:r>
    </w:p>
    <w:p w14:paraId="73DBFA99" w14:textId="77777777" w:rsidR="00023DBC" w:rsidRPr="003647DA" w:rsidRDefault="00023DBC" w:rsidP="00023DBC">
      <w:pPr>
        <w:pStyle w:val="ConsPlusNormal"/>
        <w:ind w:firstLine="540"/>
        <w:jc w:val="both"/>
      </w:pPr>
    </w:p>
    <w:p w14:paraId="3EDDC3BB" w14:textId="6554164B" w:rsidR="008D6248" w:rsidRPr="003647DA" w:rsidRDefault="00023DBC" w:rsidP="00AC566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3647DA">
        <w:t xml:space="preserve">Утвердить Порядок </w:t>
      </w:r>
      <w:r w:rsidR="00C912C5" w:rsidRPr="00C912C5"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Пудомягского сельского поселения Гатчинского муниципального района Ленинградской области</w:t>
      </w:r>
      <w:r w:rsidRPr="003647DA">
        <w:t>, согласно приложению.</w:t>
      </w:r>
    </w:p>
    <w:p w14:paraId="3941A713" w14:textId="77777777" w:rsidR="00826F48" w:rsidRPr="003647DA" w:rsidRDefault="00726900" w:rsidP="00AC5669">
      <w:pPr>
        <w:pStyle w:val="ConsPlusNormal"/>
        <w:tabs>
          <w:tab w:val="left" w:pos="993"/>
        </w:tabs>
        <w:ind w:firstLine="709"/>
        <w:jc w:val="both"/>
      </w:pPr>
      <w:r w:rsidRPr="003647DA">
        <w:t>2</w:t>
      </w:r>
      <w:r w:rsidR="008D6248" w:rsidRPr="003647DA">
        <w:t>. Опубликовать настоящее решение в средствах массовой информации и разместить на официальном сайте Пудомягского сельско</w:t>
      </w:r>
      <w:r w:rsidRPr="003647DA">
        <w:t>го</w:t>
      </w:r>
      <w:r w:rsidR="008D6248" w:rsidRPr="003647DA">
        <w:t xml:space="preserve"> поселени</w:t>
      </w:r>
      <w:r w:rsidRPr="003647DA">
        <w:t>я</w:t>
      </w:r>
      <w:r w:rsidR="008D6248" w:rsidRPr="003647DA">
        <w:t xml:space="preserve"> Гатчинского муниципального района Ленинградской области в сети Интернет.</w:t>
      </w:r>
    </w:p>
    <w:p w14:paraId="6F9ED5BE" w14:textId="4D121DC1" w:rsidR="008D6248" w:rsidRPr="003647DA" w:rsidRDefault="00826F48" w:rsidP="00AC5669">
      <w:pPr>
        <w:pStyle w:val="ConsPlusNormal"/>
        <w:tabs>
          <w:tab w:val="left" w:pos="993"/>
        </w:tabs>
        <w:ind w:firstLine="709"/>
        <w:jc w:val="both"/>
      </w:pPr>
      <w:r w:rsidRPr="003647DA">
        <w:t>3</w:t>
      </w:r>
      <w:r w:rsidR="008D6248" w:rsidRPr="003647DA">
        <w:t xml:space="preserve">. Настоящее решение вступает в силу </w:t>
      </w:r>
      <w:r w:rsidR="00726900" w:rsidRPr="003647DA">
        <w:t>со дня</w:t>
      </w:r>
      <w:r w:rsidR="008D6248" w:rsidRPr="003647DA">
        <w:t xml:space="preserve"> его официального опубликования</w:t>
      </w:r>
      <w:r w:rsidR="00F141FA">
        <w:t xml:space="preserve"> и распространяется на правоотношения, возникшие с 1 января 2024 года. </w:t>
      </w:r>
    </w:p>
    <w:p w14:paraId="3B7AC240" w14:textId="77777777" w:rsidR="008D6248" w:rsidRPr="003647DA" w:rsidRDefault="008D6248" w:rsidP="00826F48">
      <w:pPr>
        <w:pStyle w:val="ConsPlusNormal"/>
      </w:pPr>
    </w:p>
    <w:p w14:paraId="6F7ADE33" w14:textId="77777777" w:rsidR="008D6248" w:rsidRPr="003647DA" w:rsidRDefault="008D6248" w:rsidP="008D6248">
      <w:pPr>
        <w:pStyle w:val="ConsPlusNormal"/>
      </w:pPr>
    </w:p>
    <w:p w14:paraId="57AB3945" w14:textId="77777777" w:rsidR="008D6248" w:rsidRPr="003647DA" w:rsidRDefault="008D6248" w:rsidP="008D6248">
      <w:pPr>
        <w:pStyle w:val="ConsPlusNormal"/>
      </w:pPr>
    </w:p>
    <w:p w14:paraId="5EC0F7E3" w14:textId="4C8EB7CA" w:rsidR="008D6248" w:rsidRPr="003647DA" w:rsidRDefault="008D6248" w:rsidP="008D6248">
      <w:pPr>
        <w:pStyle w:val="ConsPlusNormal"/>
      </w:pPr>
      <w:r w:rsidRPr="003647DA">
        <w:t xml:space="preserve">Глава муниципального образования                                                                 </w:t>
      </w:r>
      <w:r w:rsidR="00726900" w:rsidRPr="003647DA">
        <w:t xml:space="preserve">    </w:t>
      </w:r>
      <w:r w:rsidRPr="003647DA">
        <w:t xml:space="preserve">  Л.И.</w:t>
      </w:r>
      <w:r w:rsidR="00726900" w:rsidRPr="003647DA">
        <w:t xml:space="preserve"> </w:t>
      </w:r>
      <w:r w:rsidRPr="003647DA">
        <w:t>Буянова</w:t>
      </w:r>
    </w:p>
    <w:p w14:paraId="2BF2A7EB" w14:textId="77777777" w:rsidR="008D6248" w:rsidRPr="003647DA" w:rsidRDefault="008D6248" w:rsidP="008D6248">
      <w:pPr>
        <w:pStyle w:val="ConsPlusNormal"/>
      </w:pPr>
    </w:p>
    <w:p w14:paraId="650D91D2" w14:textId="77777777" w:rsidR="00826F48" w:rsidRPr="003647DA" w:rsidRDefault="00826F48" w:rsidP="008D6248">
      <w:pPr>
        <w:pStyle w:val="ConsPlusNormal"/>
      </w:pPr>
    </w:p>
    <w:p w14:paraId="2AE6BF97" w14:textId="77777777" w:rsidR="00726900" w:rsidRPr="003647DA" w:rsidRDefault="00726900" w:rsidP="008D6248">
      <w:pPr>
        <w:pStyle w:val="ConsPlusNormal"/>
      </w:pPr>
    </w:p>
    <w:p w14:paraId="55407A6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Приложение </w:t>
      </w:r>
    </w:p>
    <w:p w14:paraId="25A4B92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к решению Совета депутатов </w:t>
      </w:r>
    </w:p>
    <w:p w14:paraId="3B5FF10C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>Пудомягского сельского поселения</w:t>
      </w:r>
    </w:p>
    <w:p w14:paraId="6AAF3811" w14:textId="17E22568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от </w:t>
      </w:r>
      <w:r w:rsidR="00A701D4">
        <w:t>25.04.2024</w:t>
      </w:r>
      <w:r w:rsidRPr="003647DA">
        <w:t xml:space="preserve"> № </w:t>
      </w:r>
      <w:r w:rsidR="00A701D4">
        <w:t>263</w:t>
      </w:r>
    </w:p>
    <w:p w14:paraId="6DE04077" w14:textId="77777777" w:rsidR="00727AEA" w:rsidRPr="003647DA" w:rsidRDefault="00727AEA" w:rsidP="00727AEA">
      <w:pPr>
        <w:pStyle w:val="ConsPlusNormal"/>
      </w:pPr>
    </w:p>
    <w:p w14:paraId="4BD54598" w14:textId="360B5947" w:rsidR="00C912C5" w:rsidRDefault="003647DA" w:rsidP="00AC5669">
      <w:pPr>
        <w:pStyle w:val="a9"/>
        <w:spacing w:before="0" w:beforeAutospacing="0" w:after="0" w:afterAutospacing="0" w:line="288" w:lineRule="atLeast"/>
        <w:jc w:val="right"/>
      </w:pPr>
      <w:bookmarkStart w:id="0" w:name="Par36"/>
      <w:bookmarkEnd w:id="0"/>
      <w:r w:rsidRPr="003647DA">
        <w:t> </w:t>
      </w:r>
    </w:p>
    <w:p w14:paraId="4FDBB114" w14:textId="2152D721" w:rsidR="00C912C5" w:rsidRP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C912C5">
        <w:rPr>
          <w:b/>
          <w:bCs/>
        </w:rPr>
        <w:t xml:space="preserve">ПОРЯДОК </w:t>
      </w:r>
    </w:p>
    <w:p w14:paraId="7CB75534" w14:textId="2B7311F1" w:rsidR="00C912C5" w:rsidRPr="00C912C5" w:rsidRDefault="00C912C5" w:rsidP="00C912C5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</w:t>
      </w:r>
      <w:r w:rsidRPr="00C912C5">
        <w:rPr>
          <w:b/>
          <w:bCs/>
        </w:rPr>
        <w:t xml:space="preserve">пределения размера платы за увеличение площади земельных </w:t>
      </w:r>
      <w:r>
        <w:rPr>
          <w:b/>
          <w:bCs/>
        </w:rPr>
        <w:t>у</w:t>
      </w:r>
      <w:r w:rsidRPr="00C912C5">
        <w:rPr>
          <w:b/>
          <w:bCs/>
        </w:rPr>
        <w:t xml:space="preserve">частков, находящихся в частной собственности, в результате </w:t>
      </w:r>
      <w:r>
        <w:rPr>
          <w:b/>
          <w:bCs/>
        </w:rPr>
        <w:t>п</w:t>
      </w:r>
      <w:r w:rsidRPr="00C912C5">
        <w:rPr>
          <w:b/>
          <w:bCs/>
        </w:rPr>
        <w:t xml:space="preserve">ерераспределения таких земельных участков и земельных </w:t>
      </w:r>
      <w:r>
        <w:rPr>
          <w:b/>
          <w:bCs/>
        </w:rPr>
        <w:t>у</w:t>
      </w:r>
      <w:r w:rsidRPr="00C912C5">
        <w:rPr>
          <w:b/>
          <w:bCs/>
        </w:rPr>
        <w:t>частков, находящихся в собственности</w:t>
      </w:r>
      <w:r>
        <w:rPr>
          <w:b/>
          <w:bCs/>
        </w:rPr>
        <w:t xml:space="preserve"> Пудомягского сельского поселения </w:t>
      </w:r>
      <w:r w:rsidRPr="00C912C5">
        <w:rPr>
          <w:b/>
          <w:bCs/>
        </w:rPr>
        <w:t>Гатчинского муниципального района Ленинградской области</w:t>
      </w:r>
    </w:p>
    <w:p w14:paraId="204CB46A" w14:textId="77777777" w:rsidR="00C912C5" w:rsidRDefault="00C912C5" w:rsidP="00C912C5">
      <w:pPr>
        <w:pStyle w:val="a9"/>
        <w:spacing w:before="0" w:beforeAutospacing="0" w:after="0" w:afterAutospacing="0"/>
        <w:jc w:val="center"/>
      </w:pPr>
      <w:r>
        <w:t xml:space="preserve">  </w:t>
      </w:r>
    </w:p>
    <w:p w14:paraId="39B1F830" w14:textId="417B9908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AC5669">
        <w:t xml:space="preserve">Пудомягского сельского поселения Гатчинского муниципального района Ленинградской области </w:t>
      </w:r>
      <w:r>
        <w:t xml:space="preserve">(далее - размер платы). </w:t>
      </w:r>
    </w:p>
    <w:p w14:paraId="7B8B0D52" w14:textId="464C801F" w:rsidR="00C912C5" w:rsidRDefault="00C912C5" w:rsidP="00AC5669">
      <w:pPr>
        <w:pStyle w:val="a9"/>
        <w:spacing w:before="0" w:beforeAutospacing="0" w:after="0" w:afterAutospacing="0"/>
        <w:ind w:firstLine="709"/>
        <w:jc w:val="both"/>
      </w:pPr>
      <w:r>
        <w:t xml:space="preserve">2. Размер платы рассчитывается </w:t>
      </w:r>
      <w:r w:rsidR="00AC5669">
        <w:t>отделом</w:t>
      </w:r>
      <w:r>
        <w:t xml:space="preserve"> по управлению </w:t>
      </w:r>
      <w:r w:rsidR="00AC5669">
        <w:t xml:space="preserve">муниципальным </w:t>
      </w:r>
      <w:r>
        <w:t xml:space="preserve">имуществом </w:t>
      </w:r>
      <w:r w:rsidR="00AC5669">
        <w:t xml:space="preserve">администрации Пудомягского сельского поселения </w:t>
      </w:r>
      <w:r>
        <w:t xml:space="preserve">в отношении земельных участков, находящихся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. </w:t>
      </w:r>
    </w:p>
    <w:p w14:paraId="208AF25C" w14:textId="2A05A804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3.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, определяется по следующей формуле (за исключением случая, предусмотренного </w:t>
      </w:r>
      <w:r w:rsidRPr="00AC5669">
        <w:t>пунктом 4</w:t>
      </w:r>
      <w:r>
        <w:t xml:space="preserve"> настоящего Порядка): </w:t>
      </w:r>
    </w:p>
    <w:p w14:paraId="0D8078BC" w14:textId="77777777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  </w:t>
      </w:r>
    </w:p>
    <w:p w14:paraId="04AD9771" w14:textId="519CCAEB" w:rsidR="00C912C5" w:rsidRDefault="00C912C5" w:rsidP="00AC5669">
      <w:pPr>
        <w:pStyle w:val="a9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 wp14:anchorId="00E427BE" wp14:editId="4A9C5EEF">
            <wp:extent cx="1562100" cy="542925"/>
            <wp:effectExtent l="0" t="0" r="0" b="9525"/>
            <wp:docPr id="1147770915" name="Рисунок 2" descr="Рисунок 214748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147483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7E5B" w14:textId="77777777" w:rsidR="00C912C5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 xml:space="preserve">где: </w:t>
      </w:r>
    </w:p>
    <w:p w14:paraId="58D7144B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П - размер платы; </w:t>
      </w:r>
    </w:p>
    <w:p w14:paraId="4E3253AB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КС - кадастровая стоимость земельного участка, находящегося в частной собственности; </w:t>
      </w:r>
    </w:p>
    <w:p w14:paraId="7BC09977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Sз/у - площадь земельного участка, находящегося в частной собственности, кв. м; </w:t>
      </w:r>
    </w:p>
    <w:p w14:paraId="26CC5BF9" w14:textId="77777777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Sув - площадь, на которую увеличивается земельный участок, находящийся в частной собственности, в результате перераспределения, кв. м; </w:t>
      </w:r>
    </w:p>
    <w:p w14:paraId="27A8FBDF" w14:textId="57F457D5" w:rsidR="00C912C5" w:rsidRDefault="00C912C5" w:rsidP="00AC5669">
      <w:pPr>
        <w:pStyle w:val="a9"/>
        <w:spacing w:before="168" w:beforeAutospacing="0" w:after="0" w:afterAutospacing="0" w:line="288" w:lineRule="atLeast"/>
        <w:ind w:firstLine="709"/>
        <w:jc w:val="both"/>
      </w:pPr>
      <w:r>
        <w:t xml:space="preserve">К - корректирующий коэффициент, устанавливаемый решением </w:t>
      </w:r>
      <w:r w:rsidR="00AC5669">
        <w:t>Совета депутатов Гатчинского муниципального района Ленинградской области, равный 0,8.</w:t>
      </w:r>
      <w:r>
        <w:t xml:space="preserve">  </w:t>
      </w:r>
    </w:p>
    <w:p w14:paraId="22E18E8C" w14:textId="77777777" w:rsidR="00AC5669" w:rsidRDefault="00AC5669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bookmarkStart w:id="1" w:name="p38"/>
      <w:bookmarkEnd w:id="1"/>
    </w:p>
    <w:p w14:paraId="168B9AEB" w14:textId="42264F33" w:rsidR="00D661EE" w:rsidRPr="003647DA" w:rsidRDefault="00C912C5" w:rsidP="00AC5669">
      <w:pPr>
        <w:pStyle w:val="a9"/>
        <w:spacing w:before="0" w:beforeAutospacing="0" w:after="0" w:afterAutospacing="0" w:line="288" w:lineRule="atLeast"/>
        <w:ind w:firstLine="709"/>
        <w:jc w:val="both"/>
      </w:pPr>
      <w: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</w:t>
      </w:r>
      <w:r w:rsidR="00AC5669">
        <w:t xml:space="preserve">х </w:t>
      </w:r>
      <w:r>
        <w:t xml:space="preserve"> нужд </w:t>
      </w:r>
      <w:r w:rsidR="00AC5669">
        <w:t xml:space="preserve">Пудомягского сельского поселения Гатчинского муниципального района Ленинградской области </w:t>
      </w:r>
      <w:r>
        <w:t xml:space="preserve">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AC5669">
        <w:t>Пудомягского сельского поселения Гатчинского муниципального района Ленинградской области</w:t>
      </w:r>
      <w:r>
        <w:t xml:space="preserve">, подлежащей передаче в частную собственность в результате перераспределения земельных участков. </w:t>
      </w:r>
    </w:p>
    <w:sectPr w:rsidR="00D661EE" w:rsidRPr="003647DA" w:rsidSect="00D154D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49"/>
    <w:multiLevelType w:val="hybridMultilevel"/>
    <w:tmpl w:val="E1F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6E3D"/>
    <w:multiLevelType w:val="hybridMultilevel"/>
    <w:tmpl w:val="A2F0482C"/>
    <w:lvl w:ilvl="0" w:tplc="81A2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F63B3C"/>
    <w:multiLevelType w:val="hybridMultilevel"/>
    <w:tmpl w:val="93768BEC"/>
    <w:lvl w:ilvl="0" w:tplc="D97E6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278A3"/>
    <w:multiLevelType w:val="hybridMultilevel"/>
    <w:tmpl w:val="737E3070"/>
    <w:lvl w:ilvl="0" w:tplc="1F7088B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965EE8"/>
    <w:multiLevelType w:val="multilevel"/>
    <w:tmpl w:val="6AE2FC98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0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B5A1C2F"/>
    <w:multiLevelType w:val="hybridMultilevel"/>
    <w:tmpl w:val="965A8A14"/>
    <w:lvl w:ilvl="0" w:tplc="CB004D9A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8094F"/>
    <w:multiLevelType w:val="multilevel"/>
    <w:tmpl w:val="82649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3D0786"/>
    <w:multiLevelType w:val="hybridMultilevel"/>
    <w:tmpl w:val="18FA9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526"/>
    <w:multiLevelType w:val="multilevel"/>
    <w:tmpl w:val="81CC13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9" w15:restartNumberingAfterBreak="0">
    <w:nsid w:val="5E024942"/>
    <w:multiLevelType w:val="hybridMultilevel"/>
    <w:tmpl w:val="F898780A"/>
    <w:lvl w:ilvl="0" w:tplc="86FCE53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A77E5E"/>
    <w:multiLevelType w:val="hybridMultilevel"/>
    <w:tmpl w:val="97C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E77"/>
    <w:multiLevelType w:val="hybridMultilevel"/>
    <w:tmpl w:val="6E900E82"/>
    <w:lvl w:ilvl="0" w:tplc="40BAA84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383644">
    <w:abstractNumId w:val="2"/>
  </w:num>
  <w:num w:numId="2" w16cid:durableId="2096396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468687">
    <w:abstractNumId w:val="3"/>
  </w:num>
  <w:num w:numId="4" w16cid:durableId="1738550232">
    <w:abstractNumId w:val="9"/>
  </w:num>
  <w:num w:numId="5" w16cid:durableId="11517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85221">
    <w:abstractNumId w:val="5"/>
  </w:num>
  <w:num w:numId="7" w16cid:durableId="407582214">
    <w:abstractNumId w:val="4"/>
  </w:num>
  <w:num w:numId="8" w16cid:durableId="526019122">
    <w:abstractNumId w:val="7"/>
  </w:num>
  <w:num w:numId="9" w16cid:durableId="413236874">
    <w:abstractNumId w:val="10"/>
  </w:num>
  <w:num w:numId="10" w16cid:durableId="815679667">
    <w:abstractNumId w:val="6"/>
  </w:num>
  <w:num w:numId="11" w16cid:durableId="538974085">
    <w:abstractNumId w:val="0"/>
  </w:num>
  <w:num w:numId="12" w16cid:durableId="24931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8"/>
    <w:rsid w:val="00013FDB"/>
    <w:rsid w:val="0002287B"/>
    <w:rsid w:val="00023DBC"/>
    <w:rsid w:val="000246B2"/>
    <w:rsid w:val="0005217A"/>
    <w:rsid w:val="00054CE6"/>
    <w:rsid w:val="00083628"/>
    <w:rsid w:val="00083E1C"/>
    <w:rsid w:val="00091EDF"/>
    <w:rsid w:val="00091F7C"/>
    <w:rsid w:val="000955DC"/>
    <w:rsid w:val="000B7570"/>
    <w:rsid w:val="000D75A6"/>
    <w:rsid w:val="000E21FC"/>
    <w:rsid w:val="000F2976"/>
    <w:rsid w:val="001200A5"/>
    <w:rsid w:val="00180BAF"/>
    <w:rsid w:val="001B3D13"/>
    <w:rsid w:val="001E5DA6"/>
    <w:rsid w:val="0020764E"/>
    <w:rsid w:val="002213E2"/>
    <w:rsid w:val="00237380"/>
    <w:rsid w:val="0024208A"/>
    <w:rsid w:val="00276E0C"/>
    <w:rsid w:val="0029398B"/>
    <w:rsid w:val="002D48A6"/>
    <w:rsid w:val="002E6759"/>
    <w:rsid w:val="002F28F5"/>
    <w:rsid w:val="0030387F"/>
    <w:rsid w:val="00307400"/>
    <w:rsid w:val="00312AEA"/>
    <w:rsid w:val="00353815"/>
    <w:rsid w:val="00356612"/>
    <w:rsid w:val="003647DA"/>
    <w:rsid w:val="00380420"/>
    <w:rsid w:val="00380B7A"/>
    <w:rsid w:val="00384320"/>
    <w:rsid w:val="00393350"/>
    <w:rsid w:val="003A4CCF"/>
    <w:rsid w:val="003D196B"/>
    <w:rsid w:val="003E496D"/>
    <w:rsid w:val="003E5544"/>
    <w:rsid w:val="003F3F30"/>
    <w:rsid w:val="00417A6E"/>
    <w:rsid w:val="00424486"/>
    <w:rsid w:val="0043594B"/>
    <w:rsid w:val="004914D3"/>
    <w:rsid w:val="004A09FE"/>
    <w:rsid w:val="004B0576"/>
    <w:rsid w:val="004D633B"/>
    <w:rsid w:val="004D70C8"/>
    <w:rsid w:val="004E67A4"/>
    <w:rsid w:val="004F7CE6"/>
    <w:rsid w:val="00531630"/>
    <w:rsid w:val="00557DF9"/>
    <w:rsid w:val="0056289A"/>
    <w:rsid w:val="005845DE"/>
    <w:rsid w:val="005A119C"/>
    <w:rsid w:val="005B2750"/>
    <w:rsid w:val="005C4380"/>
    <w:rsid w:val="005F41D7"/>
    <w:rsid w:val="0060382B"/>
    <w:rsid w:val="0060681D"/>
    <w:rsid w:val="00607153"/>
    <w:rsid w:val="00613398"/>
    <w:rsid w:val="00631A21"/>
    <w:rsid w:val="00647D98"/>
    <w:rsid w:val="00657928"/>
    <w:rsid w:val="00676010"/>
    <w:rsid w:val="00686725"/>
    <w:rsid w:val="006C0DFD"/>
    <w:rsid w:val="006D551F"/>
    <w:rsid w:val="00702C35"/>
    <w:rsid w:val="0071717A"/>
    <w:rsid w:val="00726900"/>
    <w:rsid w:val="00727AEA"/>
    <w:rsid w:val="007323F9"/>
    <w:rsid w:val="00737BAB"/>
    <w:rsid w:val="00743ED3"/>
    <w:rsid w:val="00753C34"/>
    <w:rsid w:val="00772DC3"/>
    <w:rsid w:val="0079601C"/>
    <w:rsid w:val="007C4A35"/>
    <w:rsid w:val="007C69A7"/>
    <w:rsid w:val="007F3515"/>
    <w:rsid w:val="007F7D8E"/>
    <w:rsid w:val="008111DE"/>
    <w:rsid w:val="00813965"/>
    <w:rsid w:val="00825402"/>
    <w:rsid w:val="00826D3A"/>
    <w:rsid w:val="00826F48"/>
    <w:rsid w:val="0084070A"/>
    <w:rsid w:val="00846B6C"/>
    <w:rsid w:val="008809D4"/>
    <w:rsid w:val="008B6DEE"/>
    <w:rsid w:val="008D6248"/>
    <w:rsid w:val="008D7316"/>
    <w:rsid w:val="00901323"/>
    <w:rsid w:val="00927539"/>
    <w:rsid w:val="009510AC"/>
    <w:rsid w:val="009730B9"/>
    <w:rsid w:val="009A4D4B"/>
    <w:rsid w:val="009A7285"/>
    <w:rsid w:val="00A32322"/>
    <w:rsid w:val="00A34825"/>
    <w:rsid w:val="00A56DB8"/>
    <w:rsid w:val="00A579F7"/>
    <w:rsid w:val="00A701D4"/>
    <w:rsid w:val="00A76380"/>
    <w:rsid w:val="00AA73D5"/>
    <w:rsid w:val="00AB2DB1"/>
    <w:rsid w:val="00AB77C9"/>
    <w:rsid w:val="00AC438B"/>
    <w:rsid w:val="00AC5669"/>
    <w:rsid w:val="00AD183D"/>
    <w:rsid w:val="00B029F8"/>
    <w:rsid w:val="00B113D0"/>
    <w:rsid w:val="00B14523"/>
    <w:rsid w:val="00B14AB0"/>
    <w:rsid w:val="00B16515"/>
    <w:rsid w:val="00B21155"/>
    <w:rsid w:val="00B2571D"/>
    <w:rsid w:val="00B36F6B"/>
    <w:rsid w:val="00B7049B"/>
    <w:rsid w:val="00B816BC"/>
    <w:rsid w:val="00B8770C"/>
    <w:rsid w:val="00BA5E18"/>
    <w:rsid w:val="00BB1AF7"/>
    <w:rsid w:val="00BC119F"/>
    <w:rsid w:val="00BE4341"/>
    <w:rsid w:val="00BE7110"/>
    <w:rsid w:val="00BF1BAA"/>
    <w:rsid w:val="00C16E19"/>
    <w:rsid w:val="00C1786A"/>
    <w:rsid w:val="00C223EB"/>
    <w:rsid w:val="00C265EA"/>
    <w:rsid w:val="00C51A16"/>
    <w:rsid w:val="00C6150E"/>
    <w:rsid w:val="00C72924"/>
    <w:rsid w:val="00C912C5"/>
    <w:rsid w:val="00C95B68"/>
    <w:rsid w:val="00C97E28"/>
    <w:rsid w:val="00CA75D5"/>
    <w:rsid w:val="00CB4663"/>
    <w:rsid w:val="00CD06AB"/>
    <w:rsid w:val="00CE052A"/>
    <w:rsid w:val="00CE0724"/>
    <w:rsid w:val="00D154D4"/>
    <w:rsid w:val="00D401E0"/>
    <w:rsid w:val="00D45234"/>
    <w:rsid w:val="00D661EE"/>
    <w:rsid w:val="00D76258"/>
    <w:rsid w:val="00DA1EE9"/>
    <w:rsid w:val="00DC1565"/>
    <w:rsid w:val="00DC3038"/>
    <w:rsid w:val="00DC5298"/>
    <w:rsid w:val="00DD4C80"/>
    <w:rsid w:val="00DD71E4"/>
    <w:rsid w:val="00DE1486"/>
    <w:rsid w:val="00E26475"/>
    <w:rsid w:val="00E505B7"/>
    <w:rsid w:val="00E60B05"/>
    <w:rsid w:val="00E66AFB"/>
    <w:rsid w:val="00E90884"/>
    <w:rsid w:val="00EA605C"/>
    <w:rsid w:val="00EB2AEC"/>
    <w:rsid w:val="00EF0571"/>
    <w:rsid w:val="00F141FA"/>
    <w:rsid w:val="00F51812"/>
    <w:rsid w:val="00F6513C"/>
    <w:rsid w:val="00F71927"/>
    <w:rsid w:val="00F93318"/>
    <w:rsid w:val="00FA55F8"/>
    <w:rsid w:val="00FB2C8C"/>
    <w:rsid w:val="00FB46E5"/>
    <w:rsid w:val="00FB4D3B"/>
    <w:rsid w:val="00FC4A38"/>
    <w:rsid w:val="00FE58FF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E31"/>
  <w15:docId w15:val="{46E3E686-5549-454F-ACE9-A9F3AD2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13C"/>
    <w:pPr>
      <w:ind w:left="720"/>
      <w:contextualSpacing/>
    </w:pPr>
  </w:style>
  <w:style w:type="table" w:styleId="a6">
    <w:name w:val="Table Grid"/>
    <w:basedOn w:val="a1"/>
    <w:rsid w:val="00DD71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76258"/>
    <w:pPr>
      <w:tabs>
        <w:tab w:val="left" w:pos="141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76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ligncenter">
    <w:name w:val="align_center"/>
    <w:basedOn w:val="a"/>
    <w:rsid w:val="008D624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D624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D62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D6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35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51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49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KKV@ADM-PUD.LOC</cp:lastModifiedBy>
  <cp:revision>5</cp:revision>
  <cp:lastPrinted>2022-09-09T13:07:00Z</cp:lastPrinted>
  <dcterms:created xsi:type="dcterms:W3CDTF">2024-04-24T14:18:00Z</dcterms:created>
  <dcterms:modified xsi:type="dcterms:W3CDTF">2024-04-25T11:36:00Z</dcterms:modified>
</cp:coreProperties>
</file>