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EEC5" w14:textId="77777777" w:rsidR="00A56DB8" w:rsidRPr="00826F48" w:rsidRDefault="00CB4663" w:rsidP="0079601C">
      <w:pPr>
        <w:jc w:val="center"/>
        <w:rPr>
          <w:b/>
        </w:rPr>
      </w:pPr>
      <w:r w:rsidRPr="00826F48">
        <w:rPr>
          <w:b/>
          <w:noProof/>
        </w:rPr>
        <w:drawing>
          <wp:anchor distT="0" distB="0" distL="114300" distR="114300" simplePos="0" relativeHeight="251658240" behindDoc="0" locked="0" layoutInCell="1" allowOverlap="1" wp14:anchorId="04C2D8A8" wp14:editId="41FE49BF">
            <wp:simplePos x="0" y="0"/>
            <wp:positionH relativeFrom="column">
              <wp:posOffset>2723515</wp:posOffset>
            </wp:positionH>
            <wp:positionV relativeFrom="paragraph">
              <wp:posOffset>-635</wp:posOffset>
            </wp:positionV>
            <wp:extent cx="396240" cy="482600"/>
            <wp:effectExtent l="19050" t="0" r="3810" b="0"/>
            <wp:wrapNone/>
            <wp:docPr id="6"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396240" cy="482600"/>
                    </a:xfrm>
                    <a:prstGeom prst="rect">
                      <a:avLst/>
                    </a:prstGeom>
                    <a:noFill/>
                    <a:ln w="9525">
                      <a:noFill/>
                      <a:miter lim="800000"/>
                      <a:headEnd/>
                      <a:tailEnd/>
                    </a:ln>
                  </pic:spPr>
                </pic:pic>
              </a:graphicData>
            </a:graphic>
          </wp:anchor>
        </w:drawing>
      </w:r>
    </w:p>
    <w:p w14:paraId="273AF840" w14:textId="77777777" w:rsidR="00A56DB8" w:rsidRPr="00826F48" w:rsidRDefault="00A56DB8" w:rsidP="00A56DB8"/>
    <w:p w14:paraId="1C526C52" w14:textId="77777777" w:rsidR="00CB4663" w:rsidRPr="00826F48" w:rsidRDefault="00CB4663" w:rsidP="00A56DB8"/>
    <w:p w14:paraId="536254EB" w14:textId="28F2C5CF" w:rsidR="00A56DB8" w:rsidRPr="00826F48" w:rsidRDefault="008D6248" w:rsidP="00A56DB8">
      <w:pPr>
        <w:jc w:val="center"/>
        <w:rPr>
          <w:b/>
        </w:rPr>
      </w:pPr>
      <w:r w:rsidRPr="00826F48">
        <w:rPr>
          <w:b/>
        </w:rPr>
        <w:t xml:space="preserve">СОВЕТ ДЕПУТАТОВ </w:t>
      </w:r>
      <w:r w:rsidR="00A56DB8" w:rsidRPr="00826F48">
        <w:rPr>
          <w:b/>
        </w:rPr>
        <w:t>ПУДОМЯГСКО</w:t>
      </w:r>
      <w:r w:rsidRPr="00826F48">
        <w:rPr>
          <w:b/>
        </w:rPr>
        <w:t>ГО</w:t>
      </w:r>
      <w:r w:rsidR="00A56DB8" w:rsidRPr="00826F48">
        <w:rPr>
          <w:b/>
        </w:rPr>
        <w:t xml:space="preserve"> СЕЛЬСКО</w:t>
      </w:r>
      <w:r w:rsidRPr="00826F48">
        <w:rPr>
          <w:b/>
        </w:rPr>
        <w:t>ГО</w:t>
      </w:r>
      <w:r w:rsidR="00A56DB8" w:rsidRPr="00826F48">
        <w:rPr>
          <w:b/>
        </w:rPr>
        <w:t xml:space="preserve"> ПОСЕЛЕНИ</w:t>
      </w:r>
      <w:r w:rsidRPr="00826F48">
        <w:rPr>
          <w:b/>
        </w:rPr>
        <w:t>Я</w:t>
      </w:r>
    </w:p>
    <w:p w14:paraId="7E60932F" w14:textId="77777777" w:rsidR="00A56DB8" w:rsidRPr="00826F48" w:rsidRDefault="00A56DB8" w:rsidP="00A56DB8">
      <w:pPr>
        <w:jc w:val="center"/>
        <w:rPr>
          <w:b/>
        </w:rPr>
      </w:pPr>
      <w:r w:rsidRPr="00826F48">
        <w:rPr>
          <w:b/>
        </w:rPr>
        <w:t>ГАТЧИНСКОГО МУНИЦИПАЛЬНОГО РАЙОНА</w:t>
      </w:r>
    </w:p>
    <w:p w14:paraId="59FB6DC8" w14:textId="77777777" w:rsidR="00A56DB8" w:rsidRPr="00826F48" w:rsidRDefault="00A56DB8" w:rsidP="00A56DB8">
      <w:pPr>
        <w:jc w:val="center"/>
        <w:rPr>
          <w:b/>
        </w:rPr>
      </w:pPr>
      <w:r w:rsidRPr="00826F48">
        <w:rPr>
          <w:b/>
        </w:rPr>
        <w:t>ЛЕНИНГРАДСКОЙ ОБЛАСТИ</w:t>
      </w:r>
    </w:p>
    <w:p w14:paraId="1DAF674D" w14:textId="77777777" w:rsidR="00AC438B" w:rsidRPr="00826F48" w:rsidRDefault="00AC438B" w:rsidP="00AC438B">
      <w:pPr>
        <w:jc w:val="center"/>
        <w:outlineLvl w:val="0"/>
        <w:rPr>
          <w:b/>
        </w:rPr>
      </w:pPr>
    </w:p>
    <w:p w14:paraId="6D1AC00C" w14:textId="77777777" w:rsidR="00A56DB8" w:rsidRPr="00826F48" w:rsidRDefault="008D6248" w:rsidP="00AC438B">
      <w:pPr>
        <w:jc w:val="center"/>
        <w:outlineLvl w:val="0"/>
        <w:rPr>
          <w:b/>
        </w:rPr>
      </w:pPr>
      <w:r w:rsidRPr="00826F48">
        <w:rPr>
          <w:b/>
        </w:rPr>
        <w:t>РЕШЕНИЕ</w:t>
      </w:r>
    </w:p>
    <w:p w14:paraId="36468CB6" w14:textId="77777777" w:rsidR="00A56DB8" w:rsidRPr="00826F48" w:rsidRDefault="00A56DB8" w:rsidP="00A56DB8"/>
    <w:p w14:paraId="4B9101CD" w14:textId="1BFC1610" w:rsidR="00A56DB8" w:rsidRPr="00826F48" w:rsidRDefault="00A56DB8" w:rsidP="00A56DB8">
      <w:pPr>
        <w:rPr>
          <w:bCs/>
        </w:rPr>
      </w:pPr>
      <w:r w:rsidRPr="00826F48">
        <w:rPr>
          <w:bCs/>
        </w:rPr>
        <w:t xml:space="preserve">от </w:t>
      </w:r>
      <w:r w:rsidR="00B53CE0">
        <w:rPr>
          <w:bCs/>
        </w:rPr>
        <w:t>25 апреля</w:t>
      </w:r>
      <w:r w:rsidR="002F28F5" w:rsidRPr="00826F48">
        <w:rPr>
          <w:bCs/>
        </w:rPr>
        <w:t xml:space="preserve"> </w:t>
      </w:r>
      <w:r w:rsidR="00927539" w:rsidRPr="00826F48">
        <w:rPr>
          <w:bCs/>
        </w:rPr>
        <w:t>202</w:t>
      </w:r>
      <w:r w:rsidR="008D6248" w:rsidRPr="00826F48">
        <w:rPr>
          <w:bCs/>
        </w:rPr>
        <w:t>4</w:t>
      </w:r>
      <w:r w:rsidR="002F28F5" w:rsidRPr="00826F48">
        <w:rPr>
          <w:bCs/>
        </w:rPr>
        <w:t xml:space="preserve"> года</w:t>
      </w:r>
      <w:r w:rsidRPr="00826F48">
        <w:rPr>
          <w:bCs/>
        </w:rPr>
        <w:tab/>
      </w:r>
      <w:r w:rsidR="008D6248" w:rsidRPr="00826F48">
        <w:rPr>
          <w:bCs/>
        </w:rPr>
        <w:t xml:space="preserve">                                                          </w:t>
      </w:r>
      <w:r w:rsidRPr="00826F48">
        <w:rPr>
          <w:bCs/>
        </w:rPr>
        <w:t xml:space="preserve"> </w:t>
      </w:r>
      <w:r w:rsidR="008D6248" w:rsidRPr="00826F48">
        <w:rPr>
          <w:bCs/>
        </w:rPr>
        <w:t xml:space="preserve">   </w:t>
      </w:r>
      <w:r w:rsidR="00726900" w:rsidRPr="00826F48">
        <w:rPr>
          <w:bCs/>
        </w:rPr>
        <w:t xml:space="preserve">                       </w:t>
      </w:r>
      <w:r w:rsidR="008D6248" w:rsidRPr="00826F48">
        <w:rPr>
          <w:bCs/>
        </w:rPr>
        <w:t xml:space="preserve"> </w:t>
      </w:r>
      <w:r w:rsidRPr="00826F48">
        <w:rPr>
          <w:bCs/>
        </w:rPr>
        <w:t xml:space="preserve"> №</w:t>
      </w:r>
      <w:r w:rsidR="002F28F5" w:rsidRPr="00826F48">
        <w:rPr>
          <w:bCs/>
        </w:rPr>
        <w:t xml:space="preserve"> </w:t>
      </w:r>
      <w:r w:rsidR="00B42A3D">
        <w:rPr>
          <w:bCs/>
        </w:rPr>
        <w:t>261</w:t>
      </w:r>
    </w:p>
    <w:p w14:paraId="14FEED97" w14:textId="77777777" w:rsidR="008D6248" w:rsidRPr="00826F48" w:rsidRDefault="008D6248" w:rsidP="00A56DB8">
      <w:pPr>
        <w:rPr>
          <w:bCs/>
        </w:rPr>
      </w:pPr>
    </w:p>
    <w:p w14:paraId="12ED84B6" w14:textId="77777777" w:rsidR="008D6248" w:rsidRPr="00826F48" w:rsidRDefault="008D6248" w:rsidP="00A56DB8">
      <w:pPr>
        <w:rPr>
          <w:bCs/>
          <w:u w:val="single"/>
        </w:rPr>
      </w:pPr>
    </w:p>
    <w:p w14:paraId="7C4E3F37" w14:textId="1AF18002" w:rsidR="008D6248" w:rsidRPr="00826F48" w:rsidRDefault="00726900" w:rsidP="008D6248">
      <w:pPr>
        <w:pStyle w:val="ConsPlusTitle"/>
        <w:jc w:val="center"/>
        <w:rPr>
          <w:rFonts w:ascii="Times New Roman" w:hAnsi="Times New Roman" w:cs="Times New Roman"/>
        </w:rPr>
      </w:pPr>
      <w:r w:rsidRPr="00826F48">
        <w:rPr>
          <w:rFonts w:ascii="Times New Roman" w:hAnsi="Times New Roman" w:cs="Times New Roman"/>
        </w:rPr>
        <w:t>Об утверждении порядка определения размера арендной платы за использование земельных участков, находящихся в собственности Пудомягского сельского поселения Гатчинского муниципального района Ленинградской области,</w:t>
      </w:r>
    </w:p>
    <w:p w14:paraId="60DC2381" w14:textId="71D1DBFD" w:rsidR="008D6248" w:rsidRPr="00826F48" w:rsidRDefault="00726900" w:rsidP="008D6248">
      <w:pPr>
        <w:pStyle w:val="ConsPlusTitle"/>
        <w:jc w:val="center"/>
        <w:rPr>
          <w:rFonts w:ascii="Times New Roman" w:hAnsi="Times New Roman" w:cs="Times New Roman"/>
        </w:rPr>
      </w:pPr>
      <w:r w:rsidRPr="00826F48">
        <w:rPr>
          <w:rFonts w:ascii="Times New Roman" w:hAnsi="Times New Roman" w:cs="Times New Roman"/>
        </w:rPr>
        <w:t>предоставленных без проведения торгов</w:t>
      </w:r>
    </w:p>
    <w:p w14:paraId="784AF5E2" w14:textId="77777777" w:rsidR="008D6248" w:rsidRPr="00826F48" w:rsidRDefault="008D6248" w:rsidP="008D6248">
      <w:pPr>
        <w:pStyle w:val="ConsPlusNormal"/>
      </w:pPr>
    </w:p>
    <w:p w14:paraId="39532DC6" w14:textId="77777777" w:rsidR="00B53CE0" w:rsidRDefault="008D6248" w:rsidP="00B53CE0">
      <w:pPr>
        <w:pStyle w:val="ConsPlusNormal"/>
        <w:ind w:firstLine="709"/>
        <w:jc w:val="both"/>
      </w:pPr>
      <w:r>
        <w:t xml:space="preserve">В соответствии с Земельным </w:t>
      </w:r>
      <w:hyperlink r:id="rId6" w:history="1">
        <w:r w:rsidRPr="008D6248">
          <w:t>кодексом</w:t>
        </w:r>
      </w:hyperlink>
      <w:r>
        <w:t xml:space="preserve"> Р</w:t>
      </w:r>
      <w:r w:rsidR="00726900">
        <w:t xml:space="preserve">оссийской </w:t>
      </w:r>
      <w:r>
        <w:t>Ф</w:t>
      </w:r>
      <w:r w:rsidR="00726900">
        <w:t>едерации</w:t>
      </w:r>
      <w:r>
        <w:t xml:space="preserve">, Федеральным </w:t>
      </w:r>
      <w:hyperlink r:id="rId7" w:history="1">
        <w:r w:rsidRPr="008D6248">
          <w:t>законом</w:t>
        </w:r>
      </w:hyperlink>
      <w:r>
        <w:t xml:space="preserve"> от 06.10.2003 </w:t>
      </w:r>
      <w:r w:rsidR="00726900">
        <w:t>№</w:t>
      </w:r>
      <w:r>
        <w:t xml:space="preserve"> 131-ФЗ </w:t>
      </w:r>
      <w:r w:rsidR="00726900">
        <w:t>«</w:t>
      </w:r>
      <w:r>
        <w:t xml:space="preserve">Об общих принципах организации местного самоуправления в </w:t>
      </w:r>
      <w:r w:rsidR="00726900">
        <w:t>Российской Федерации»</w:t>
      </w:r>
      <w:r>
        <w:t xml:space="preserve">, </w:t>
      </w:r>
      <w:hyperlink r:id="rId8" w:history="1">
        <w:r w:rsidRPr="008D6248">
          <w:t>постановлением</w:t>
        </w:r>
      </w:hyperlink>
      <w:r>
        <w:t xml:space="preserve"> Правительства РФ от 16.07.2009 </w:t>
      </w:r>
      <w:r w:rsidR="00726900">
        <w:t>№</w:t>
      </w:r>
      <w:r>
        <w:t xml:space="preserve"> 582 </w:t>
      </w:r>
      <w:r w:rsidR="00726900">
        <w:t>«</w:t>
      </w:r>
      <w:r>
        <w: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r w:rsidR="00726900">
        <w:t>»</w:t>
      </w:r>
      <w:r>
        <w:t xml:space="preserve"> </w:t>
      </w:r>
    </w:p>
    <w:p w14:paraId="46D67DC1" w14:textId="77777777" w:rsidR="00B53CE0" w:rsidRDefault="00B53CE0" w:rsidP="00B53CE0">
      <w:pPr>
        <w:pStyle w:val="ConsPlusNormal"/>
        <w:ind w:firstLine="709"/>
        <w:jc w:val="center"/>
      </w:pPr>
    </w:p>
    <w:p w14:paraId="6EC7E020" w14:textId="470FDE78" w:rsidR="008D6248" w:rsidRPr="00726900" w:rsidRDefault="008D6248" w:rsidP="00B53CE0">
      <w:pPr>
        <w:pStyle w:val="ConsPlusNormal"/>
        <w:ind w:firstLine="709"/>
        <w:jc w:val="center"/>
        <w:rPr>
          <w:b/>
          <w:bCs/>
        </w:rPr>
      </w:pPr>
      <w:r w:rsidRPr="00726900">
        <w:rPr>
          <w:b/>
          <w:bCs/>
        </w:rPr>
        <w:t>Совет депутатов Пудомягского сельского поселения,</w:t>
      </w:r>
    </w:p>
    <w:p w14:paraId="04EE23BD" w14:textId="77777777" w:rsidR="008D6248" w:rsidRPr="00726900" w:rsidRDefault="008D6248" w:rsidP="00B53CE0">
      <w:pPr>
        <w:pStyle w:val="ConsPlusNormal"/>
        <w:ind w:firstLine="709"/>
        <w:jc w:val="center"/>
        <w:rPr>
          <w:b/>
          <w:bCs/>
        </w:rPr>
      </w:pPr>
      <w:r w:rsidRPr="00726900">
        <w:rPr>
          <w:b/>
          <w:bCs/>
        </w:rPr>
        <w:t>РЕШИЛ:</w:t>
      </w:r>
    </w:p>
    <w:p w14:paraId="3EDDC3BB" w14:textId="77777777" w:rsidR="008D6248" w:rsidRDefault="008D6248" w:rsidP="00B53CE0">
      <w:pPr>
        <w:pStyle w:val="ConsPlusNormal"/>
        <w:ind w:firstLine="709"/>
      </w:pPr>
    </w:p>
    <w:p w14:paraId="15803B61" w14:textId="77777777" w:rsidR="00726900" w:rsidRDefault="008D6248" w:rsidP="00B53CE0">
      <w:pPr>
        <w:pStyle w:val="ConsPlusNormal"/>
        <w:ind w:firstLine="709"/>
        <w:jc w:val="both"/>
      </w:pPr>
      <w:r>
        <w:t xml:space="preserve">1. Утвердить </w:t>
      </w:r>
      <w:hyperlink w:anchor="Par36" w:tooltip="ПОРЯДОК" w:history="1">
        <w:r w:rsidRPr="008D6248">
          <w:t>Порядок</w:t>
        </w:r>
      </w:hyperlink>
      <w:r>
        <w:t xml:space="preserve"> определения размера арендной платы за использование земельных участков, находящихся в собственности Пудомягского сельско</w:t>
      </w:r>
      <w:r w:rsidR="00726900">
        <w:t>го</w:t>
      </w:r>
      <w:r>
        <w:t xml:space="preserve"> поселени</w:t>
      </w:r>
      <w:r w:rsidR="00726900">
        <w:t xml:space="preserve">я </w:t>
      </w:r>
      <w:r>
        <w:t>Гатчинского муниципального района Ленинградской области, предоставляемых без проведения торгов (Приложение).</w:t>
      </w:r>
    </w:p>
    <w:p w14:paraId="3941A713" w14:textId="77777777" w:rsidR="00826F48" w:rsidRDefault="00726900" w:rsidP="00B53CE0">
      <w:pPr>
        <w:pStyle w:val="ConsPlusNormal"/>
        <w:ind w:firstLine="709"/>
        <w:jc w:val="both"/>
      </w:pPr>
      <w:r>
        <w:t>2</w:t>
      </w:r>
      <w:r w:rsidR="008D6248">
        <w:t>. Опубликовать настоящее решение в средствах массовой информации и разместить на официальном сайте Пудомягского сельско</w:t>
      </w:r>
      <w:r>
        <w:t>го</w:t>
      </w:r>
      <w:r w:rsidR="008D6248">
        <w:t xml:space="preserve"> поселени</w:t>
      </w:r>
      <w:r>
        <w:t>я</w:t>
      </w:r>
      <w:r w:rsidR="008D6248">
        <w:t xml:space="preserve"> Гатчинского муниципального района Ленинградской области в сети Интернет.</w:t>
      </w:r>
    </w:p>
    <w:p w14:paraId="6F9ED5BE" w14:textId="3CEF0939" w:rsidR="008D6248" w:rsidRDefault="00826F48" w:rsidP="00826F48">
      <w:pPr>
        <w:pStyle w:val="ConsPlusNormal"/>
        <w:ind w:firstLine="540"/>
        <w:jc w:val="both"/>
      </w:pPr>
      <w:r>
        <w:t>3</w:t>
      </w:r>
      <w:r w:rsidR="008D6248">
        <w:t xml:space="preserve">. Настоящее решение вступает в силу </w:t>
      </w:r>
      <w:r w:rsidR="00726900">
        <w:t>со дня</w:t>
      </w:r>
      <w:r w:rsidR="008D6248">
        <w:t xml:space="preserve"> его официального опубликования.</w:t>
      </w:r>
    </w:p>
    <w:p w14:paraId="3B7AC240" w14:textId="77777777" w:rsidR="008D6248" w:rsidRDefault="008D6248" w:rsidP="00826F48">
      <w:pPr>
        <w:pStyle w:val="ConsPlusNormal"/>
      </w:pPr>
    </w:p>
    <w:p w14:paraId="6F7ADE33" w14:textId="77777777" w:rsidR="008D6248" w:rsidRDefault="008D6248" w:rsidP="008D6248">
      <w:pPr>
        <w:pStyle w:val="ConsPlusNormal"/>
      </w:pPr>
    </w:p>
    <w:p w14:paraId="57AB3945" w14:textId="77777777" w:rsidR="008D6248" w:rsidRDefault="008D6248" w:rsidP="008D6248">
      <w:pPr>
        <w:pStyle w:val="ConsPlusNormal"/>
      </w:pPr>
    </w:p>
    <w:p w14:paraId="5EC0F7E3" w14:textId="51C0F46A" w:rsidR="008D6248" w:rsidRDefault="008D6248" w:rsidP="008D6248">
      <w:pPr>
        <w:pStyle w:val="ConsPlusNormal"/>
      </w:pPr>
      <w:r>
        <w:t xml:space="preserve">Глава муниципального образования                                                                 </w:t>
      </w:r>
      <w:r w:rsidR="00726900">
        <w:t xml:space="preserve">    </w:t>
      </w:r>
      <w:r>
        <w:t xml:space="preserve">  Л.И.</w:t>
      </w:r>
      <w:r w:rsidR="00726900">
        <w:t xml:space="preserve"> </w:t>
      </w:r>
      <w:r>
        <w:t>Буянова</w:t>
      </w:r>
    </w:p>
    <w:p w14:paraId="2BF2A7EB" w14:textId="77777777" w:rsidR="008D6248" w:rsidRDefault="008D6248" w:rsidP="008D6248">
      <w:pPr>
        <w:pStyle w:val="ConsPlusNormal"/>
      </w:pPr>
    </w:p>
    <w:p w14:paraId="17209DCB" w14:textId="77777777" w:rsidR="008D6248" w:rsidRDefault="008D6248" w:rsidP="008D6248">
      <w:pPr>
        <w:pStyle w:val="ConsPlusNormal"/>
      </w:pPr>
    </w:p>
    <w:p w14:paraId="104987A2" w14:textId="77777777" w:rsidR="00726900" w:rsidRDefault="00726900" w:rsidP="008D6248">
      <w:pPr>
        <w:pStyle w:val="ConsPlusNormal"/>
      </w:pPr>
    </w:p>
    <w:p w14:paraId="3E440D9F" w14:textId="77777777" w:rsidR="00726900" w:rsidRDefault="00726900" w:rsidP="008D6248">
      <w:pPr>
        <w:pStyle w:val="ConsPlusNormal"/>
      </w:pPr>
    </w:p>
    <w:p w14:paraId="3CF27634" w14:textId="77777777" w:rsidR="00726900" w:rsidRDefault="00726900" w:rsidP="008D6248">
      <w:pPr>
        <w:pStyle w:val="ConsPlusNormal"/>
      </w:pPr>
    </w:p>
    <w:p w14:paraId="6846488D" w14:textId="77777777" w:rsidR="00726900" w:rsidRDefault="00726900" w:rsidP="008D6248">
      <w:pPr>
        <w:pStyle w:val="ConsPlusNormal"/>
      </w:pPr>
    </w:p>
    <w:p w14:paraId="7EB1CF71" w14:textId="77777777" w:rsidR="00726900" w:rsidRDefault="00726900" w:rsidP="008D6248">
      <w:pPr>
        <w:pStyle w:val="ConsPlusNormal"/>
      </w:pPr>
    </w:p>
    <w:p w14:paraId="18155B65" w14:textId="77777777" w:rsidR="00726900" w:rsidRDefault="00726900" w:rsidP="008D6248">
      <w:pPr>
        <w:pStyle w:val="ConsPlusNormal"/>
      </w:pPr>
    </w:p>
    <w:p w14:paraId="48EF6167" w14:textId="77777777" w:rsidR="00826F48" w:rsidRDefault="00826F48" w:rsidP="008D6248">
      <w:pPr>
        <w:pStyle w:val="ConsPlusNormal"/>
      </w:pPr>
    </w:p>
    <w:p w14:paraId="06EB4AD2" w14:textId="77777777" w:rsidR="00826F48" w:rsidRDefault="00826F48" w:rsidP="008D6248">
      <w:pPr>
        <w:pStyle w:val="ConsPlusNormal"/>
      </w:pPr>
    </w:p>
    <w:p w14:paraId="650D91D2" w14:textId="77777777" w:rsidR="00826F48" w:rsidRDefault="00826F48" w:rsidP="008D6248">
      <w:pPr>
        <w:pStyle w:val="ConsPlusNormal"/>
      </w:pPr>
    </w:p>
    <w:p w14:paraId="2B2BEEA9" w14:textId="77777777" w:rsidR="00726900" w:rsidRDefault="00726900" w:rsidP="008D6248">
      <w:pPr>
        <w:pStyle w:val="ConsPlusNormal"/>
      </w:pPr>
    </w:p>
    <w:p w14:paraId="07467873" w14:textId="77777777" w:rsidR="00726900" w:rsidRDefault="00726900" w:rsidP="008D6248">
      <w:pPr>
        <w:pStyle w:val="ConsPlusNormal"/>
      </w:pPr>
    </w:p>
    <w:p w14:paraId="2AE6BF97" w14:textId="77777777" w:rsidR="00726900" w:rsidRDefault="00726900" w:rsidP="008D6248">
      <w:pPr>
        <w:pStyle w:val="ConsPlusNormal"/>
      </w:pPr>
    </w:p>
    <w:p w14:paraId="55407A68" w14:textId="77777777" w:rsidR="00726900" w:rsidRDefault="00726900" w:rsidP="00726900">
      <w:pPr>
        <w:shd w:val="clear" w:color="auto" w:fill="FFFFFF"/>
        <w:tabs>
          <w:tab w:val="left" w:pos="298"/>
        </w:tabs>
        <w:ind w:right="46"/>
        <w:jc w:val="right"/>
      </w:pPr>
      <w:r>
        <w:lastRenderedPageBreak/>
        <w:t xml:space="preserve">Приложение </w:t>
      </w:r>
    </w:p>
    <w:p w14:paraId="25A4B928" w14:textId="77777777" w:rsidR="00726900" w:rsidRDefault="00726900" w:rsidP="00726900">
      <w:pPr>
        <w:shd w:val="clear" w:color="auto" w:fill="FFFFFF"/>
        <w:tabs>
          <w:tab w:val="left" w:pos="298"/>
        </w:tabs>
        <w:ind w:right="46"/>
        <w:jc w:val="right"/>
      </w:pPr>
      <w:r>
        <w:t xml:space="preserve">к решению Совета депутатов </w:t>
      </w:r>
    </w:p>
    <w:p w14:paraId="3B5FF10C" w14:textId="77777777" w:rsidR="00726900" w:rsidRDefault="00726900" w:rsidP="00726900">
      <w:pPr>
        <w:shd w:val="clear" w:color="auto" w:fill="FFFFFF"/>
        <w:tabs>
          <w:tab w:val="left" w:pos="298"/>
        </w:tabs>
        <w:ind w:right="46"/>
        <w:jc w:val="right"/>
      </w:pPr>
      <w:r>
        <w:t>Пудомягского сельского поселения</w:t>
      </w:r>
    </w:p>
    <w:p w14:paraId="6AAF3811" w14:textId="3E4E6EFF" w:rsidR="00726900" w:rsidRDefault="00726900" w:rsidP="00726900">
      <w:pPr>
        <w:shd w:val="clear" w:color="auto" w:fill="FFFFFF"/>
        <w:tabs>
          <w:tab w:val="left" w:pos="298"/>
        </w:tabs>
        <w:ind w:right="46"/>
        <w:jc w:val="right"/>
      </w:pPr>
      <w:r>
        <w:t xml:space="preserve">от </w:t>
      </w:r>
      <w:r w:rsidR="00B42A3D">
        <w:t>25.04.2024</w:t>
      </w:r>
      <w:r>
        <w:t xml:space="preserve"> № </w:t>
      </w:r>
      <w:r w:rsidR="00B42A3D">
        <w:t>261</w:t>
      </w:r>
    </w:p>
    <w:p w14:paraId="6DE04077" w14:textId="77777777" w:rsidR="00727AEA" w:rsidRDefault="00727AEA" w:rsidP="00727AEA">
      <w:pPr>
        <w:pStyle w:val="ConsPlusNormal"/>
      </w:pPr>
    </w:p>
    <w:p w14:paraId="4F160207" w14:textId="77777777" w:rsidR="00727AEA" w:rsidRPr="00726900" w:rsidRDefault="00727AEA" w:rsidP="00727AEA">
      <w:pPr>
        <w:pStyle w:val="ConsPlusTitle"/>
        <w:jc w:val="center"/>
        <w:rPr>
          <w:rFonts w:ascii="Times New Roman" w:hAnsi="Times New Roman" w:cs="Times New Roman"/>
        </w:rPr>
      </w:pPr>
      <w:bookmarkStart w:id="0" w:name="Par36"/>
      <w:bookmarkEnd w:id="0"/>
      <w:r w:rsidRPr="00726900">
        <w:rPr>
          <w:rFonts w:ascii="Times New Roman" w:hAnsi="Times New Roman" w:cs="Times New Roman"/>
        </w:rPr>
        <w:t>ПОРЯДОК</w:t>
      </w:r>
    </w:p>
    <w:p w14:paraId="2AA23A41" w14:textId="759656DC" w:rsidR="00727AEA" w:rsidRPr="00726900" w:rsidRDefault="00726900" w:rsidP="00727AEA">
      <w:pPr>
        <w:pStyle w:val="ConsPlusTitle"/>
        <w:jc w:val="center"/>
        <w:rPr>
          <w:rFonts w:ascii="Times New Roman" w:hAnsi="Times New Roman" w:cs="Times New Roman"/>
        </w:rPr>
      </w:pPr>
      <w:r w:rsidRPr="00726900">
        <w:rPr>
          <w:rFonts w:ascii="Times New Roman" w:hAnsi="Times New Roman" w:cs="Times New Roman"/>
        </w:rPr>
        <w:t>определения размера арендной платы за использование</w:t>
      </w:r>
      <w:r>
        <w:rPr>
          <w:rFonts w:ascii="Times New Roman" w:hAnsi="Times New Roman" w:cs="Times New Roman"/>
        </w:rPr>
        <w:t xml:space="preserve"> </w:t>
      </w:r>
      <w:r w:rsidRPr="00726900">
        <w:rPr>
          <w:rFonts w:ascii="Times New Roman" w:hAnsi="Times New Roman" w:cs="Times New Roman"/>
        </w:rPr>
        <w:t>земельных участков, находящихся в собственности</w:t>
      </w:r>
      <w:r>
        <w:rPr>
          <w:rFonts w:ascii="Times New Roman" w:hAnsi="Times New Roman" w:cs="Times New Roman"/>
        </w:rPr>
        <w:t xml:space="preserve"> П</w:t>
      </w:r>
      <w:r w:rsidRPr="00726900">
        <w:rPr>
          <w:rFonts w:ascii="Times New Roman" w:hAnsi="Times New Roman" w:cs="Times New Roman"/>
        </w:rPr>
        <w:t xml:space="preserve">удомягского сельское поселение </w:t>
      </w:r>
      <w:r>
        <w:rPr>
          <w:rFonts w:ascii="Times New Roman" w:hAnsi="Times New Roman" w:cs="Times New Roman"/>
        </w:rPr>
        <w:t>Г</w:t>
      </w:r>
      <w:r w:rsidRPr="00726900">
        <w:rPr>
          <w:rFonts w:ascii="Times New Roman" w:hAnsi="Times New Roman" w:cs="Times New Roman"/>
        </w:rPr>
        <w:t>атчинского</w:t>
      </w:r>
    </w:p>
    <w:p w14:paraId="071592EC" w14:textId="77777777" w:rsidR="00B53CE0" w:rsidRDefault="00726900" w:rsidP="00727AEA">
      <w:pPr>
        <w:pStyle w:val="ConsPlusTitle"/>
        <w:jc w:val="center"/>
        <w:rPr>
          <w:rFonts w:ascii="Times New Roman" w:hAnsi="Times New Roman" w:cs="Times New Roman"/>
        </w:rPr>
      </w:pPr>
      <w:r w:rsidRPr="00726900">
        <w:rPr>
          <w:rFonts w:ascii="Times New Roman" w:hAnsi="Times New Roman" w:cs="Times New Roman"/>
        </w:rPr>
        <w:t xml:space="preserve">муниципального района </w:t>
      </w:r>
      <w:r>
        <w:rPr>
          <w:rFonts w:ascii="Times New Roman" w:hAnsi="Times New Roman" w:cs="Times New Roman"/>
        </w:rPr>
        <w:t>Л</w:t>
      </w:r>
      <w:r w:rsidRPr="00726900">
        <w:rPr>
          <w:rFonts w:ascii="Times New Roman" w:hAnsi="Times New Roman" w:cs="Times New Roman"/>
        </w:rPr>
        <w:t>енинградской области,</w:t>
      </w:r>
      <w:r>
        <w:rPr>
          <w:rFonts w:ascii="Times New Roman" w:hAnsi="Times New Roman" w:cs="Times New Roman"/>
        </w:rPr>
        <w:t xml:space="preserve"> </w:t>
      </w:r>
      <w:r w:rsidRPr="00726900">
        <w:rPr>
          <w:rFonts w:ascii="Times New Roman" w:hAnsi="Times New Roman" w:cs="Times New Roman"/>
        </w:rPr>
        <w:t xml:space="preserve">предоставленных </w:t>
      </w:r>
    </w:p>
    <w:p w14:paraId="4D879FFF" w14:textId="687C6402" w:rsidR="00727AEA" w:rsidRPr="00726900" w:rsidRDefault="00726900" w:rsidP="00727AEA">
      <w:pPr>
        <w:pStyle w:val="ConsPlusTitle"/>
        <w:jc w:val="center"/>
        <w:rPr>
          <w:rFonts w:ascii="Times New Roman" w:hAnsi="Times New Roman" w:cs="Times New Roman"/>
        </w:rPr>
      </w:pPr>
      <w:r w:rsidRPr="00726900">
        <w:rPr>
          <w:rFonts w:ascii="Times New Roman" w:hAnsi="Times New Roman" w:cs="Times New Roman"/>
        </w:rPr>
        <w:t>без проведения торгов</w:t>
      </w:r>
    </w:p>
    <w:p w14:paraId="6711E814" w14:textId="77777777" w:rsidR="00727AEA" w:rsidRPr="00726900" w:rsidRDefault="00727AEA" w:rsidP="00727AEA">
      <w:pPr>
        <w:pStyle w:val="ConsPlusNormal"/>
      </w:pPr>
    </w:p>
    <w:p w14:paraId="35013D6E" w14:textId="77777777" w:rsidR="00727AEA" w:rsidRPr="00726900" w:rsidRDefault="00727AEA" w:rsidP="00727AEA">
      <w:pPr>
        <w:pStyle w:val="ConsPlusTitle"/>
        <w:jc w:val="center"/>
        <w:outlineLvl w:val="1"/>
        <w:rPr>
          <w:rFonts w:ascii="Times New Roman" w:hAnsi="Times New Roman" w:cs="Times New Roman"/>
        </w:rPr>
      </w:pPr>
      <w:r w:rsidRPr="00726900">
        <w:rPr>
          <w:rFonts w:ascii="Times New Roman" w:hAnsi="Times New Roman" w:cs="Times New Roman"/>
        </w:rPr>
        <w:t>1. Общие положения</w:t>
      </w:r>
    </w:p>
    <w:p w14:paraId="0B9E6999" w14:textId="77777777" w:rsidR="00727AEA" w:rsidRPr="00726900" w:rsidRDefault="00727AEA" w:rsidP="00727AEA">
      <w:pPr>
        <w:pStyle w:val="ConsPlusNormal"/>
      </w:pPr>
    </w:p>
    <w:p w14:paraId="5745D4BE" w14:textId="29CC64CB" w:rsidR="00727AEA" w:rsidRPr="00726900" w:rsidRDefault="00727AEA" w:rsidP="00B53CE0">
      <w:pPr>
        <w:pStyle w:val="ConsPlusNormal"/>
        <w:numPr>
          <w:ilvl w:val="1"/>
          <w:numId w:val="7"/>
        </w:numPr>
        <w:ind w:left="0" w:firstLine="709"/>
        <w:jc w:val="both"/>
      </w:pPr>
      <w:r w:rsidRPr="00726900">
        <w:t>Предметом регулирования настоящего Порядка является определение размера арендной платы за использование земельных участков, находящихся в собственности муниципального образования Пудомягского сельско</w:t>
      </w:r>
      <w:r w:rsidR="00726900">
        <w:t>го</w:t>
      </w:r>
      <w:r w:rsidRPr="00726900">
        <w:t xml:space="preserve"> поселени</w:t>
      </w:r>
      <w:r w:rsidR="00726900">
        <w:t>я</w:t>
      </w:r>
      <w:r w:rsidRPr="00726900">
        <w:t xml:space="preserve"> Гатчинского муниципального района Ленинградской области, предоставленных без проведения торгов.</w:t>
      </w:r>
    </w:p>
    <w:p w14:paraId="2CFF65C6" w14:textId="21438296" w:rsidR="00727AEA" w:rsidRDefault="00727AEA" w:rsidP="00B53CE0">
      <w:pPr>
        <w:pStyle w:val="a5"/>
        <w:numPr>
          <w:ilvl w:val="1"/>
          <w:numId w:val="7"/>
        </w:numPr>
        <w:ind w:left="0" w:firstLine="709"/>
        <w:jc w:val="both"/>
      </w:pPr>
      <w:r>
        <w:t>Настоящий Порядок определяет способы расчета размера арендной платы, а также порядок, условия и сроки внесения арендной платы за земельные участки, находящиеся в муниципальной собственности и расположенные на территории Пудомягского сельского поселения.</w:t>
      </w:r>
    </w:p>
    <w:p w14:paraId="5CF03438" w14:textId="77777777" w:rsidR="00727AEA" w:rsidRDefault="00727AEA" w:rsidP="00B53CE0">
      <w:pPr>
        <w:pStyle w:val="aligncenter"/>
        <w:shd w:val="clear" w:color="auto" w:fill="FFFFFF"/>
        <w:spacing w:before="0" w:beforeAutospacing="0" w:after="0" w:afterAutospacing="0" w:line="300" w:lineRule="atLeast"/>
        <w:ind w:firstLine="709"/>
        <w:jc w:val="center"/>
        <w:outlineLvl w:val="1"/>
        <w:rPr>
          <w:rFonts w:ascii="Arial" w:hAnsi="Arial" w:cs="Arial"/>
          <w:b/>
          <w:bCs/>
          <w:color w:val="000000"/>
          <w:kern w:val="36"/>
          <w:sz w:val="20"/>
          <w:szCs w:val="20"/>
        </w:rPr>
      </w:pPr>
    </w:p>
    <w:p w14:paraId="061039A4" w14:textId="35F57FDF" w:rsidR="00B36F6B" w:rsidRDefault="00B36F6B" w:rsidP="00B53CE0">
      <w:pPr>
        <w:pStyle w:val="aligncenter"/>
        <w:numPr>
          <w:ilvl w:val="0"/>
          <w:numId w:val="7"/>
        </w:numPr>
        <w:shd w:val="clear" w:color="auto" w:fill="FFFFFF"/>
        <w:spacing w:before="0" w:beforeAutospacing="0" w:after="0" w:afterAutospacing="0" w:line="300" w:lineRule="atLeast"/>
        <w:ind w:left="0" w:firstLine="709"/>
        <w:jc w:val="center"/>
        <w:outlineLvl w:val="1"/>
        <w:rPr>
          <w:b/>
          <w:bCs/>
          <w:color w:val="000000"/>
          <w:kern w:val="36"/>
        </w:rPr>
      </w:pPr>
      <w:r w:rsidRPr="00B36F6B">
        <w:rPr>
          <w:b/>
          <w:bCs/>
          <w:color w:val="000000"/>
          <w:kern w:val="36"/>
        </w:rPr>
        <w:t>Порядок определения размера арендной платы,</w:t>
      </w:r>
    </w:p>
    <w:p w14:paraId="377FEE45" w14:textId="77777777" w:rsidR="00B36F6B" w:rsidRDefault="00B36F6B" w:rsidP="00B53CE0">
      <w:pPr>
        <w:pStyle w:val="aligncenter"/>
        <w:shd w:val="clear" w:color="auto" w:fill="FFFFFF"/>
        <w:spacing w:before="0" w:beforeAutospacing="0" w:after="0" w:afterAutospacing="0"/>
        <w:ind w:firstLine="709"/>
        <w:jc w:val="center"/>
        <w:outlineLvl w:val="1"/>
        <w:rPr>
          <w:b/>
          <w:bCs/>
          <w:color w:val="000000"/>
          <w:kern w:val="36"/>
        </w:rPr>
      </w:pPr>
      <w:r w:rsidRPr="00B36F6B">
        <w:rPr>
          <w:b/>
          <w:bCs/>
          <w:color w:val="000000"/>
          <w:kern w:val="36"/>
        </w:rPr>
        <w:t>а также условий и сроков внесения арендной платы за земли,</w:t>
      </w:r>
    </w:p>
    <w:p w14:paraId="41E48E8E" w14:textId="77777777" w:rsidR="008D6248" w:rsidRPr="00B36F6B" w:rsidRDefault="00B36F6B" w:rsidP="00B53CE0">
      <w:pPr>
        <w:pStyle w:val="aligncenter"/>
        <w:shd w:val="clear" w:color="auto" w:fill="FFFFFF"/>
        <w:spacing w:before="0" w:beforeAutospacing="0" w:after="0" w:afterAutospacing="0"/>
        <w:ind w:firstLine="709"/>
        <w:jc w:val="center"/>
        <w:outlineLvl w:val="1"/>
        <w:rPr>
          <w:b/>
          <w:bCs/>
          <w:color w:val="000000"/>
          <w:kern w:val="36"/>
        </w:rPr>
      </w:pPr>
      <w:r w:rsidRPr="00B36F6B">
        <w:rPr>
          <w:b/>
          <w:bCs/>
          <w:color w:val="000000"/>
          <w:kern w:val="36"/>
        </w:rPr>
        <w:t>находящиеся в муниципальной собственности</w:t>
      </w:r>
    </w:p>
    <w:p w14:paraId="783DADFB" w14:textId="77777777" w:rsidR="00B36F6B" w:rsidRDefault="00B36F6B" w:rsidP="00B53CE0">
      <w:pPr>
        <w:ind w:firstLine="709"/>
        <w:jc w:val="both"/>
      </w:pPr>
    </w:p>
    <w:p w14:paraId="71487290" w14:textId="77777777" w:rsidR="008D6248" w:rsidRDefault="00B36F6B" w:rsidP="00B53CE0">
      <w:pPr>
        <w:ind w:firstLine="709"/>
        <w:jc w:val="both"/>
      </w:pPr>
      <w:r>
        <w:t xml:space="preserve">2.1. Настоящий порядок </w:t>
      </w:r>
      <w:r w:rsidR="008D6248">
        <w:t>определя</w:t>
      </w:r>
      <w:r>
        <w:t>е</w:t>
      </w:r>
      <w:r w:rsidR="008D6248">
        <w:t xml:space="preserve">т способы расчета размера арендной платы, а также порядок, условия и сроки внесения арендной платы за земельные участки, находящиеся в </w:t>
      </w:r>
      <w:r>
        <w:t xml:space="preserve">муниципальной </w:t>
      </w:r>
      <w:r w:rsidR="008D6248">
        <w:t xml:space="preserve">собственности и расположенные на территории </w:t>
      </w:r>
      <w:r>
        <w:t>Пудомягского сельского поселения</w:t>
      </w:r>
      <w:r w:rsidR="008D6248">
        <w:t>.</w:t>
      </w:r>
    </w:p>
    <w:p w14:paraId="035FEC3D" w14:textId="7D9AA66F" w:rsidR="008D6248" w:rsidRDefault="008D6248" w:rsidP="00B53CE0">
      <w:pPr>
        <w:ind w:firstLine="709"/>
        <w:jc w:val="both"/>
      </w:pPr>
      <w:r>
        <w:t>2.</w:t>
      </w:r>
      <w:r w:rsidR="00B36F6B">
        <w:t xml:space="preserve">2. </w:t>
      </w:r>
      <w:r>
        <w:t xml:space="preserve"> Размер арендной платы при аренде земельных участков, находящихся в </w:t>
      </w:r>
      <w:r w:rsidR="00B36F6B">
        <w:t xml:space="preserve">муниципальной </w:t>
      </w:r>
      <w:r>
        <w:t>собственности</w:t>
      </w:r>
      <w:r w:rsidR="004F7CE6">
        <w:t>,</w:t>
      </w:r>
      <w:r>
        <w:t xml:space="preserve"> </w:t>
      </w:r>
      <w:r w:rsidR="007C4A35">
        <w:t>устанавливается</w:t>
      </w:r>
      <w:r>
        <w:t xml:space="preserve"> одним из следующих способов:</w:t>
      </w:r>
    </w:p>
    <w:p w14:paraId="11F67F42" w14:textId="77777777" w:rsidR="008D6248" w:rsidRDefault="008D6248" w:rsidP="00B53CE0">
      <w:pPr>
        <w:ind w:firstLine="709"/>
        <w:jc w:val="both"/>
      </w:pPr>
      <w:r>
        <w:t>а) на основании кадастровой стоимости земельных участков;</w:t>
      </w:r>
    </w:p>
    <w:p w14:paraId="387CC910" w14:textId="77777777" w:rsidR="007C4A35" w:rsidRDefault="008D6248" w:rsidP="00B53CE0">
      <w:pPr>
        <w:ind w:firstLine="709"/>
        <w:jc w:val="both"/>
        <w:rPr>
          <w:color w:val="828282"/>
          <w:sz w:val="19"/>
          <w:szCs w:val="19"/>
        </w:rPr>
      </w:pPr>
      <w:r>
        <w:t xml:space="preserve">б) по результатам торгов, </w:t>
      </w:r>
    </w:p>
    <w:p w14:paraId="263A4C99" w14:textId="0104F01F" w:rsidR="008D6248" w:rsidRDefault="008D6248" w:rsidP="00B53CE0">
      <w:pPr>
        <w:ind w:firstLine="709"/>
        <w:jc w:val="both"/>
      </w:pPr>
      <w:r>
        <w:t>в) в соответствии со ставками арендной платы, утвержденными Федеральной службой государственной регистрации, кадастра и картографии</w:t>
      </w:r>
      <w:r w:rsidR="004F7CE6">
        <w:t>.</w:t>
      </w:r>
    </w:p>
    <w:p w14:paraId="25993EA2" w14:textId="62610666" w:rsidR="007C4A35" w:rsidRDefault="004F7CE6" w:rsidP="00B53CE0">
      <w:pPr>
        <w:ind w:firstLine="709"/>
      </w:pPr>
      <w:r>
        <w:t>2.</w:t>
      </w:r>
      <w:r w:rsidR="008D6248">
        <w:t>3. В случае предоставления земельного участка в аренду без проведения торгов для целей, указанных в настоящем пункте, арендная плата определяется на основании кадастровой стоимости земельного участка и рассчитывается в размере:</w:t>
      </w:r>
    </w:p>
    <w:p w14:paraId="57F720BC" w14:textId="77777777" w:rsidR="00726900" w:rsidRDefault="00726900" w:rsidP="007C4A35">
      <w:pPr>
        <w:ind w:firstLine="708"/>
      </w:pPr>
    </w:p>
    <w:tbl>
      <w:tblPr>
        <w:tblStyle w:val="a6"/>
        <w:tblW w:w="9606" w:type="dxa"/>
        <w:tblLook w:val="04A0" w:firstRow="1" w:lastRow="0" w:firstColumn="1" w:lastColumn="0" w:noHBand="0" w:noVBand="1"/>
      </w:tblPr>
      <w:tblGrid>
        <w:gridCol w:w="665"/>
        <w:gridCol w:w="7381"/>
        <w:gridCol w:w="1560"/>
      </w:tblGrid>
      <w:tr w:rsidR="007C4A35" w14:paraId="1691F2B3" w14:textId="77777777" w:rsidTr="00726900">
        <w:tc>
          <w:tcPr>
            <w:tcW w:w="665" w:type="dxa"/>
            <w:vAlign w:val="center"/>
          </w:tcPr>
          <w:p w14:paraId="03049769" w14:textId="0AB1F421" w:rsidR="007C4A35" w:rsidRDefault="00726900" w:rsidP="00726900">
            <w:pPr>
              <w:jc w:val="center"/>
            </w:pPr>
            <w:r>
              <w:t xml:space="preserve">№ </w:t>
            </w:r>
            <w:r w:rsidR="007C4A35">
              <w:t>п</w:t>
            </w:r>
            <w:r>
              <w:t>/</w:t>
            </w:r>
            <w:r w:rsidR="007C4A35">
              <w:t>п</w:t>
            </w:r>
          </w:p>
        </w:tc>
        <w:tc>
          <w:tcPr>
            <w:tcW w:w="7381" w:type="dxa"/>
            <w:vAlign w:val="center"/>
          </w:tcPr>
          <w:p w14:paraId="6231405A" w14:textId="67EF56E0" w:rsidR="007C4A35" w:rsidRDefault="008D7316" w:rsidP="00726900">
            <w:pPr>
              <w:jc w:val="center"/>
            </w:pPr>
            <w:r>
              <w:t>Земельные участки, в отношении которых рассчитывается арендная плата</w:t>
            </w:r>
          </w:p>
        </w:tc>
        <w:tc>
          <w:tcPr>
            <w:tcW w:w="1560" w:type="dxa"/>
            <w:vAlign w:val="center"/>
          </w:tcPr>
          <w:p w14:paraId="167EB928" w14:textId="77777777" w:rsidR="007C4A35" w:rsidRDefault="008D7316" w:rsidP="00726900">
            <w:pPr>
              <w:jc w:val="center"/>
            </w:pPr>
            <w:r>
              <w:t>Процент от кадастровой стоимости, %</w:t>
            </w:r>
          </w:p>
        </w:tc>
      </w:tr>
      <w:tr w:rsidR="007C4A35" w14:paraId="5CA9D2C3" w14:textId="77777777" w:rsidTr="008D7316">
        <w:tc>
          <w:tcPr>
            <w:tcW w:w="665" w:type="dxa"/>
          </w:tcPr>
          <w:p w14:paraId="78187538" w14:textId="404A3173" w:rsidR="007C4A35" w:rsidRDefault="00AB77C9" w:rsidP="007C4A35">
            <w:r>
              <w:t>1</w:t>
            </w:r>
          </w:p>
        </w:tc>
        <w:tc>
          <w:tcPr>
            <w:tcW w:w="7381" w:type="dxa"/>
          </w:tcPr>
          <w:p w14:paraId="5D55EE63" w14:textId="3E061B38" w:rsidR="00AB77C9" w:rsidRPr="00AB77C9" w:rsidRDefault="008D7316" w:rsidP="00AB77C9">
            <w:r w:rsidRPr="00AB77C9">
              <w:t>Предоставленные физическому или юридическому лицу, имеющему право на освобождение от уплаты земельного налога в соответствии с </w:t>
            </w:r>
            <w:hyperlink r:id="rId9" w:anchor="dst1400" w:history="1">
              <w:r w:rsidRPr="00AB77C9">
                <w:rPr>
                  <w:rStyle w:val="aa"/>
                  <w:color w:val="auto"/>
                  <w:u w:val="none"/>
                </w:rPr>
                <w:t>законодательством</w:t>
              </w:r>
            </w:hyperlink>
            <w:r w:rsidRPr="00AB77C9">
              <w:t> о налогах и сборах</w:t>
            </w:r>
          </w:p>
        </w:tc>
        <w:tc>
          <w:tcPr>
            <w:tcW w:w="1560" w:type="dxa"/>
          </w:tcPr>
          <w:p w14:paraId="44A72E59" w14:textId="77777777" w:rsidR="007C4A35" w:rsidRDefault="008D7316" w:rsidP="007C4A35">
            <w:r>
              <w:t>0,01</w:t>
            </w:r>
          </w:p>
        </w:tc>
      </w:tr>
      <w:tr w:rsidR="007C4A35" w14:paraId="26AD7EC1" w14:textId="77777777" w:rsidTr="008D7316">
        <w:tc>
          <w:tcPr>
            <w:tcW w:w="665" w:type="dxa"/>
          </w:tcPr>
          <w:p w14:paraId="7A077926" w14:textId="7957D281" w:rsidR="007C4A35" w:rsidRDefault="00AB77C9" w:rsidP="007C4A35">
            <w:r>
              <w:t>2</w:t>
            </w:r>
          </w:p>
        </w:tc>
        <w:tc>
          <w:tcPr>
            <w:tcW w:w="7381" w:type="dxa"/>
          </w:tcPr>
          <w:p w14:paraId="0BBF9FBE" w14:textId="6B69D4CD" w:rsidR="008D7316" w:rsidRPr="008D7316" w:rsidRDefault="008D7316" w:rsidP="008D7316">
            <w:pPr>
              <w:pStyle w:val="a9"/>
              <w:shd w:val="clear" w:color="auto" w:fill="FFFFFF"/>
              <w:spacing w:before="140" w:beforeAutospacing="0" w:after="0" w:afterAutospacing="0"/>
              <w:ind w:firstLine="44"/>
              <w:jc w:val="both"/>
              <w:rPr>
                <w:color w:val="000000"/>
              </w:rPr>
            </w:pPr>
            <w:r w:rsidRPr="008D7316">
              <w:rPr>
                <w:color w:val="000000"/>
              </w:rPr>
              <w:t>Предоставленные гражданину для индивидуального жилищного строительства, ведения личного подсобного хозяйства, садоводства, огородничества, сенокошения или выпаса сельскохозяйственных животных</w:t>
            </w:r>
          </w:p>
          <w:p w14:paraId="515FF618" w14:textId="77777777" w:rsidR="007C4A35" w:rsidRPr="008D7316" w:rsidRDefault="007C4A35" w:rsidP="007C4A35"/>
        </w:tc>
        <w:tc>
          <w:tcPr>
            <w:tcW w:w="1560" w:type="dxa"/>
          </w:tcPr>
          <w:p w14:paraId="6970C7CA" w14:textId="77777777" w:rsidR="007C4A35" w:rsidRDefault="008D7316" w:rsidP="008D7316">
            <w:r>
              <w:t>0,6</w:t>
            </w:r>
          </w:p>
        </w:tc>
      </w:tr>
      <w:tr w:rsidR="007C4A35" w14:paraId="2F1AC424" w14:textId="77777777" w:rsidTr="008D7316">
        <w:tc>
          <w:tcPr>
            <w:tcW w:w="665" w:type="dxa"/>
          </w:tcPr>
          <w:p w14:paraId="68E47AF1" w14:textId="393394E0" w:rsidR="007C4A35" w:rsidRDefault="00AB77C9" w:rsidP="007C4A35">
            <w:r>
              <w:t>3</w:t>
            </w:r>
          </w:p>
        </w:tc>
        <w:tc>
          <w:tcPr>
            <w:tcW w:w="7381" w:type="dxa"/>
          </w:tcPr>
          <w:p w14:paraId="204D5EAC" w14:textId="3B6AFAEF" w:rsidR="008D7316" w:rsidRPr="00AB77C9" w:rsidRDefault="00C1786A" w:rsidP="00726900">
            <w:pPr>
              <w:pStyle w:val="a5"/>
              <w:numPr>
                <w:ilvl w:val="0"/>
                <w:numId w:val="11"/>
              </w:numPr>
              <w:tabs>
                <w:tab w:val="left" w:pos="334"/>
              </w:tabs>
              <w:ind w:left="50" w:firstLine="0"/>
            </w:pPr>
            <w:r w:rsidRPr="00AB77C9">
              <w:t>П</w:t>
            </w:r>
            <w:r w:rsidR="008D7316" w:rsidRPr="00AB77C9">
              <w:t>редоставленн</w:t>
            </w:r>
            <w:r w:rsidRPr="00AB77C9">
              <w:t>ые</w:t>
            </w:r>
            <w:r w:rsidR="008D7316" w:rsidRPr="00AB77C9">
              <w:t xml:space="preserve"> крестьянскому (фермерскому) хозяйству для осуществления крестьянским (фермерским) хозяйством его деятельности;</w:t>
            </w:r>
          </w:p>
          <w:p w14:paraId="5335AE45" w14:textId="297323A8" w:rsidR="007C4A35" w:rsidRPr="00AB77C9" w:rsidRDefault="008D7316" w:rsidP="00726900">
            <w:pPr>
              <w:pStyle w:val="a5"/>
              <w:numPr>
                <w:ilvl w:val="0"/>
                <w:numId w:val="11"/>
              </w:numPr>
              <w:tabs>
                <w:tab w:val="left" w:pos="334"/>
              </w:tabs>
              <w:ind w:left="50" w:firstLine="0"/>
            </w:pPr>
            <w:r w:rsidRPr="00AB77C9">
              <w:t xml:space="preserve">земельного участка, предназначенного для ведения </w:t>
            </w:r>
            <w:r w:rsidRPr="00AB77C9">
              <w:lastRenderedPageBreak/>
              <w:t>сельскохозяйственного производства</w:t>
            </w:r>
          </w:p>
        </w:tc>
        <w:tc>
          <w:tcPr>
            <w:tcW w:w="1560" w:type="dxa"/>
          </w:tcPr>
          <w:p w14:paraId="4D6B7956" w14:textId="77777777" w:rsidR="007C4A35" w:rsidRDefault="00C1786A" w:rsidP="007C4A35">
            <w:r>
              <w:lastRenderedPageBreak/>
              <w:t>0,6</w:t>
            </w:r>
          </w:p>
        </w:tc>
      </w:tr>
      <w:tr w:rsidR="007C4A35" w14:paraId="5550E4C5" w14:textId="77777777" w:rsidTr="008D7316">
        <w:tc>
          <w:tcPr>
            <w:tcW w:w="665" w:type="dxa"/>
          </w:tcPr>
          <w:p w14:paraId="30E36222" w14:textId="0AE33284" w:rsidR="007C4A35" w:rsidRDefault="00AB77C9" w:rsidP="007C4A35">
            <w:r>
              <w:t>4</w:t>
            </w:r>
          </w:p>
        </w:tc>
        <w:tc>
          <w:tcPr>
            <w:tcW w:w="7381" w:type="dxa"/>
          </w:tcPr>
          <w:p w14:paraId="1E389004" w14:textId="08F1F4C3" w:rsidR="007C4A35" w:rsidRDefault="00C1786A" w:rsidP="00726900">
            <w:pPr>
              <w:tabs>
                <w:tab w:val="left" w:pos="334"/>
              </w:tabs>
              <w:ind w:left="50"/>
            </w:pPr>
            <w:r>
              <w:t>земельного участка в случае заключения договора аренды в соответствии с </w:t>
            </w:r>
            <w:r w:rsidRPr="00AB77C9">
              <w:t>пунктом 5 статьи 39.7</w:t>
            </w:r>
            <w:r>
              <w:t> Земельного кодекса Российской Федерации, но не выше размера земельного налога, рассчитанного в отношении такого земельного участка</w:t>
            </w:r>
          </w:p>
        </w:tc>
        <w:tc>
          <w:tcPr>
            <w:tcW w:w="1560" w:type="dxa"/>
          </w:tcPr>
          <w:p w14:paraId="7AF99EE0" w14:textId="77777777" w:rsidR="007C4A35" w:rsidRDefault="00C1786A" w:rsidP="007C4A35">
            <w:r>
              <w:t>1,5</w:t>
            </w:r>
          </w:p>
        </w:tc>
      </w:tr>
      <w:tr w:rsidR="007C4A35" w14:paraId="77D7D0E8" w14:textId="77777777" w:rsidTr="008D7316">
        <w:tc>
          <w:tcPr>
            <w:tcW w:w="665" w:type="dxa"/>
          </w:tcPr>
          <w:p w14:paraId="1B653AE7" w14:textId="49159CF6" w:rsidR="007C4A35" w:rsidRDefault="00AB77C9" w:rsidP="007C4A35">
            <w:r>
              <w:t>5</w:t>
            </w:r>
          </w:p>
        </w:tc>
        <w:tc>
          <w:tcPr>
            <w:tcW w:w="7381" w:type="dxa"/>
          </w:tcPr>
          <w:p w14:paraId="15916186" w14:textId="6B13C5D3" w:rsidR="007C4A35" w:rsidRDefault="00C1786A" w:rsidP="00726900">
            <w:pPr>
              <w:tabs>
                <w:tab w:val="left" w:pos="334"/>
              </w:tabs>
              <w:ind w:left="50"/>
            </w:pPr>
            <w:r>
              <w:t>Предоставленного собственнику зданий, сооружений</w:t>
            </w:r>
            <w:r w:rsidR="00C72924">
              <w:t>, объектов незавершенного строительств</w:t>
            </w:r>
            <w:r w:rsidR="00AB77C9">
              <w:t>а</w:t>
            </w:r>
          </w:p>
        </w:tc>
        <w:tc>
          <w:tcPr>
            <w:tcW w:w="1560" w:type="dxa"/>
          </w:tcPr>
          <w:p w14:paraId="05570E9A" w14:textId="77777777" w:rsidR="007C4A35" w:rsidRDefault="00C1786A" w:rsidP="007C4A35">
            <w:r>
              <w:t>1,5</w:t>
            </w:r>
          </w:p>
        </w:tc>
      </w:tr>
      <w:tr w:rsidR="007C4A35" w14:paraId="0ACDECD2" w14:textId="77777777" w:rsidTr="008D7316">
        <w:tc>
          <w:tcPr>
            <w:tcW w:w="665" w:type="dxa"/>
          </w:tcPr>
          <w:p w14:paraId="2D763F81" w14:textId="5D336D3F" w:rsidR="007C4A35" w:rsidRDefault="00AB77C9" w:rsidP="007C4A35">
            <w:r>
              <w:t>6</w:t>
            </w:r>
          </w:p>
        </w:tc>
        <w:tc>
          <w:tcPr>
            <w:tcW w:w="7381" w:type="dxa"/>
          </w:tcPr>
          <w:p w14:paraId="2C6F0F02" w14:textId="200C556A" w:rsidR="00C1786A" w:rsidRPr="00AB77C9" w:rsidRDefault="00C1786A" w:rsidP="00726900">
            <w:pPr>
              <w:pStyle w:val="a5"/>
              <w:numPr>
                <w:ilvl w:val="0"/>
                <w:numId w:val="10"/>
              </w:numPr>
              <w:tabs>
                <w:tab w:val="left" w:pos="334"/>
              </w:tabs>
              <w:ind w:left="50" w:firstLine="0"/>
            </w:pPr>
            <w:r w:rsidRPr="00AB77C9">
              <w:t>земельного участка, предоставленного недропользователю для проведения работ, связанных с пользованием недрами</w:t>
            </w:r>
            <w:r w:rsidR="00AB77C9" w:rsidRPr="00AB77C9">
              <w:t>;</w:t>
            </w:r>
          </w:p>
          <w:p w14:paraId="3B9F7CB8" w14:textId="3E98C1D0" w:rsidR="007C4A35" w:rsidRPr="00BE4341" w:rsidRDefault="00AB77C9" w:rsidP="00726900">
            <w:pPr>
              <w:pStyle w:val="a5"/>
              <w:numPr>
                <w:ilvl w:val="0"/>
                <w:numId w:val="10"/>
              </w:numPr>
              <w:tabs>
                <w:tab w:val="left" w:pos="334"/>
              </w:tabs>
              <w:ind w:left="50" w:firstLine="0"/>
            </w:pPr>
            <w:r w:rsidRPr="00BE4341">
              <w:t>земельного участка, предоставленного без проведения торгов, на котором отсутствуют здания, сооружения, объекты незавершенного строительства</w:t>
            </w:r>
          </w:p>
        </w:tc>
        <w:tc>
          <w:tcPr>
            <w:tcW w:w="1560" w:type="dxa"/>
          </w:tcPr>
          <w:p w14:paraId="70807323" w14:textId="77777777" w:rsidR="007C4A35" w:rsidRDefault="00C1786A" w:rsidP="007C4A35">
            <w:r>
              <w:t>2,0</w:t>
            </w:r>
          </w:p>
        </w:tc>
      </w:tr>
      <w:tr w:rsidR="007C4A35" w14:paraId="654EDBF0" w14:textId="77777777" w:rsidTr="008D7316">
        <w:tc>
          <w:tcPr>
            <w:tcW w:w="665" w:type="dxa"/>
          </w:tcPr>
          <w:p w14:paraId="1902E55F" w14:textId="18F2E899" w:rsidR="007C4A35" w:rsidRDefault="00AB77C9" w:rsidP="007C4A35">
            <w:r>
              <w:t>7</w:t>
            </w:r>
          </w:p>
        </w:tc>
        <w:tc>
          <w:tcPr>
            <w:tcW w:w="7381" w:type="dxa"/>
          </w:tcPr>
          <w:p w14:paraId="1F262004" w14:textId="77777777" w:rsidR="007C4A35" w:rsidRDefault="00813965" w:rsidP="007C4A35">
            <w:r>
              <w:t>Д</w:t>
            </w:r>
            <w:r w:rsidR="009730B9">
              <w:t>ругие</w:t>
            </w:r>
            <w:r>
              <w:t xml:space="preserve"> виды использования</w:t>
            </w:r>
          </w:p>
        </w:tc>
        <w:tc>
          <w:tcPr>
            <w:tcW w:w="1560" w:type="dxa"/>
          </w:tcPr>
          <w:p w14:paraId="14A6FD44" w14:textId="77777777" w:rsidR="007C4A35" w:rsidRDefault="00C1786A" w:rsidP="007C4A35">
            <w:r>
              <w:t>3,0</w:t>
            </w:r>
          </w:p>
        </w:tc>
      </w:tr>
    </w:tbl>
    <w:p w14:paraId="1D5875E8" w14:textId="77777777" w:rsidR="007C4A35" w:rsidRDefault="007C4A35" w:rsidP="00726900">
      <w:pPr>
        <w:ind w:firstLine="708"/>
      </w:pPr>
    </w:p>
    <w:p w14:paraId="65B01873" w14:textId="193DCAAD" w:rsidR="008D6248" w:rsidRDefault="00726900" w:rsidP="00726900">
      <w:pPr>
        <w:pStyle w:val="a5"/>
        <w:numPr>
          <w:ilvl w:val="1"/>
          <w:numId w:val="10"/>
        </w:numPr>
        <w:ind w:left="0" w:firstLine="708"/>
        <w:jc w:val="both"/>
      </w:pPr>
      <w:r>
        <w:t xml:space="preserve"> </w:t>
      </w:r>
      <w:r w:rsidR="008D6248">
        <w:t>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определяется по результатам этих торгов.</w:t>
      </w:r>
    </w:p>
    <w:p w14:paraId="30BD0EF2" w14:textId="57E6FC1A" w:rsidR="009730B9" w:rsidRDefault="008D6248" w:rsidP="00726900">
      <w:pPr>
        <w:pStyle w:val="a5"/>
        <w:numPr>
          <w:ilvl w:val="1"/>
          <w:numId w:val="10"/>
        </w:numPr>
        <w:ind w:left="0" w:firstLine="708"/>
        <w:jc w:val="both"/>
      </w:pPr>
      <w:r>
        <w:t>Арендная плата рассчитывается в соответствии со ставками арендной платы, утвержденными Федеральной службой государственной регистрации, кадастра и картографии, в отношении земельных участков, которые предоставлены без проведения торгов для размещения</w:t>
      </w:r>
      <w:r w:rsidR="00AB77C9">
        <w:t xml:space="preserve"> </w:t>
      </w:r>
      <w:r w:rsidR="006D551F">
        <w:t>линейных объектов, объектов транспортной и инженерных инфраструктур</w:t>
      </w:r>
      <w:r w:rsidR="00AB77C9">
        <w:t xml:space="preserve"> и иных объектов, </w:t>
      </w:r>
      <w:r w:rsidR="006D551F">
        <w:t xml:space="preserve">предусмотренных </w:t>
      </w:r>
      <w:r w:rsidR="00C72924">
        <w:t xml:space="preserve">пунктом 5 </w:t>
      </w:r>
      <w:r w:rsidR="004F7CE6">
        <w:t xml:space="preserve">Порядка определения размера арендной платы, а также порядка, условий и сроков внесения арендной платы за земли, находящиеся в собственности </w:t>
      </w:r>
      <w:r w:rsidR="00726900">
        <w:t>Р</w:t>
      </w:r>
      <w:r w:rsidR="004F7CE6">
        <w:t>оссийской Федерации, утвержденного п</w:t>
      </w:r>
      <w:r w:rsidR="00C72924">
        <w:t>остановлени</w:t>
      </w:r>
      <w:r w:rsidR="004F7CE6">
        <w:t>ем</w:t>
      </w:r>
      <w:r w:rsidR="00C72924">
        <w:t xml:space="preserve"> Правительства Российской Федерации от</w:t>
      </w:r>
      <w:r w:rsidR="004F7CE6">
        <w:t xml:space="preserve"> </w:t>
      </w:r>
      <w:r w:rsidR="00C72924">
        <w:t>16.07.2009 №</w:t>
      </w:r>
      <w:r w:rsidR="004F7CE6">
        <w:t xml:space="preserve"> </w:t>
      </w:r>
      <w:r w:rsidR="00C72924">
        <w:t>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w:t>
      </w:r>
    </w:p>
    <w:p w14:paraId="5FF32D28" w14:textId="5DA0708C" w:rsidR="008D6248" w:rsidRDefault="00726900" w:rsidP="00726900">
      <w:pPr>
        <w:ind w:firstLine="708"/>
        <w:jc w:val="both"/>
      </w:pPr>
      <w:r>
        <w:t>2.</w:t>
      </w:r>
      <w:r w:rsidR="009730B9">
        <w:t>6</w:t>
      </w:r>
      <w:r w:rsidR="008D6248">
        <w:t>.</w:t>
      </w:r>
      <w:r>
        <w:t xml:space="preserve"> </w:t>
      </w:r>
      <w:r w:rsidR="008D6248">
        <w:t xml:space="preserve"> В случае если по истечении 3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в размере не менее 2-кратной налоговой ставки земельного налога на соответствующий земельный участок, если иное не установлено земельным </w:t>
      </w:r>
      <w:hyperlink r:id="rId10" w:history="1">
        <w:r w:rsidR="008D6248" w:rsidRPr="00BE4341">
          <w:rPr>
            <w:rStyle w:val="aa"/>
            <w:color w:val="auto"/>
            <w:u w:val="none"/>
          </w:rPr>
          <w:t>законодательством</w:t>
        </w:r>
      </w:hyperlink>
      <w:r w:rsidR="008D6248">
        <w:t> Российской Федерации.</w:t>
      </w:r>
    </w:p>
    <w:p w14:paraId="0F18502B" w14:textId="377114E6" w:rsidR="008D6248" w:rsidRDefault="00726900" w:rsidP="00726900">
      <w:pPr>
        <w:ind w:firstLine="708"/>
        <w:jc w:val="both"/>
      </w:pPr>
      <w:r>
        <w:t xml:space="preserve">2.7. </w:t>
      </w:r>
      <w:r w:rsidR="009730B9">
        <w:t>А</w:t>
      </w:r>
      <w:r w:rsidR="008D6248">
        <w:t xml:space="preserve">рендная плата ежегодно, но не ранее чем через год после заключения договора аренды земельного участка, </w:t>
      </w:r>
      <w:r w:rsidR="009730B9">
        <w:t xml:space="preserve">может быть </w:t>
      </w:r>
      <w:r w:rsidR="008D6248">
        <w:t>измен</w:t>
      </w:r>
      <w:r w:rsidR="009730B9">
        <w:t>ена</w:t>
      </w:r>
      <w:r w:rsidR="008D6248">
        <w:t xml:space="preserve"> в одностороннем порядке арендодателем на размер уровня инфляции, установленного </w:t>
      </w:r>
      <w:r w:rsidR="009730B9">
        <w:t>федеральным</w:t>
      </w:r>
      <w:r w:rsidR="00BE4341">
        <w:t xml:space="preserve"> </w:t>
      </w:r>
      <w:r w:rsidR="009730B9">
        <w:t>законодательством</w:t>
      </w:r>
      <w:r w:rsidR="00E90884">
        <w:t xml:space="preserve"> и </w:t>
      </w:r>
      <w:r w:rsidR="008D6248">
        <w:t>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14:paraId="32C84608" w14:textId="53624823" w:rsidR="008D6248" w:rsidRDefault="00726900" w:rsidP="00726900">
      <w:pPr>
        <w:ind w:firstLine="708"/>
        <w:jc w:val="both"/>
      </w:pPr>
      <w:r>
        <w:t>2.</w:t>
      </w:r>
      <w:r w:rsidR="00E90884">
        <w:t>8.</w:t>
      </w:r>
      <w:r w:rsidR="008D6248">
        <w:t xml:space="preserve"> 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арендн</w:t>
      </w:r>
      <w:r w:rsidR="00E90884">
        <w:t xml:space="preserve">ая </w:t>
      </w:r>
      <w:r w:rsidR="008D6248">
        <w:t>плат</w:t>
      </w:r>
      <w:r w:rsidR="00E90884">
        <w:t>а</w:t>
      </w:r>
      <w:r w:rsidR="008D6248">
        <w:t xml:space="preserve">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w:t>
      </w:r>
      <w:r w:rsidR="00E90884">
        <w:t xml:space="preserve"> </w:t>
      </w:r>
      <w:r w:rsidR="008D6248">
        <w:t>не проводится.</w:t>
      </w:r>
    </w:p>
    <w:p w14:paraId="48337487" w14:textId="03518735" w:rsidR="008D6248" w:rsidRDefault="00726900" w:rsidP="00726900">
      <w:pPr>
        <w:ind w:firstLine="708"/>
        <w:jc w:val="both"/>
      </w:pPr>
      <w:r>
        <w:t>2.</w:t>
      </w:r>
      <w:r w:rsidR="00E90884">
        <w:t>9</w:t>
      </w:r>
      <w:r w:rsidR="008D6248">
        <w:t>.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14:paraId="168B9AEB" w14:textId="2D2F9223" w:rsidR="00D661EE" w:rsidRPr="00E26475" w:rsidRDefault="00726900" w:rsidP="00826F48">
      <w:pPr>
        <w:ind w:firstLine="708"/>
        <w:jc w:val="both"/>
      </w:pPr>
      <w:r>
        <w:t>2.10</w:t>
      </w:r>
      <w:r w:rsidR="008D6248">
        <w:t xml:space="preserve">. При заключении договора аренды земельного участка арендная плата перечисляется </w:t>
      </w:r>
      <w:r w:rsidR="00E90884">
        <w:t>ежеквартально</w:t>
      </w:r>
      <w:r w:rsidR="00826F48">
        <w:t xml:space="preserve"> </w:t>
      </w:r>
      <w:r w:rsidR="00826F48" w:rsidRPr="00826F48">
        <w:t xml:space="preserve">до 15 марта, 15 июня, 15 сентября, 15 ноября, если иное не указано в договоре аренды земельного участка, путем перечисления средств на счет, указанный в договоре аренды земельного участка. </w:t>
      </w:r>
      <w:r w:rsidR="00E90884">
        <w:t xml:space="preserve">но </w:t>
      </w:r>
      <w:r w:rsidR="008D6248">
        <w:t>не реже 1 раза в полгода в соответствии с бюджетным законодательством Российской Федерации.</w:t>
      </w:r>
    </w:p>
    <w:sectPr w:rsidR="00D661EE" w:rsidRPr="00E26475" w:rsidSect="00D154D4">
      <w:pgSz w:w="11906" w:h="16838"/>
      <w:pgMar w:top="851" w:right="849"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849"/>
    <w:multiLevelType w:val="hybridMultilevel"/>
    <w:tmpl w:val="E1FC3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F63B3C"/>
    <w:multiLevelType w:val="hybridMultilevel"/>
    <w:tmpl w:val="93768BEC"/>
    <w:lvl w:ilvl="0" w:tplc="D97E60F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68278A3"/>
    <w:multiLevelType w:val="hybridMultilevel"/>
    <w:tmpl w:val="737E3070"/>
    <w:lvl w:ilvl="0" w:tplc="1F7088B0">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39965EE8"/>
    <w:multiLevelType w:val="multilevel"/>
    <w:tmpl w:val="6AE2FC98"/>
    <w:lvl w:ilvl="0">
      <w:start w:val="1"/>
      <w:numFmt w:val="decimal"/>
      <w:lvlText w:val="%1."/>
      <w:lvlJc w:val="left"/>
      <w:pPr>
        <w:ind w:left="1000" w:hanging="1000"/>
      </w:pPr>
      <w:rPr>
        <w:rFonts w:hint="default"/>
      </w:rPr>
    </w:lvl>
    <w:lvl w:ilvl="1">
      <w:start w:val="1"/>
      <w:numFmt w:val="decimal"/>
      <w:lvlText w:val="%1.%2."/>
      <w:lvlJc w:val="left"/>
      <w:pPr>
        <w:ind w:left="1540" w:hanging="1000"/>
      </w:pPr>
      <w:rPr>
        <w:rFonts w:hint="default"/>
      </w:rPr>
    </w:lvl>
    <w:lvl w:ilvl="2">
      <w:start w:val="1"/>
      <w:numFmt w:val="decimal"/>
      <w:lvlText w:val="%1.%2.%3."/>
      <w:lvlJc w:val="left"/>
      <w:pPr>
        <w:ind w:left="2080" w:hanging="1000"/>
      </w:pPr>
      <w:rPr>
        <w:rFonts w:hint="default"/>
      </w:rPr>
    </w:lvl>
    <w:lvl w:ilvl="3">
      <w:start w:val="1"/>
      <w:numFmt w:val="decimal"/>
      <w:lvlText w:val="%1.%2.%3.%4."/>
      <w:lvlJc w:val="left"/>
      <w:pPr>
        <w:ind w:left="2620" w:hanging="100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3B5A1C2F"/>
    <w:multiLevelType w:val="hybridMultilevel"/>
    <w:tmpl w:val="965A8A14"/>
    <w:lvl w:ilvl="0" w:tplc="CB004D9A">
      <w:start w:val="1"/>
      <w:numFmt w:val="decimal"/>
      <w:lvlText w:val="%1."/>
      <w:lvlJc w:val="left"/>
      <w:pPr>
        <w:ind w:left="2049" w:hanging="13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C18094F"/>
    <w:multiLevelType w:val="multilevel"/>
    <w:tmpl w:val="826498E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C3D0786"/>
    <w:multiLevelType w:val="hybridMultilevel"/>
    <w:tmpl w:val="18FA9CD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103526"/>
    <w:multiLevelType w:val="multilevel"/>
    <w:tmpl w:val="81CC13C2"/>
    <w:lvl w:ilvl="0">
      <w:start w:val="1"/>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2700" w:hanging="720"/>
      </w:pPr>
    </w:lvl>
    <w:lvl w:ilvl="3">
      <w:start w:val="1"/>
      <w:numFmt w:val="decimal"/>
      <w:lvlText w:val="%1.%2.%3.%4."/>
      <w:lvlJc w:val="left"/>
      <w:pPr>
        <w:ind w:left="4050" w:hanging="1080"/>
      </w:pPr>
    </w:lvl>
    <w:lvl w:ilvl="4">
      <w:start w:val="1"/>
      <w:numFmt w:val="decimal"/>
      <w:lvlText w:val="%1.%2.%3.%4.%5."/>
      <w:lvlJc w:val="left"/>
      <w:pPr>
        <w:ind w:left="5040" w:hanging="1080"/>
      </w:pPr>
    </w:lvl>
    <w:lvl w:ilvl="5">
      <w:start w:val="1"/>
      <w:numFmt w:val="decimal"/>
      <w:lvlText w:val="%1.%2.%3.%4.%5.%6."/>
      <w:lvlJc w:val="left"/>
      <w:pPr>
        <w:ind w:left="6390" w:hanging="1440"/>
      </w:pPr>
    </w:lvl>
    <w:lvl w:ilvl="6">
      <w:start w:val="1"/>
      <w:numFmt w:val="decimal"/>
      <w:lvlText w:val="%1.%2.%3.%4.%5.%6.%7."/>
      <w:lvlJc w:val="left"/>
      <w:pPr>
        <w:ind w:left="7740" w:hanging="1800"/>
      </w:pPr>
    </w:lvl>
    <w:lvl w:ilvl="7">
      <w:start w:val="1"/>
      <w:numFmt w:val="decimal"/>
      <w:lvlText w:val="%1.%2.%3.%4.%5.%6.%7.%8."/>
      <w:lvlJc w:val="left"/>
      <w:pPr>
        <w:ind w:left="8730" w:hanging="1800"/>
      </w:pPr>
    </w:lvl>
    <w:lvl w:ilvl="8">
      <w:start w:val="1"/>
      <w:numFmt w:val="decimal"/>
      <w:lvlText w:val="%1.%2.%3.%4.%5.%6.%7.%8.%9."/>
      <w:lvlJc w:val="left"/>
      <w:pPr>
        <w:ind w:left="10080" w:hanging="2160"/>
      </w:pPr>
    </w:lvl>
  </w:abstractNum>
  <w:abstractNum w:abstractNumId="8" w15:restartNumberingAfterBreak="0">
    <w:nsid w:val="5E024942"/>
    <w:multiLevelType w:val="hybridMultilevel"/>
    <w:tmpl w:val="F898780A"/>
    <w:lvl w:ilvl="0" w:tplc="86FCE530">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5EA77E5E"/>
    <w:multiLevelType w:val="hybridMultilevel"/>
    <w:tmpl w:val="97CE6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6C1E77"/>
    <w:multiLevelType w:val="hybridMultilevel"/>
    <w:tmpl w:val="6E900E82"/>
    <w:lvl w:ilvl="0" w:tplc="40BAA840">
      <w:start w:val="1"/>
      <w:numFmt w:val="decimal"/>
      <w:lvlText w:val="%1."/>
      <w:lvlJc w:val="left"/>
      <w:pPr>
        <w:tabs>
          <w:tab w:val="num" w:pos="1588"/>
        </w:tabs>
        <w:ind w:left="1588" w:hanging="1020"/>
      </w:pPr>
      <w:rPr>
        <w:rFonts w:cs="Times New Roman"/>
      </w:rPr>
    </w:lvl>
    <w:lvl w:ilvl="1" w:tplc="0419000F">
      <w:start w:val="1"/>
      <w:numFmt w:val="decimal"/>
      <w:lvlText w:val="%2."/>
      <w:lvlJc w:val="left"/>
      <w:pPr>
        <w:tabs>
          <w:tab w:val="num" w:pos="1648"/>
        </w:tabs>
        <w:ind w:left="1648"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655383644">
    <w:abstractNumId w:val="1"/>
  </w:num>
  <w:num w:numId="2" w16cid:durableId="20963966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8468687">
    <w:abstractNumId w:val="2"/>
  </w:num>
  <w:num w:numId="4" w16cid:durableId="1738550232">
    <w:abstractNumId w:val="8"/>
  </w:num>
  <w:num w:numId="5" w16cid:durableId="1151779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3385221">
    <w:abstractNumId w:val="4"/>
  </w:num>
  <w:num w:numId="7" w16cid:durableId="407582214">
    <w:abstractNumId w:val="3"/>
  </w:num>
  <w:num w:numId="8" w16cid:durableId="526019122">
    <w:abstractNumId w:val="6"/>
  </w:num>
  <w:num w:numId="9" w16cid:durableId="413236874">
    <w:abstractNumId w:val="9"/>
  </w:num>
  <w:num w:numId="10" w16cid:durableId="815679667">
    <w:abstractNumId w:val="5"/>
  </w:num>
  <w:num w:numId="11" w16cid:durableId="538974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56DB8"/>
    <w:rsid w:val="00013FDB"/>
    <w:rsid w:val="0002287B"/>
    <w:rsid w:val="000246B2"/>
    <w:rsid w:val="0005217A"/>
    <w:rsid w:val="00054CE6"/>
    <w:rsid w:val="00083628"/>
    <w:rsid w:val="00083E1C"/>
    <w:rsid w:val="00091EDF"/>
    <w:rsid w:val="00091F7C"/>
    <w:rsid w:val="000955DC"/>
    <w:rsid w:val="000B7570"/>
    <w:rsid w:val="000D75A6"/>
    <w:rsid w:val="000E21FC"/>
    <w:rsid w:val="000F2976"/>
    <w:rsid w:val="001200A5"/>
    <w:rsid w:val="00180BAF"/>
    <w:rsid w:val="001B3D13"/>
    <w:rsid w:val="001E5DA6"/>
    <w:rsid w:val="0020764E"/>
    <w:rsid w:val="002213E2"/>
    <w:rsid w:val="00237380"/>
    <w:rsid w:val="0024208A"/>
    <w:rsid w:val="00276E0C"/>
    <w:rsid w:val="0029398B"/>
    <w:rsid w:val="002D48A6"/>
    <w:rsid w:val="002E6759"/>
    <w:rsid w:val="002F28F5"/>
    <w:rsid w:val="0030387F"/>
    <w:rsid w:val="00307400"/>
    <w:rsid w:val="00312AEA"/>
    <w:rsid w:val="00353815"/>
    <w:rsid w:val="00356612"/>
    <w:rsid w:val="00380420"/>
    <w:rsid w:val="00380B7A"/>
    <w:rsid w:val="00384320"/>
    <w:rsid w:val="00393350"/>
    <w:rsid w:val="003A4CCF"/>
    <w:rsid w:val="003D196B"/>
    <w:rsid w:val="003E496D"/>
    <w:rsid w:val="003E5544"/>
    <w:rsid w:val="003F3F30"/>
    <w:rsid w:val="00417A6E"/>
    <w:rsid w:val="00424486"/>
    <w:rsid w:val="0043594B"/>
    <w:rsid w:val="004914D3"/>
    <w:rsid w:val="004A09FE"/>
    <w:rsid w:val="004B0576"/>
    <w:rsid w:val="004D633B"/>
    <w:rsid w:val="004D70C8"/>
    <w:rsid w:val="004E67A4"/>
    <w:rsid w:val="004F7CE6"/>
    <w:rsid w:val="00531630"/>
    <w:rsid w:val="00557DF9"/>
    <w:rsid w:val="005845DE"/>
    <w:rsid w:val="005A119C"/>
    <w:rsid w:val="005B2750"/>
    <w:rsid w:val="005C4380"/>
    <w:rsid w:val="005F41D7"/>
    <w:rsid w:val="0060382B"/>
    <w:rsid w:val="0060681D"/>
    <w:rsid w:val="00607153"/>
    <w:rsid w:val="00613398"/>
    <w:rsid w:val="00647D98"/>
    <w:rsid w:val="00657928"/>
    <w:rsid w:val="00676010"/>
    <w:rsid w:val="00686725"/>
    <w:rsid w:val="006C0DFD"/>
    <w:rsid w:val="006D551F"/>
    <w:rsid w:val="00702C35"/>
    <w:rsid w:val="0071717A"/>
    <w:rsid w:val="00726900"/>
    <w:rsid w:val="00727AEA"/>
    <w:rsid w:val="007323F9"/>
    <w:rsid w:val="00737BAB"/>
    <w:rsid w:val="00743ED3"/>
    <w:rsid w:val="00753C34"/>
    <w:rsid w:val="00772DC3"/>
    <w:rsid w:val="0079601C"/>
    <w:rsid w:val="007C4A35"/>
    <w:rsid w:val="007C69A7"/>
    <w:rsid w:val="007F3515"/>
    <w:rsid w:val="007F7D8E"/>
    <w:rsid w:val="008111DE"/>
    <w:rsid w:val="00813965"/>
    <w:rsid w:val="00825402"/>
    <w:rsid w:val="00826D3A"/>
    <w:rsid w:val="00826F48"/>
    <w:rsid w:val="0084070A"/>
    <w:rsid w:val="00846B6C"/>
    <w:rsid w:val="008809D4"/>
    <w:rsid w:val="008B6DEE"/>
    <w:rsid w:val="008D6248"/>
    <w:rsid w:val="008D7316"/>
    <w:rsid w:val="00901323"/>
    <w:rsid w:val="00927539"/>
    <w:rsid w:val="009510AC"/>
    <w:rsid w:val="009730B9"/>
    <w:rsid w:val="009A4D4B"/>
    <w:rsid w:val="009A7285"/>
    <w:rsid w:val="00A32322"/>
    <w:rsid w:val="00A34825"/>
    <w:rsid w:val="00A56DB8"/>
    <w:rsid w:val="00A579F7"/>
    <w:rsid w:val="00A76380"/>
    <w:rsid w:val="00AA73D5"/>
    <w:rsid w:val="00AB2DB1"/>
    <w:rsid w:val="00AB77C9"/>
    <w:rsid w:val="00AC438B"/>
    <w:rsid w:val="00AD183D"/>
    <w:rsid w:val="00B029F8"/>
    <w:rsid w:val="00B113D0"/>
    <w:rsid w:val="00B14523"/>
    <w:rsid w:val="00B14AB0"/>
    <w:rsid w:val="00B16515"/>
    <w:rsid w:val="00B21155"/>
    <w:rsid w:val="00B2571D"/>
    <w:rsid w:val="00B36F6B"/>
    <w:rsid w:val="00B42A3D"/>
    <w:rsid w:val="00B53CE0"/>
    <w:rsid w:val="00B7049B"/>
    <w:rsid w:val="00B816BC"/>
    <w:rsid w:val="00B8770C"/>
    <w:rsid w:val="00BA5E18"/>
    <w:rsid w:val="00BB1AF7"/>
    <w:rsid w:val="00BC119F"/>
    <w:rsid w:val="00BE4341"/>
    <w:rsid w:val="00BE7110"/>
    <w:rsid w:val="00BF1BAA"/>
    <w:rsid w:val="00C16E19"/>
    <w:rsid w:val="00C1786A"/>
    <w:rsid w:val="00C223EB"/>
    <w:rsid w:val="00C265EA"/>
    <w:rsid w:val="00C51A16"/>
    <w:rsid w:val="00C6150E"/>
    <w:rsid w:val="00C72924"/>
    <w:rsid w:val="00C95B68"/>
    <w:rsid w:val="00C97E28"/>
    <w:rsid w:val="00CA75D5"/>
    <w:rsid w:val="00CB4663"/>
    <w:rsid w:val="00CD06AB"/>
    <w:rsid w:val="00CE052A"/>
    <w:rsid w:val="00CE0724"/>
    <w:rsid w:val="00D154D4"/>
    <w:rsid w:val="00D401E0"/>
    <w:rsid w:val="00D45234"/>
    <w:rsid w:val="00D661EE"/>
    <w:rsid w:val="00D76258"/>
    <w:rsid w:val="00DA1EE9"/>
    <w:rsid w:val="00DC1565"/>
    <w:rsid w:val="00DC3038"/>
    <w:rsid w:val="00DC5298"/>
    <w:rsid w:val="00DD4C80"/>
    <w:rsid w:val="00DD71E4"/>
    <w:rsid w:val="00DE1486"/>
    <w:rsid w:val="00E26475"/>
    <w:rsid w:val="00E505B7"/>
    <w:rsid w:val="00E60B05"/>
    <w:rsid w:val="00E66AFB"/>
    <w:rsid w:val="00E90884"/>
    <w:rsid w:val="00EA605C"/>
    <w:rsid w:val="00EB2AEC"/>
    <w:rsid w:val="00EF0571"/>
    <w:rsid w:val="00F51812"/>
    <w:rsid w:val="00F6513C"/>
    <w:rsid w:val="00F71927"/>
    <w:rsid w:val="00F93318"/>
    <w:rsid w:val="00FA55F8"/>
    <w:rsid w:val="00FB2C8C"/>
    <w:rsid w:val="00FB46E5"/>
    <w:rsid w:val="00FB4D3B"/>
    <w:rsid w:val="00FC4A38"/>
    <w:rsid w:val="00FE58FF"/>
    <w:rsid w:val="00FE7E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CE31"/>
  <w15:docId w15:val="{46E3E686-5549-454F-ACE9-A9F3AD2B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D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6DB8"/>
    <w:rPr>
      <w:rFonts w:ascii="Tahoma" w:hAnsi="Tahoma" w:cs="Tahoma"/>
      <w:sz w:val="16"/>
      <w:szCs w:val="16"/>
    </w:rPr>
  </w:style>
  <w:style w:type="character" w:customStyle="1" w:styleId="a4">
    <w:name w:val="Текст выноски Знак"/>
    <w:basedOn w:val="a0"/>
    <w:link w:val="a3"/>
    <w:uiPriority w:val="99"/>
    <w:semiHidden/>
    <w:rsid w:val="00A56DB8"/>
    <w:rPr>
      <w:rFonts w:ascii="Tahoma" w:eastAsia="Times New Roman" w:hAnsi="Tahoma" w:cs="Tahoma"/>
      <w:sz w:val="16"/>
      <w:szCs w:val="16"/>
      <w:lang w:eastAsia="ru-RU"/>
    </w:rPr>
  </w:style>
  <w:style w:type="paragraph" w:styleId="a5">
    <w:name w:val="List Paragraph"/>
    <w:basedOn w:val="a"/>
    <w:uiPriority w:val="34"/>
    <w:qFormat/>
    <w:rsid w:val="00F6513C"/>
    <w:pPr>
      <w:ind w:left="720"/>
      <w:contextualSpacing/>
    </w:pPr>
  </w:style>
  <w:style w:type="table" w:styleId="a6">
    <w:name w:val="Table Grid"/>
    <w:basedOn w:val="a1"/>
    <w:rsid w:val="00DD71E4"/>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D76258"/>
    <w:pPr>
      <w:tabs>
        <w:tab w:val="left" w:pos="1418"/>
      </w:tabs>
      <w:jc w:val="both"/>
    </w:pPr>
    <w:rPr>
      <w:szCs w:val="20"/>
    </w:rPr>
  </w:style>
  <w:style w:type="character" w:customStyle="1" w:styleId="a8">
    <w:name w:val="Основной текст Знак"/>
    <w:basedOn w:val="a0"/>
    <w:link w:val="a7"/>
    <w:rsid w:val="00D76258"/>
    <w:rPr>
      <w:rFonts w:ascii="Times New Roman" w:eastAsia="Times New Roman" w:hAnsi="Times New Roman" w:cs="Times New Roman"/>
      <w:sz w:val="24"/>
      <w:szCs w:val="20"/>
      <w:lang w:eastAsia="ru-RU"/>
    </w:rPr>
  </w:style>
  <w:style w:type="paragraph" w:customStyle="1" w:styleId="ConsPlusNormal">
    <w:name w:val="ConsPlusNormal"/>
    <w:rsid w:val="008D624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8D624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aligncenter">
    <w:name w:val="align_center"/>
    <w:basedOn w:val="a"/>
    <w:rsid w:val="008D6248"/>
    <w:pPr>
      <w:spacing w:before="100" w:beforeAutospacing="1" w:after="100" w:afterAutospacing="1"/>
    </w:pPr>
  </w:style>
  <w:style w:type="paragraph" w:styleId="a9">
    <w:name w:val="Normal (Web)"/>
    <w:basedOn w:val="a"/>
    <w:uiPriority w:val="99"/>
    <w:semiHidden/>
    <w:unhideWhenUsed/>
    <w:rsid w:val="008D6248"/>
    <w:pPr>
      <w:spacing w:before="100" w:beforeAutospacing="1" w:after="100" w:afterAutospacing="1"/>
    </w:pPr>
  </w:style>
  <w:style w:type="paragraph" w:customStyle="1" w:styleId="no-indent">
    <w:name w:val="no-indent"/>
    <w:basedOn w:val="a"/>
    <w:rsid w:val="008D6248"/>
    <w:pPr>
      <w:spacing w:before="100" w:beforeAutospacing="1" w:after="100" w:afterAutospacing="1"/>
    </w:pPr>
  </w:style>
  <w:style w:type="character" w:styleId="aa">
    <w:name w:val="Hyperlink"/>
    <w:basedOn w:val="a0"/>
    <w:uiPriority w:val="99"/>
    <w:semiHidden/>
    <w:unhideWhenUsed/>
    <w:rsid w:val="008D62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7287">
      <w:bodyDiv w:val="1"/>
      <w:marLeft w:val="0"/>
      <w:marRight w:val="0"/>
      <w:marTop w:val="0"/>
      <w:marBottom w:val="0"/>
      <w:divBdr>
        <w:top w:val="none" w:sz="0" w:space="0" w:color="auto"/>
        <w:left w:val="none" w:sz="0" w:space="0" w:color="auto"/>
        <w:bottom w:val="none" w:sz="0" w:space="0" w:color="auto"/>
        <w:right w:val="none" w:sz="0" w:space="0" w:color="auto"/>
      </w:divBdr>
    </w:div>
    <w:div w:id="266624184">
      <w:bodyDiv w:val="1"/>
      <w:marLeft w:val="0"/>
      <w:marRight w:val="0"/>
      <w:marTop w:val="0"/>
      <w:marBottom w:val="0"/>
      <w:divBdr>
        <w:top w:val="none" w:sz="0" w:space="0" w:color="auto"/>
        <w:left w:val="none" w:sz="0" w:space="0" w:color="auto"/>
        <w:bottom w:val="none" w:sz="0" w:space="0" w:color="auto"/>
        <w:right w:val="none" w:sz="0" w:space="0" w:color="auto"/>
      </w:divBdr>
    </w:div>
    <w:div w:id="407001324">
      <w:bodyDiv w:val="1"/>
      <w:marLeft w:val="0"/>
      <w:marRight w:val="0"/>
      <w:marTop w:val="0"/>
      <w:marBottom w:val="0"/>
      <w:divBdr>
        <w:top w:val="none" w:sz="0" w:space="0" w:color="auto"/>
        <w:left w:val="none" w:sz="0" w:space="0" w:color="auto"/>
        <w:bottom w:val="none" w:sz="0" w:space="0" w:color="auto"/>
        <w:right w:val="none" w:sz="0" w:space="0" w:color="auto"/>
      </w:divBdr>
    </w:div>
    <w:div w:id="422384125">
      <w:bodyDiv w:val="1"/>
      <w:marLeft w:val="0"/>
      <w:marRight w:val="0"/>
      <w:marTop w:val="0"/>
      <w:marBottom w:val="0"/>
      <w:divBdr>
        <w:top w:val="none" w:sz="0" w:space="0" w:color="auto"/>
        <w:left w:val="none" w:sz="0" w:space="0" w:color="auto"/>
        <w:bottom w:val="none" w:sz="0" w:space="0" w:color="auto"/>
        <w:right w:val="none" w:sz="0" w:space="0" w:color="auto"/>
      </w:divBdr>
    </w:div>
    <w:div w:id="526524627">
      <w:bodyDiv w:val="1"/>
      <w:marLeft w:val="0"/>
      <w:marRight w:val="0"/>
      <w:marTop w:val="0"/>
      <w:marBottom w:val="0"/>
      <w:divBdr>
        <w:top w:val="none" w:sz="0" w:space="0" w:color="auto"/>
        <w:left w:val="none" w:sz="0" w:space="0" w:color="auto"/>
        <w:bottom w:val="none" w:sz="0" w:space="0" w:color="auto"/>
        <w:right w:val="none" w:sz="0" w:space="0" w:color="auto"/>
      </w:divBdr>
    </w:div>
    <w:div w:id="818231530">
      <w:bodyDiv w:val="1"/>
      <w:marLeft w:val="0"/>
      <w:marRight w:val="0"/>
      <w:marTop w:val="0"/>
      <w:marBottom w:val="0"/>
      <w:divBdr>
        <w:top w:val="none" w:sz="0" w:space="0" w:color="auto"/>
        <w:left w:val="none" w:sz="0" w:space="0" w:color="auto"/>
        <w:bottom w:val="none" w:sz="0" w:space="0" w:color="auto"/>
        <w:right w:val="none" w:sz="0" w:space="0" w:color="auto"/>
      </w:divBdr>
      <w:divsChild>
        <w:div w:id="973557152">
          <w:marLeft w:val="0"/>
          <w:marRight w:val="0"/>
          <w:marTop w:val="0"/>
          <w:marBottom w:val="0"/>
          <w:divBdr>
            <w:top w:val="none" w:sz="0" w:space="0" w:color="auto"/>
            <w:left w:val="none" w:sz="0" w:space="0" w:color="auto"/>
            <w:bottom w:val="none" w:sz="0" w:space="0" w:color="auto"/>
            <w:right w:val="none" w:sz="0" w:space="0" w:color="auto"/>
          </w:divBdr>
        </w:div>
        <w:div w:id="506093334">
          <w:marLeft w:val="0"/>
          <w:marRight w:val="0"/>
          <w:marTop w:val="240"/>
          <w:marBottom w:val="0"/>
          <w:divBdr>
            <w:top w:val="none" w:sz="0" w:space="0" w:color="auto"/>
            <w:left w:val="none" w:sz="0" w:space="0" w:color="auto"/>
            <w:bottom w:val="none" w:sz="0" w:space="0" w:color="auto"/>
            <w:right w:val="none" w:sz="0" w:space="0" w:color="auto"/>
          </w:divBdr>
        </w:div>
        <w:div w:id="2032756659">
          <w:marLeft w:val="0"/>
          <w:marRight w:val="0"/>
          <w:marTop w:val="0"/>
          <w:marBottom w:val="0"/>
          <w:divBdr>
            <w:top w:val="none" w:sz="0" w:space="0" w:color="auto"/>
            <w:left w:val="none" w:sz="0" w:space="0" w:color="auto"/>
            <w:bottom w:val="none" w:sz="0" w:space="0" w:color="auto"/>
            <w:right w:val="none" w:sz="0" w:space="0" w:color="auto"/>
          </w:divBdr>
        </w:div>
        <w:div w:id="1882134519">
          <w:marLeft w:val="0"/>
          <w:marRight w:val="0"/>
          <w:marTop w:val="0"/>
          <w:marBottom w:val="0"/>
          <w:divBdr>
            <w:top w:val="none" w:sz="0" w:space="0" w:color="auto"/>
            <w:left w:val="none" w:sz="0" w:space="0" w:color="auto"/>
            <w:bottom w:val="none" w:sz="0" w:space="0" w:color="auto"/>
            <w:right w:val="none" w:sz="0" w:space="0" w:color="auto"/>
          </w:divBdr>
        </w:div>
        <w:div w:id="1971279179">
          <w:marLeft w:val="0"/>
          <w:marRight w:val="0"/>
          <w:marTop w:val="240"/>
          <w:marBottom w:val="0"/>
          <w:divBdr>
            <w:top w:val="none" w:sz="0" w:space="0" w:color="auto"/>
            <w:left w:val="none" w:sz="0" w:space="0" w:color="auto"/>
            <w:bottom w:val="none" w:sz="0" w:space="0" w:color="auto"/>
            <w:right w:val="none" w:sz="0" w:space="0" w:color="auto"/>
          </w:divBdr>
        </w:div>
        <w:div w:id="845677451">
          <w:marLeft w:val="0"/>
          <w:marRight w:val="0"/>
          <w:marTop w:val="0"/>
          <w:marBottom w:val="0"/>
          <w:divBdr>
            <w:top w:val="none" w:sz="0" w:space="0" w:color="auto"/>
            <w:left w:val="none" w:sz="0" w:space="0" w:color="auto"/>
            <w:bottom w:val="none" w:sz="0" w:space="0" w:color="auto"/>
            <w:right w:val="none" w:sz="0" w:space="0" w:color="auto"/>
          </w:divBdr>
        </w:div>
        <w:div w:id="69276959">
          <w:marLeft w:val="0"/>
          <w:marRight w:val="0"/>
          <w:marTop w:val="0"/>
          <w:marBottom w:val="0"/>
          <w:divBdr>
            <w:top w:val="none" w:sz="0" w:space="0" w:color="auto"/>
            <w:left w:val="none" w:sz="0" w:space="0" w:color="auto"/>
            <w:bottom w:val="none" w:sz="0" w:space="0" w:color="auto"/>
            <w:right w:val="none" w:sz="0" w:space="0" w:color="auto"/>
          </w:divBdr>
        </w:div>
        <w:div w:id="1214584408">
          <w:marLeft w:val="0"/>
          <w:marRight w:val="0"/>
          <w:marTop w:val="0"/>
          <w:marBottom w:val="0"/>
          <w:divBdr>
            <w:top w:val="none" w:sz="0" w:space="0" w:color="auto"/>
            <w:left w:val="none" w:sz="0" w:space="0" w:color="auto"/>
            <w:bottom w:val="none" w:sz="0" w:space="0" w:color="auto"/>
            <w:right w:val="none" w:sz="0" w:space="0" w:color="auto"/>
          </w:divBdr>
        </w:div>
        <w:div w:id="935676131">
          <w:marLeft w:val="0"/>
          <w:marRight w:val="0"/>
          <w:marTop w:val="0"/>
          <w:marBottom w:val="0"/>
          <w:divBdr>
            <w:top w:val="none" w:sz="0" w:space="0" w:color="auto"/>
            <w:left w:val="none" w:sz="0" w:space="0" w:color="auto"/>
            <w:bottom w:val="none" w:sz="0" w:space="0" w:color="auto"/>
            <w:right w:val="none" w:sz="0" w:space="0" w:color="auto"/>
          </w:divBdr>
        </w:div>
        <w:div w:id="1406681606">
          <w:marLeft w:val="0"/>
          <w:marRight w:val="0"/>
          <w:marTop w:val="0"/>
          <w:marBottom w:val="0"/>
          <w:divBdr>
            <w:top w:val="none" w:sz="0" w:space="0" w:color="auto"/>
            <w:left w:val="none" w:sz="0" w:space="0" w:color="auto"/>
            <w:bottom w:val="none" w:sz="0" w:space="0" w:color="auto"/>
            <w:right w:val="none" w:sz="0" w:space="0" w:color="auto"/>
          </w:divBdr>
        </w:div>
        <w:div w:id="154416239">
          <w:marLeft w:val="0"/>
          <w:marRight w:val="0"/>
          <w:marTop w:val="0"/>
          <w:marBottom w:val="0"/>
          <w:divBdr>
            <w:top w:val="none" w:sz="0" w:space="0" w:color="auto"/>
            <w:left w:val="none" w:sz="0" w:space="0" w:color="auto"/>
            <w:bottom w:val="none" w:sz="0" w:space="0" w:color="auto"/>
            <w:right w:val="none" w:sz="0" w:space="0" w:color="auto"/>
          </w:divBdr>
        </w:div>
        <w:div w:id="270675303">
          <w:marLeft w:val="0"/>
          <w:marRight w:val="0"/>
          <w:marTop w:val="0"/>
          <w:marBottom w:val="0"/>
          <w:divBdr>
            <w:top w:val="none" w:sz="0" w:space="0" w:color="auto"/>
            <w:left w:val="none" w:sz="0" w:space="0" w:color="auto"/>
            <w:bottom w:val="none" w:sz="0" w:space="0" w:color="auto"/>
            <w:right w:val="none" w:sz="0" w:space="0" w:color="auto"/>
          </w:divBdr>
        </w:div>
        <w:div w:id="1840339959">
          <w:marLeft w:val="0"/>
          <w:marRight w:val="0"/>
          <w:marTop w:val="0"/>
          <w:marBottom w:val="0"/>
          <w:divBdr>
            <w:top w:val="none" w:sz="0" w:space="0" w:color="auto"/>
            <w:left w:val="none" w:sz="0" w:space="0" w:color="auto"/>
            <w:bottom w:val="none" w:sz="0" w:space="0" w:color="auto"/>
            <w:right w:val="none" w:sz="0" w:space="0" w:color="auto"/>
          </w:divBdr>
        </w:div>
        <w:div w:id="717126127">
          <w:marLeft w:val="0"/>
          <w:marRight w:val="0"/>
          <w:marTop w:val="0"/>
          <w:marBottom w:val="0"/>
          <w:divBdr>
            <w:top w:val="none" w:sz="0" w:space="0" w:color="auto"/>
            <w:left w:val="none" w:sz="0" w:space="0" w:color="auto"/>
            <w:bottom w:val="none" w:sz="0" w:space="0" w:color="auto"/>
            <w:right w:val="none" w:sz="0" w:space="0" w:color="auto"/>
          </w:divBdr>
        </w:div>
        <w:div w:id="1833643123">
          <w:marLeft w:val="0"/>
          <w:marRight w:val="0"/>
          <w:marTop w:val="0"/>
          <w:marBottom w:val="0"/>
          <w:divBdr>
            <w:top w:val="none" w:sz="0" w:space="0" w:color="auto"/>
            <w:left w:val="none" w:sz="0" w:space="0" w:color="auto"/>
            <w:bottom w:val="none" w:sz="0" w:space="0" w:color="auto"/>
            <w:right w:val="none" w:sz="0" w:space="0" w:color="auto"/>
          </w:divBdr>
        </w:div>
        <w:div w:id="1558663570">
          <w:marLeft w:val="0"/>
          <w:marRight w:val="0"/>
          <w:marTop w:val="0"/>
          <w:marBottom w:val="0"/>
          <w:divBdr>
            <w:top w:val="none" w:sz="0" w:space="0" w:color="auto"/>
            <w:left w:val="none" w:sz="0" w:space="0" w:color="auto"/>
            <w:bottom w:val="none" w:sz="0" w:space="0" w:color="auto"/>
            <w:right w:val="none" w:sz="0" w:space="0" w:color="auto"/>
          </w:divBdr>
        </w:div>
        <w:div w:id="2094006300">
          <w:marLeft w:val="0"/>
          <w:marRight w:val="0"/>
          <w:marTop w:val="0"/>
          <w:marBottom w:val="0"/>
          <w:divBdr>
            <w:top w:val="none" w:sz="0" w:space="0" w:color="auto"/>
            <w:left w:val="none" w:sz="0" w:space="0" w:color="auto"/>
            <w:bottom w:val="none" w:sz="0" w:space="0" w:color="auto"/>
            <w:right w:val="none" w:sz="0" w:space="0" w:color="auto"/>
          </w:divBdr>
        </w:div>
        <w:div w:id="662054305">
          <w:marLeft w:val="0"/>
          <w:marRight w:val="0"/>
          <w:marTop w:val="0"/>
          <w:marBottom w:val="0"/>
          <w:divBdr>
            <w:top w:val="none" w:sz="0" w:space="0" w:color="auto"/>
            <w:left w:val="none" w:sz="0" w:space="0" w:color="auto"/>
            <w:bottom w:val="none" w:sz="0" w:space="0" w:color="auto"/>
            <w:right w:val="none" w:sz="0" w:space="0" w:color="auto"/>
          </w:divBdr>
        </w:div>
        <w:div w:id="823198893">
          <w:marLeft w:val="0"/>
          <w:marRight w:val="0"/>
          <w:marTop w:val="0"/>
          <w:marBottom w:val="0"/>
          <w:divBdr>
            <w:top w:val="none" w:sz="0" w:space="0" w:color="auto"/>
            <w:left w:val="none" w:sz="0" w:space="0" w:color="auto"/>
            <w:bottom w:val="none" w:sz="0" w:space="0" w:color="auto"/>
            <w:right w:val="none" w:sz="0" w:space="0" w:color="auto"/>
          </w:divBdr>
        </w:div>
        <w:div w:id="1881824576">
          <w:marLeft w:val="0"/>
          <w:marRight w:val="0"/>
          <w:marTop w:val="0"/>
          <w:marBottom w:val="0"/>
          <w:divBdr>
            <w:top w:val="none" w:sz="0" w:space="0" w:color="auto"/>
            <w:left w:val="none" w:sz="0" w:space="0" w:color="auto"/>
            <w:bottom w:val="none" w:sz="0" w:space="0" w:color="auto"/>
            <w:right w:val="none" w:sz="0" w:space="0" w:color="auto"/>
          </w:divBdr>
        </w:div>
        <w:div w:id="121315338">
          <w:marLeft w:val="0"/>
          <w:marRight w:val="0"/>
          <w:marTop w:val="0"/>
          <w:marBottom w:val="0"/>
          <w:divBdr>
            <w:top w:val="none" w:sz="0" w:space="0" w:color="auto"/>
            <w:left w:val="none" w:sz="0" w:space="0" w:color="auto"/>
            <w:bottom w:val="none" w:sz="0" w:space="0" w:color="auto"/>
            <w:right w:val="none" w:sz="0" w:space="0" w:color="auto"/>
          </w:divBdr>
        </w:div>
        <w:div w:id="578174397">
          <w:marLeft w:val="0"/>
          <w:marRight w:val="0"/>
          <w:marTop w:val="0"/>
          <w:marBottom w:val="0"/>
          <w:divBdr>
            <w:top w:val="none" w:sz="0" w:space="0" w:color="auto"/>
            <w:left w:val="none" w:sz="0" w:space="0" w:color="auto"/>
            <w:bottom w:val="none" w:sz="0" w:space="0" w:color="auto"/>
            <w:right w:val="none" w:sz="0" w:space="0" w:color="auto"/>
          </w:divBdr>
        </w:div>
        <w:div w:id="122427181">
          <w:marLeft w:val="0"/>
          <w:marRight w:val="0"/>
          <w:marTop w:val="0"/>
          <w:marBottom w:val="0"/>
          <w:divBdr>
            <w:top w:val="none" w:sz="0" w:space="0" w:color="auto"/>
            <w:left w:val="none" w:sz="0" w:space="0" w:color="auto"/>
            <w:bottom w:val="none" w:sz="0" w:space="0" w:color="auto"/>
            <w:right w:val="none" w:sz="0" w:space="0" w:color="auto"/>
          </w:divBdr>
        </w:div>
        <w:div w:id="739015962">
          <w:marLeft w:val="0"/>
          <w:marRight w:val="0"/>
          <w:marTop w:val="0"/>
          <w:marBottom w:val="0"/>
          <w:divBdr>
            <w:top w:val="none" w:sz="0" w:space="0" w:color="auto"/>
            <w:left w:val="none" w:sz="0" w:space="0" w:color="auto"/>
            <w:bottom w:val="none" w:sz="0" w:space="0" w:color="auto"/>
            <w:right w:val="none" w:sz="0" w:space="0" w:color="auto"/>
          </w:divBdr>
        </w:div>
        <w:div w:id="2017611454">
          <w:marLeft w:val="0"/>
          <w:marRight w:val="0"/>
          <w:marTop w:val="0"/>
          <w:marBottom w:val="0"/>
          <w:divBdr>
            <w:top w:val="none" w:sz="0" w:space="0" w:color="auto"/>
            <w:left w:val="none" w:sz="0" w:space="0" w:color="auto"/>
            <w:bottom w:val="none" w:sz="0" w:space="0" w:color="auto"/>
            <w:right w:val="none" w:sz="0" w:space="0" w:color="auto"/>
          </w:divBdr>
        </w:div>
        <w:div w:id="1824738834">
          <w:marLeft w:val="0"/>
          <w:marRight w:val="0"/>
          <w:marTop w:val="0"/>
          <w:marBottom w:val="0"/>
          <w:divBdr>
            <w:top w:val="none" w:sz="0" w:space="0" w:color="auto"/>
            <w:left w:val="none" w:sz="0" w:space="0" w:color="auto"/>
            <w:bottom w:val="none" w:sz="0" w:space="0" w:color="auto"/>
            <w:right w:val="none" w:sz="0" w:space="0" w:color="auto"/>
          </w:divBdr>
        </w:div>
        <w:div w:id="488058588">
          <w:marLeft w:val="0"/>
          <w:marRight w:val="0"/>
          <w:marTop w:val="0"/>
          <w:marBottom w:val="0"/>
          <w:divBdr>
            <w:top w:val="none" w:sz="0" w:space="0" w:color="auto"/>
            <w:left w:val="none" w:sz="0" w:space="0" w:color="auto"/>
            <w:bottom w:val="none" w:sz="0" w:space="0" w:color="auto"/>
            <w:right w:val="none" w:sz="0" w:space="0" w:color="auto"/>
          </w:divBdr>
        </w:div>
        <w:div w:id="946816351">
          <w:marLeft w:val="0"/>
          <w:marRight w:val="0"/>
          <w:marTop w:val="140"/>
          <w:marBottom w:val="0"/>
          <w:divBdr>
            <w:top w:val="none" w:sz="0" w:space="0" w:color="auto"/>
            <w:left w:val="none" w:sz="0" w:space="0" w:color="auto"/>
            <w:bottom w:val="none" w:sz="0" w:space="0" w:color="auto"/>
            <w:right w:val="none" w:sz="0" w:space="0" w:color="auto"/>
          </w:divBdr>
        </w:div>
        <w:div w:id="1797721682">
          <w:marLeft w:val="0"/>
          <w:marRight w:val="0"/>
          <w:marTop w:val="0"/>
          <w:marBottom w:val="0"/>
          <w:divBdr>
            <w:top w:val="none" w:sz="0" w:space="0" w:color="auto"/>
            <w:left w:val="none" w:sz="0" w:space="0" w:color="auto"/>
            <w:bottom w:val="none" w:sz="0" w:space="0" w:color="auto"/>
            <w:right w:val="none" w:sz="0" w:space="0" w:color="auto"/>
          </w:divBdr>
        </w:div>
        <w:div w:id="2108424715">
          <w:marLeft w:val="0"/>
          <w:marRight w:val="0"/>
          <w:marTop w:val="0"/>
          <w:marBottom w:val="0"/>
          <w:divBdr>
            <w:top w:val="none" w:sz="0" w:space="0" w:color="auto"/>
            <w:left w:val="none" w:sz="0" w:space="0" w:color="auto"/>
            <w:bottom w:val="none" w:sz="0" w:space="0" w:color="auto"/>
            <w:right w:val="none" w:sz="0" w:space="0" w:color="auto"/>
          </w:divBdr>
        </w:div>
        <w:div w:id="1915623802">
          <w:marLeft w:val="0"/>
          <w:marRight w:val="0"/>
          <w:marTop w:val="0"/>
          <w:marBottom w:val="0"/>
          <w:divBdr>
            <w:top w:val="none" w:sz="0" w:space="0" w:color="auto"/>
            <w:left w:val="none" w:sz="0" w:space="0" w:color="auto"/>
            <w:bottom w:val="none" w:sz="0" w:space="0" w:color="auto"/>
            <w:right w:val="none" w:sz="0" w:space="0" w:color="auto"/>
          </w:divBdr>
        </w:div>
        <w:div w:id="2003661347">
          <w:marLeft w:val="0"/>
          <w:marRight w:val="0"/>
          <w:marTop w:val="0"/>
          <w:marBottom w:val="0"/>
          <w:divBdr>
            <w:top w:val="none" w:sz="0" w:space="0" w:color="auto"/>
            <w:left w:val="none" w:sz="0" w:space="0" w:color="auto"/>
            <w:bottom w:val="none" w:sz="0" w:space="0" w:color="auto"/>
            <w:right w:val="none" w:sz="0" w:space="0" w:color="auto"/>
          </w:divBdr>
        </w:div>
        <w:div w:id="1704742519">
          <w:marLeft w:val="0"/>
          <w:marRight w:val="0"/>
          <w:marTop w:val="140"/>
          <w:marBottom w:val="0"/>
          <w:divBdr>
            <w:top w:val="none" w:sz="0" w:space="0" w:color="auto"/>
            <w:left w:val="none" w:sz="0" w:space="0" w:color="auto"/>
            <w:bottom w:val="none" w:sz="0" w:space="0" w:color="auto"/>
            <w:right w:val="none" w:sz="0" w:space="0" w:color="auto"/>
          </w:divBdr>
        </w:div>
        <w:div w:id="1546914477">
          <w:marLeft w:val="0"/>
          <w:marRight w:val="0"/>
          <w:marTop w:val="0"/>
          <w:marBottom w:val="0"/>
          <w:divBdr>
            <w:top w:val="none" w:sz="0" w:space="0" w:color="auto"/>
            <w:left w:val="none" w:sz="0" w:space="0" w:color="auto"/>
            <w:bottom w:val="none" w:sz="0" w:space="0" w:color="auto"/>
            <w:right w:val="none" w:sz="0" w:space="0" w:color="auto"/>
          </w:divBdr>
        </w:div>
        <w:div w:id="316543414">
          <w:marLeft w:val="0"/>
          <w:marRight w:val="0"/>
          <w:marTop w:val="0"/>
          <w:marBottom w:val="0"/>
          <w:divBdr>
            <w:top w:val="none" w:sz="0" w:space="0" w:color="auto"/>
            <w:left w:val="none" w:sz="0" w:space="0" w:color="auto"/>
            <w:bottom w:val="none" w:sz="0" w:space="0" w:color="auto"/>
            <w:right w:val="none" w:sz="0" w:space="0" w:color="auto"/>
          </w:divBdr>
        </w:div>
        <w:div w:id="16391878">
          <w:marLeft w:val="0"/>
          <w:marRight w:val="0"/>
          <w:marTop w:val="0"/>
          <w:marBottom w:val="0"/>
          <w:divBdr>
            <w:top w:val="none" w:sz="0" w:space="0" w:color="auto"/>
            <w:left w:val="none" w:sz="0" w:space="0" w:color="auto"/>
            <w:bottom w:val="none" w:sz="0" w:space="0" w:color="auto"/>
            <w:right w:val="none" w:sz="0" w:space="0" w:color="auto"/>
          </w:divBdr>
        </w:div>
        <w:div w:id="653921477">
          <w:marLeft w:val="0"/>
          <w:marRight w:val="0"/>
          <w:marTop w:val="0"/>
          <w:marBottom w:val="0"/>
          <w:divBdr>
            <w:top w:val="none" w:sz="0" w:space="0" w:color="auto"/>
            <w:left w:val="none" w:sz="0" w:space="0" w:color="auto"/>
            <w:bottom w:val="none" w:sz="0" w:space="0" w:color="auto"/>
            <w:right w:val="none" w:sz="0" w:space="0" w:color="auto"/>
          </w:divBdr>
        </w:div>
        <w:div w:id="1683704022">
          <w:marLeft w:val="0"/>
          <w:marRight w:val="0"/>
          <w:marTop w:val="0"/>
          <w:marBottom w:val="0"/>
          <w:divBdr>
            <w:top w:val="none" w:sz="0" w:space="0" w:color="auto"/>
            <w:left w:val="none" w:sz="0" w:space="0" w:color="auto"/>
            <w:bottom w:val="none" w:sz="0" w:space="0" w:color="auto"/>
            <w:right w:val="none" w:sz="0" w:space="0" w:color="auto"/>
          </w:divBdr>
        </w:div>
        <w:div w:id="1419401462">
          <w:marLeft w:val="0"/>
          <w:marRight w:val="0"/>
          <w:marTop w:val="0"/>
          <w:marBottom w:val="0"/>
          <w:divBdr>
            <w:top w:val="none" w:sz="0" w:space="0" w:color="auto"/>
            <w:left w:val="none" w:sz="0" w:space="0" w:color="auto"/>
            <w:bottom w:val="none" w:sz="0" w:space="0" w:color="auto"/>
            <w:right w:val="none" w:sz="0" w:space="0" w:color="auto"/>
          </w:divBdr>
        </w:div>
        <w:div w:id="1791780230">
          <w:marLeft w:val="0"/>
          <w:marRight w:val="0"/>
          <w:marTop w:val="0"/>
          <w:marBottom w:val="0"/>
          <w:divBdr>
            <w:top w:val="none" w:sz="0" w:space="0" w:color="auto"/>
            <w:left w:val="none" w:sz="0" w:space="0" w:color="auto"/>
            <w:bottom w:val="none" w:sz="0" w:space="0" w:color="auto"/>
            <w:right w:val="none" w:sz="0" w:space="0" w:color="auto"/>
          </w:divBdr>
        </w:div>
        <w:div w:id="1622375331">
          <w:marLeft w:val="0"/>
          <w:marRight w:val="0"/>
          <w:marTop w:val="0"/>
          <w:marBottom w:val="0"/>
          <w:divBdr>
            <w:top w:val="none" w:sz="0" w:space="0" w:color="auto"/>
            <w:left w:val="none" w:sz="0" w:space="0" w:color="auto"/>
            <w:bottom w:val="none" w:sz="0" w:space="0" w:color="auto"/>
            <w:right w:val="none" w:sz="0" w:space="0" w:color="auto"/>
          </w:divBdr>
        </w:div>
        <w:div w:id="1005127604">
          <w:marLeft w:val="0"/>
          <w:marRight w:val="0"/>
          <w:marTop w:val="0"/>
          <w:marBottom w:val="0"/>
          <w:divBdr>
            <w:top w:val="none" w:sz="0" w:space="0" w:color="auto"/>
            <w:left w:val="none" w:sz="0" w:space="0" w:color="auto"/>
            <w:bottom w:val="none" w:sz="0" w:space="0" w:color="auto"/>
            <w:right w:val="none" w:sz="0" w:space="0" w:color="auto"/>
          </w:divBdr>
        </w:div>
        <w:div w:id="559366568">
          <w:marLeft w:val="0"/>
          <w:marRight w:val="0"/>
          <w:marTop w:val="0"/>
          <w:marBottom w:val="0"/>
          <w:divBdr>
            <w:top w:val="none" w:sz="0" w:space="0" w:color="auto"/>
            <w:left w:val="none" w:sz="0" w:space="0" w:color="auto"/>
            <w:bottom w:val="none" w:sz="0" w:space="0" w:color="auto"/>
            <w:right w:val="none" w:sz="0" w:space="0" w:color="auto"/>
          </w:divBdr>
        </w:div>
        <w:div w:id="1672947610">
          <w:marLeft w:val="0"/>
          <w:marRight w:val="0"/>
          <w:marTop w:val="0"/>
          <w:marBottom w:val="0"/>
          <w:divBdr>
            <w:top w:val="none" w:sz="0" w:space="0" w:color="auto"/>
            <w:left w:val="none" w:sz="0" w:space="0" w:color="auto"/>
            <w:bottom w:val="none" w:sz="0" w:space="0" w:color="auto"/>
            <w:right w:val="none" w:sz="0" w:space="0" w:color="auto"/>
          </w:divBdr>
        </w:div>
        <w:div w:id="1663241635">
          <w:marLeft w:val="0"/>
          <w:marRight w:val="0"/>
          <w:marTop w:val="0"/>
          <w:marBottom w:val="0"/>
          <w:divBdr>
            <w:top w:val="none" w:sz="0" w:space="0" w:color="auto"/>
            <w:left w:val="none" w:sz="0" w:space="0" w:color="auto"/>
            <w:bottom w:val="none" w:sz="0" w:space="0" w:color="auto"/>
            <w:right w:val="none" w:sz="0" w:space="0" w:color="auto"/>
          </w:divBdr>
        </w:div>
        <w:div w:id="560948467">
          <w:marLeft w:val="0"/>
          <w:marRight w:val="0"/>
          <w:marTop w:val="0"/>
          <w:marBottom w:val="0"/>
          <w:divBdr>
            <w:top w:val="none" w:sz="0" w:space="0" w:color="auto"/>
            <w:left w:val="none" w:sz="0" w:space="0" w:color="auto"/>
            <w:bottom w:val="none" w:sz="0" w:space="0" w:color="auto"/>
            <w:right w:val="none" w:sz="0" w:space="0" w:color="auto"/>
          </w:divBdr>
        </w:div>
        <w:div w:id="1954364998">
          <w:marLeft w:val="0"/>
          <w:marRight w:val="0"/>
          <w:marTop w:val="0"/>
          <w:marBottom w:val="0"/>
          <w:divBdr>
            <w:top w:val="none" w:sz="0" w:space="0" w:color="auto"/>
            <w:left w:val="none" w:sz="0" w:space="0" w:color="auto"/>
            <w:bottom w:val="none" w:sz="0" w:space="0" w:color="auto"/>
            <w:right w:val="none" w:sz="0" w:space="0" w:color="auto"/>
          </w:divBdr>
        </w:div>
        <w:div w:id="731151055">
          <w:marLeft w:val="0"/>
          <w:marRight w:val="0"/>
          <w:marTop w:val="0"/>
          <w:marBottom w:val="0"/>
          <w:divBdr>
            <w:top w:val="none" w:sz="0" w:space="0" w:color="auto"/>
            <w:left w:val="none" w:sz="0" w:space="0" w:color="auto"/>
            <w:bottom w:val="none" w:sz="0" w:space="0" w:color="auto"/>
            <w:right w:val="none" w:sz="0" w:space="0" w:color="auto"/>
          </w:divBdr>
        </w:div>
        <w:div w:id="249431417">
          <w:marLeft w:val="0"/>
          <w:marRight w:val="0"/>
          <w:marTop w:val="0"/>
          <w:marBottom w:val="0"/>
          <w:divBdr>
            <w:top w:val="none" w:sz="0" w:space="0" w:color="auto"/>
            <w:left w:val="none" w:sz="0" w:space="0" w:color="auto"/>
            <w:bottom w:val="none" w:sz="0" w:space="0" w:color="auto"/>
            <w:right w:val="none" w:sz="0" w:space="0" w:color="auto"/>
          </w:divBdr>
        </w:div>
        <w:div w:id="1907379640">
          <w:marLeft w:val="0"/>
          <w:marRight w:val="0"/>
          <w:marTop w:val="0"/>
          <w:marBottom w:val="0"/>
          <w:divBdr>
            <w:top w:val="none" w:sz="0" w:space="0" w:color="auto"/>
            <w:left w:val="none" w:sz="0" w:space="0" w:color="auto"/>
            <w:bottom w:val="none" w:sz="0" w:space="0" w:color="auto"/>
            <w:right w:val="none" w:sz="0" w:space="0" w:color="auto"/>
          </w:divBdr>
        </w:div>
        <w:div w:id="695427689">
          <w:marLeft w:val="0"/>
          <w:marRight w:val="0"/>
          <w:marTop w:val="0"/>
          <w:marBottom w:val="0"/>
          <w:divBdr>
            <w:top w:val="none" w:sz="0" w:space="0" w:color="auto"/>
            <w:left w:val="none" w:sz="0" w:space="0" w:color="auto"/>
            <w:bottom w:val="none" w:sz="0" w:space="0" w:color="auto"/>
            <w:right w:val="none" w:sz="0" w:space="0" w:color="auto"/>
          </w:divBdr>
        </w:div>
        <w:div w:id="1787120124">
          <w:marLeft w:val="0"/>
          <w:marRight w:val="0"/>
          <w:marTop w:val="0"/>
          <w:marBottom w:val="0"/>
          <w:divBdr>
            <w:top w:val="none" w:sz="0" w:space="0" w:color="auto"/>
            <w:left w:val="none" w:sz="0" w:space="0" w:color="auto"/>
            <w:bottom w:val="none" w:sz="0" w:space="0" w:color="auto"/>
            <w:right w:val="none" w:sz="0" w:space="0" w:color="auto"/>
          </w:divBdr>
        </w:div>
        <w:div w:id="1684892375">
          <w:marLeft w:val="0"/>
          <w:marRight w:val="0"/>
          <w:marTop w:val="0"/>
          <w:marBottom w:val="0"/>
          <w:divBdr>
            <w:top w:val="none" w:sz="0" w:space="0" w:color="auto"/>
            <w:left w:val="none" w:sz="0" w:space="0" w:color="auto"/>
            <w:bottom w:val="none" w:sz="0" w:space="0" w:color="auto"/>
            <w:right w:val="none" w:sz="0" w:space="0" w:color="auto"/>
          </w:divBdr>
        </w:div>
        <w:div w:id="1578975499">
          <w:marLeft w:val="0"/>
          <w:marRight w:val="0"/>
          <w:marTop w:val="140"/>
          <w:marBottom w:val="0"/>
          <w:divBdr>
            <w:top w:val="none" w:sz="0" w:space="0" w:color="auto"/>
            <w:left w:val="none" w:sz="0" w:space="0" w:color="auto"/>
            <w:bottom w:val="none" w:sz="0" w:space="0" w:color="auto"/>
            <w:right w:val="none" w:sz="0" w:space="0" w:color="auto"/>
          </w:divBdr>
        </w:div>
        <w:div w:id="1661888729">
          <w:marLeft w:val="0"/>
          <w:marRight w:val="0"/>
          <w:marTop w:val="0"/>
          <w:marBottom w:val="0"/>
          <w:divBdr>
            <w:top w:val="none" w:sz="0" w:space="0" w:color="auto"/>
            <w:left w:val="none" w:sz="0" w:space="0" w:color="auto"/>
            <w:bottom w:val="none" w:sz="0" w:space="0" w:color="auto"/>
            <w:right w:val="none" w:sz="0" w:space="0" w:color="auto"/>
          </w:divBdr>
        </w:div>
        <w:div w:id="1894343439">
          <w:marLeft w:val="0"/>
          <w:marRight w:val="0"/>
          <w:marTop w:val="0"/>
          <w:marBottom w:val="0"/>
          <w:divBdr>
            <w:top w:val="none" w:sz="0" w:space="0" w:color="auto"/>
            <w:left w:val="none" w:sz="0" w:space="0" w:color="auto"/>
            <w:bottom w:val="none" w:sz="0" w:space="0" w:color="auto"/>
            <w:right w:val="none" w:sz="0" w:space="0" w:color="auto"/>
          </w:divBdr>
        </w:div>
        <w:div w:id="1799568588">
          <w:marLeft w:val="0"/>
          <w:marRight w:val="0"/>
          <w:marTop w:val="0"/>
          <w:marBottom w:val="0"/>
          <w:divBdr>
            <w:top w:val="none" w:sz="0" w:space="0" w:color="auto"/>
            <w:left w:val="none" w:sz="0" w:space="0" w:color="auto"/>
            <w:bottom w:val="none" w:sz="0" w:space="0" w:color="auto"/>
            <w:right w:val="none" w:sz="0" w:space="0" w:color="auto"/>
          </w:divBdr>
        </w:div>
        <w:div w:id="1798446684">
          <w:marLeft w:val="0"/>
          <w:marRight w:val="0"/>
          <w:marTop w:val="0"/>
          <w:marBottom w:val="0"/>
          <w:divBdr>
            <w:top w:val="none" w:sz="0" w:space="0" w:color="auto"/>
            <w:left w:val="none" w:sz="0" w:space="0" w:color="auto"/>
            <w:bottom w:val="none" w:sz="0" w:space="0" w:color="auto"/>
            <w:right w:val="none" w:sz="0" w:space="0" w:color="auto"/>
          </w:divBdr>
        </w:div>
      </w:divsChild>
    </w:div>
    <w:div w:id="138513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682&amp;date=23.04.2024" TargetMode="External"/><Relationship Id="rId3" Type="http://schemas.openxmlformats.org/officeDocument/2006/relationships/settings" Target="settings.xml"/><Relationship Id="rId7" Type="http://schemas.openxmlformats.org/officeDocument/2006/relationships/hyperlink" Target="https://login.consultant.ru/link/?req=doc&amp;base=LAW&amp;n=472832&amp;date=23.04.20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54318&amp;date=23.04.2024"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consultant.ru/document/cons_doc_LAW_454318/" TargetMode="External"/><Relationship Id="rId4" Type="http://schemas.openxmlformats.org/officeDocument/2006/relationships/webSettings" Target="webSettings.xml"/><Relationship Id="rId9" Type="http://schemas.openxmlformats.org/officeDocument/2006/relationships/hyperlink" Target="https://www.consultant.ru/document/cons_doc_LAW_472979/000b377ae50d81133cfb3dfb679082a4a8b207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1274</Words>
  <Characters>7263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KKV@ADM-PUD.LOC</cp:lastModifiedBy>
  <cp:revision>6</cp:revision>
  <cp:lastPrinted>2022-09-09T13:07:00Z</cp:lastPrinted>
  <dcterms:created xsi:type="dcterms:W3CDTF">2024-04-24T09:49:00Z</dcterms:created>
  <dcterms:modified xsi:type="dcterms:W3CDTF">2024-04-25T11:34:00Z</dcterms:modified>
</cp:coreProperties>
</file>