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EEC5" w14:textId="77777777" w:rsidR="00A56DB8" w:rsidRPr="003647DA" w:rsidRDefault="00CB4663" w:rsidP="0079601C">
      <w:pPr>
        <w:jc w:val="center"/>
        <w:rPr>
          <w:b/>
        </w:rPr>
      </w:pPr>
      <w:r w:rsidRPr="003647DA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4C2D8A8" wp14:editId="41FE49BF">
            <wp:simplePos x="0" y="0"/>
            <wp:positionH relativeFrom="column">
              <wp:posOffset>2723515</wp:posOffset>
            </wp:positionH>
            <wp:positionV relativeFrom="paragraph">
              <wp:posOffset>-635</wp:posOffset>
            </wp:positionV>
            <wp:extent cx="396240" cy="482600"/>
            <wp:effectExtent l="19050" t="0" r="3810" b="0"/>
            <wp:wrapNone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3AF840" w14:textId="77777777" w:rsidR="00A56DB8" w:rsidRPr="003647DA" w:rsidRDefault="00A56DB8" w:rsidP="00A56DB8"/>
    <w:p w14:paraId="1C526C52" w14:textId="77777777" w:rsidR="00CB4663" w:rsidRPr="003647DA" w:rsidRDefault="00CB4663" w:rsidP="00A56DB8"/>
    <w:p w14:paraId="536254EB" w14:textId="614A3973" w:rsidR="00A56DB8" w:rsidRPr="003647DA" w:rsidRDefault="008D6248" w:rsidP="00A56DB8">
      <w:pPr>
        <w:jc w:val="center"/>
        <w:rPr>
          <w:b/>
        </w:rPr>
      </w:pPr>
      <w:r w:rsidRPr="003647DA">
        <w:rPr>
          <w:b/>
        </w:rPr>
        <w:t xml:space="preserve">СОВЕТ ДЕПУТАТОВ </w:t>
      </w:r>
      <w:r w:rsidR="00A56DB8" w:rsidRPr="003647DA">
        <w:rPr>
          <w:b/>
        </w:rPr>
        <w:t>ПУДОМЯГСКО</w:t>
      </w:r>
      <w:r w:rsidRPr="003647DA">
        <w:rPr>
          <w:b/>
        </w:rPr>
        <w:t>ГО</w:t>
      </w:r>
      <w:r w:rsidR="00A56DB8" w:rsidRPr="003647DA">
        <w:rPr>
          <w:b/>
        </w:rPr>
        <w:t xml:space="preserve"> СЕЛЬСКО</w:t>
      </w:r>
      <w:r w:rsidRPr="003647DA">
        <w:rPr>
          <w:b/>
        </w:rPr>
        <w:t>ГО</w:t>
      </w:r>
      <w:r w:rsidR="00A56DB8" w:rsidRPr="003647DA">
        <w:rPr>
          <w:b/>
        </w:rPr>
        <w:t xml:space="preserve"> ПОСЕЛЕНИ</w:t>
      </w:r>
      <w:r w:rsidRPr="003647DA">
        <w:rPr>
          <w:b/>
        </w:rPr>
        <w:t>Я</w:t>
      </w:r>
    </w:p>
    <w:p w14:paraId="7E60932F" w14:textId="77777777" w:rsidR="00A56DB8" w:rsidRPr="003647DA" w:rsidRDefault="00A56DB8" w:rsidP="00A56DB8">
      <w:pPr>
        <w:jc w:val="center"/>
        <w:rPr>
          <w:b/>
        </w:rPr>
      </w:pPr>
      <w:r w:rsidRPr="003647DA">
        <w:rPr>
          <w:b/>
        </w:rPr>
        <w:t>ГАТЧИНСКОГО МУНИЦИПАЛЬНОГО РАЙОНА</w:t>
      </w:r>
    </w:p>
    <w:p w14:paraId="59FB6DC8" w14:textId="77777777" w:rsidR="00A56DB8" w:rsidRPr="003647DA" w:rsidRDefault="00A56DB8" w:rsidP="00A56DB8">
      <w:pPr>
        <w:jc w:val="center"/>
        <w:rPr>
          <w:b/>
        </w:rPr>
      </w:pPr>
      <w:r w:rsidRPr="003647DA">
        <w:rPr>
          <w:b/>
        </w:rPr>
        <w:t>ЛЕНИНГРАДСКОЙ ОБЛАСТИ</w:t>
      </w:r>
    </w:p>
    <w:p w14:paraId="1DAF674D" w14:textId="77777777" w:rsidR="00AC438B" w:rsidRPr="003647DA" w:rsidRDefault="00AC438B" w:rsidP="00AC438B">
      <w:pPr>
        <w:jc w:val="center"/>
        <w:outlineLvl w:val="0"/>
        <w:rPr>
          <w:b/>
        </w:rPr>
      </w:pPr>
    </w:p>
    <w:p w14:paraId="6D1AC00C" w14:textId="77777777" w:rsidR="00A56DB8" w:rsidRPr="003647DA" w:rsidRDefault="008D6248" w:rsidP="00AC438B">
      <w:pPr>
        <w:jc w:val="center"/>
        <w:outlineLvl w:val="0"/>
        <w:rPr>
          <w:b/>
        </w:rPr>
      </w:pPr>
      <w:r w:rsidRPr="003647DA">
        <w:rPr>
          <w:b/>
        </w:rPr>
        <w:t>РЕШЕНИЕ</w:t>
      </w:r>
    </w:p>
    <w:p w14:paraId="36468CB6" w14:textId="77777777" w:rsidR="00A56DB8" w:rsidRPr="003647DA" w:rsidRDefault="00A56DB8" w:rsidP="00A56DB8"/>
    <w:p w14:paraId="14FEED97" w14:textId="3ABDEF8E" w:rsidR="008D6248" w:rsidRPr="003647DA" w:rsidRDefault="00A56DB8" w:rsidP="00A56DB8">
      <w:pPr>
        <w:rPr>
          <w:bCs/>
        </w:rPr>
      </w:pPr>
      <w:r w:rsidRPr="003647DA">
        <w:rPr>
          <w:bCs/>
        </w:rPr>
        <w:t xml:space="preserve">от </w:t>
      </w:r>
      <w:r w:rsidR="00E95B8D">
        <w:rPr>
          <w:bCs/>
        </w:rPr>
        <w:t>25 апреля</w:t>
      </w:r>
      <w:r w:rsidR="002F28F5" w:rsidRPr="003647DA">
        <w:rPr>
          <w:bCs/>
        </w:rPr>
        <w:t xml:space="preserve"> </w:t>
      </w:r>
      <w:r w:rsidR="00927539" w:rsidRPr="003647DA">
        <w:rPr>
          <w:bCs/>
        </w:rPr>
        <w:t>202</w:t>
      </w:r>
      <w:r w:rsidR="008D6248" w:rsidRPr="003647DA">
        <w:rPr>
          <w:bCs/>
        </w:rPr>
        <w:t>4</w:t>
      </w:r>
      <w:r w:rsidR="002F28F5" w:rsidRPr="003647DA">
        <w:rPr>
          <w:bCs/>
        </w:rPr>
        <w:t xml:space="preserve"> года</w:t>
      </w:r>
      <w:r w:rsidRPr="003647DA">
        <w:rPr>
          <w:bCs/>
        </w:rPr>
        <w:tab/>
      </w:r>
      <w:r w:rsidR="008D6248" w:rsidRPr="003647DA">
        <w:rPr>
          <w:bCs/>
        </w:rPr>
        <w:t xml:space="preserve">                                                          </w:t>
      </w:r>
      <w:r w:rsidRPr="003647DA">
        <w:rPr>
          <w:bCs/>
        </w:rPr>
        <w:t xml:space="preserve"> </w:t>
      </w:r>
      <w:r w:rsidR="008D6248" w:rsidRPr="003647DA">
        <w:rPr>
          <w:bCs/>
        </w:rPr>
        <w:t xml:space="preserve">   </w:t>
      </w:r>
      <w:r w:rsidR="00726900" w:rsidRPr="003647DA">
        <w:rPr>
          <w:bCs/>
        </w:rPr>
        <w:t xml:space="preserve">                       </w:t>
      </w:r>
      <w:r w:rsidR="008D6248" w:rsidRPr="003647DA">
        <w:rPr>
          <w:bCs/>
        </w:rPr>
        <w:t xml:space="preserve"> </w:t>
      </w:r>
      <w:r w:rsidRPr="003647DA">
        <w:rPr>
          <w:bCs/>
        </w:rPr>
        <w:t xml:space="preserve"> №</w:t>
      </w:r>
      <w:r w:rsidR="002F28F5" w:rsidRPr="003647DA">
        <w:rPr>
          <w:bCs/>
        </w:rPr>
        <w:t xml:space="preserve"> </w:t>
      </w:r>
      <w:r w:rsidR="00371C0B">
        <w:rPr>
          <w:bCs/>
        </w:rPr>
        <w:t>262</w:t>
      </w:r>
    </w:p>
    <w:p w14:paraId="12ED84B6" w14:textId="77777777" w:rsidR="008D6248" w:rsidRPr="003647DA" w:rsidRDefault="008D6248" w:rsidP="00E95B8D">
      <w:pPr>
        <w:rPr>
          <w:bCs/>
          <w:u w:val="single"/>
        </w:rPr>
      </w:pPr>
    </w:p>
    <w:p w14:paraId="0C3286E7" w14:textId="1FC40074" w:rsidR="003647DA" w:rsidRPr="003647DA" w:rsidRDefault="00023DBC" w:rsidP="00E95B8D">
      <w:pPr>
        <w:pStyle w:val="ConsPlusNormal"/>
        <w:jc w:val="center"/>
        <w:rPr>
          <w:b/>
          <w:bCs/>
        </w:rPr>
      </w:pPr>
      <w:r w:rsidRPr="003647DA">
        <w:rPr>
          <w:b/>
          <w:bCs/>
        </w:rPr>
        <w:t>Об утверждении Порядка определения цены продажи земельных</w:t>
      </w:r>
    </w:p>
    <w:p w14:paraId="1B099EDF" w14:textId="77777777" w:rsidR="00E95B8D" w:rsidRDefault="00023DBC" w:rsidP="00E95B8D">
      <w:pPr>
        <w:pStyle w:val="ConsPlusNormal"/>
        <w:jc w:val="center"/>
        <w:rPr>
          <w:b/>
          <w:bCs/>
        </w:rPr>
      </w:pPr>
      <w:r w:rsidRPr="003647DA">
        <w:rPr>
          <w:b/>
          <w:bCs/>
        </w:rPr>
        <w:t xml:space="preserve">участков, находящихся в собственности </w:t>
      </w:r>
      <w:r w:rsidR="003647DA" w:rsidRPr="003647DA">
        <w:rPr>
          <w:b/>
          <w:bCs/>
        </w:rPr>
        <w:t xml:space="preserve">Пудомягского сельского </w:t>
      </w:r>
    </w:p>
    <w:p w14:paraId="0D41D626" w14:textId="77777777" w:rsidR="00E95B8D" w:rsidRDefault="003647DA" w:rsidP="00E95B8D">
      <w:pPr>
        <w:pStyle w:val="ConsPlusNormal"/>
        <w:jc w:val="center"/>
        <w:rPr>
          <w:b/>
          <w:bCs/>
        </w:rPr>
      </w:pPr>
      <w:r w:rsidRPr="003647DA">
        <w:rPr>
          <w:b/>
          <w:bCs/>
        </w:rPr>
        <w:t xml:space="preserve">поселения Гатчинского муниципального района Ленинградской </w:t>
      </w:r>
    </w:p>
    <w:p w14:paraId="2C0D1491" w14:textId="31C12FB8" w:rsidR="00023DBC" w:rsidRPr="003647DA" w:rsidRDefault="003647DA" w:rsidP="00E95B8D">
      <w:pPr>
        <w:pStyle w:val="ConsPlusNormal"/>
        <w:jc w:val="center"/>
        <w:rPr>
          <w:b/>
          <w:bCs/>
        </w:rPr>
      </w:pPr>
      <w:r w:rsidRPr="003647DA">
        <w:rPr>
          <w:b/>
          <w:bCs/>
        </w:rPr>
        <w:t>области</w:t>
      </w:r>
      <w:r w:rsidR="00023DBC" w:rsidRPr="003647DA">
        <w:rPr>
          <w:b/>
          <w:bCs/>
        </w:rPr>
        <w:t>, предоставляемых без проведения торгов</w:t>
      </w:r>
    </w:p>
    <w:p w14:paraId="0CDACE54" w14:textId="77777777" w:rsidR="00023DBC" w:rsidRDefault="00023DBC" w:rsidP="00E95B8D">
      <w:pPr>
        <w:pStyle w:val="ConsPlusNormal"/>
        <w:jc w:val="both"/>
        <w:rPr>
          <w:b/>
          <w:bCs/>
        </w:rPr>
      </w:pPr>
    </w:p>
    <w:p w14:paraId="39E61241" w14:textId="77777777" w:rsidR="00E95B8D" w:rsidRPr="003647DA" w:rsidRDefault="00E95B8D" w:rsidP="00E95B8D">
      <w:pPr>
        <w:pStyle w:val="ConsPlusNormal"/>
        <w:jc w:val="both"/>
        <w:rPr>
          <w:b/>
          <w:bCs/>
        </w:rPr>
      </w:pPr>
    </w:p>
    <w:p w14:paraId="0895BF63" w14:textId="469F0821" w:rsidR="00023DBC" w:rsidRDefault="00023DBC" w:rsidP="003647DA">
      <w:pPr>
        <w:pStyle w:val="ConsPlusNormal"/>
        <w:ind w:firstLine="540"/>
        <w:jc w:val="both"/>
      </w:pPr>
      <w:r w:rsidRPr="003647DA">
        <w:t xml:space="preserve">В соответствии частью 2 статьи 39.4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647DA" w:rsidRPr="003647DA">
        <w:t>п</w:t>
      </w:r>
      <w:r w:rsidRPr="003647DA">
        <w:t xml:space="preserve">остановлением Правительства Ленинградской области от 25.05.2015 </w:t>
      </w:r>
      <w:r w:rsidR="003647DA" w:rsidRPr="003647DA">
        <w:t>№</w:t>
      </w:r>
      <w:r w:rsidRPr="003647DA">
        <w:t xml:space="preserve"> 179 «Об утверждении Порядка определения цены продажи земельных участков, находящихся в собственности Ленинградской области, и земельных участков, государственная собственность на которые не разграничена, предоставляемых без проведения торгов, в Ленинградской области»</w:t>
      </w:r>
      <w:r w:rsidR="0056289A">
        <w:t>, руководствуясь Уставом Пудомягского сельского поселения Гатчинского муниципального района Ленинградской области</w:t>
      </w:r>
    </w:p>
    <w:p w14:paraId="0D7FBBBC" w14:textId="77777777" w:rsidR="00E95B8D" w:rsidRPr="003647DA" w:rsidRDefault="00E95B8D" w:rsidP="003647DA">
      <w:pPr>
        <w:pStyle w:val="ConsPlusNormal"/>
        <w:ind w:firstLine="540"/>
        <w:jc w:val="both"/>
      </w:pPr>
    </w:p>
    <w:p w14:paraId="7C16E657" w14:textId="77777777" w:rsidR="003647DA" w:rsidRPr="003647DA" w:rsidRDefault="003647DA" w:rsidP="003647DA">
      <w:pPr>
        <w:pStyle w:val="ConsPlusNormal"/>
        <w:ind w:left="900"/>
        <w:jc w:val="center"/>
        <w:rPr>
          <w:b/>
          <w:bCs/>
        </w:rPr>
      </w:pPr>
      <w:r w:rsidRPr="003647DA">
        <w:rPr>
          <w:b/>
          <w:bCs/>
        </w:rPr>
        <w:t>Совет депутатов Пудомягского сельского поселения,</w:t>
      </w:r>
    </w:p>
    <w:p w14:paraId="158F9CE8" w14:textId="77777777" w:rsidR="003647DA" w:rsidRPr="003647DA" w:rsidRDefault="003647DA" w:rsidP="003647DA">
      <w:pPr>
        <w:pStyle w:val="ConsPlusNormal"/>
        <w:ind w:firstLine="540"/>
        <w:jc w:val="center"/>
        <w:rPr>
          <w:b/>
          <w:bCs/>
        </w:rPr>
      </w:pPr>
      <w:r w:rsidRPr="003647DA">
        <w:rPr>
          <w:b/>
          <w:bCs/>
        </w:rPr>
        <w:t>РЕШИЛ:</w:t>
      </w:r>
    </w:p>
    <w:p w14:paraId="73DBFA99" w14:textId="77777777" w:rsidR="00023DBC" w:rsidRPr="003647DA" w:rsidRDefault="00023DBC" w:rsidP="00023DBC">
      <w:pPr>
        <w:pStyle w:val="ConsPlusNormal"/>
        <w:ind w:firstLine="540"/>
        <w:jc w:val="both"/>
      </w:pPr>
    </w:p>
    <w:p w14:paraId="3EDDC3BB" w14:textId="46E1E3A2" w:rsidR="008D6248" w:rsidRPr="003647DA" w:rsidRDefault="00023DBC" w:rsidP="003647DA">
      <w:pPr>
        <w:pStyle w:val="ConsPlusNormal"/>
        <w:numPr>
          <w:ilvl w:val="0"/>
          <w:numId w:val="12"/>
        </w:numPr>
        <w:ind w:left="0" w:firstLine="709"/>
        <w:jc w:val="both"/>
      </w:pPr>
      <w:r w:rsidRPr="003647DA">
        <w:t xml:space="preserve">Утвердить Порядок определения цены продажи земельных участков, находящихся в собственности </w:t>
      </w:r>
      <w:r w:rsidR="003647DA" w:rsidRPr="003647DA">
        <w:t>Пудомягского сельского поселения Гатчинского муниципального района Ленинградской области</w:t>
      </w:r>
      <w:r w:rsidRPr="003647DA">
        <w:t>, предоставляемых без проведения торгов, согласно приложению.</w:t>
      </w:r>
    </w:p>
    <w:p w14:paraId="3941A713" w14:textId="5461DD2F" w:rsidR="00826F48" w:rsidRPr="003647DA" w:rsidRDefault="00726900" w:rsidP="003647DA">
      <w:pPr>
        <w:pStyle w:val="ConsPlusNormal"/>
        <w:ind w:firstLine="709"/>
        <w:jc w:val="both"/>
      </w:pPr>
      <w:r w:rsidRPr="003647DA">
        <w:t>2</w:t>
      </w:r>
      <w:r w:rsidR="008D6248" w:rsidRPr="003647DA">
        <w:t xml:space="preserve">. Опубликовать настоящее решение </w:t>
      </w:r>
      <w:r w:rsidR="00E95B8D">
        <w:t xml:space="preserve">в газете «Гатчинская правда» </w:t>
      </w:r>
      <w:r w:rsidR="008D6248" w:rsidRPr="003647DA">
        <w:t>и разместить на официальном сайте Пудомягского сельско</w:t>
      </w:r>
      <w:r w:rsidRPr="003647DA">
        <w:t>го</w:t>
      </w:r>
      <w:r w:rsidR="008D6248" w:rsidRPr="003647DA">
        <w:t xml:space="preserve"> поселени</w:t>
      </w:r>
      <w:r w:rsidRPr="003647DA">
        <w:t>я</w:t>
      </w:r>
      <w:r w:rsidR="008D6248" w:rsidRPr="003647DA">
        <w:t xml:space="preserve"> Гатчинского муниципального района Ленинградской области в сети Интернет.</w:t>
      </w:r>
    </w:p>
    <w:p w14:paraId="6F9ED5BE" w14:textId="3CEF0939" w:rsidR="008D6248" w:rsidRPr="003647DA" w:rsidRDefault="00826F48" w:rsidP="00826F48">
      <w:pPr>
        <w:pStyle w:val="ConsPlusNormal"/>
        <w:ind w:firstLine="540"/>
        <w:jc w:val="both"/>
      </w:pPr>
      <w:r w:rsidRPr="003647DA">
        <w:t>3</w:t>
      </w:r>
      <w:r w:rsidR="008D6248" w:rsidRPr="003647DA">
        <w:t xml:space="preserve">. Настоящее решение вступает в силу </w:t>
      </w:r>
      <w:r w:rsidR="00726900" w:rsidRPr="003647DA">
        <w:t>со дня</w:t>
      </w:r>
      <w:r w:rsidR="008D6248" w:rsidRPr="003647DA">
        <w:t xml:space="preserve"> его официального опубликования.</w:t>
      </w:r>
    </w:p>
    <w:p w14:paraId="3B7AC240" w14:textId="77777777" w:rsidR="008D6248" w:rsidRPr="003647DA" w:rsidRDefault="008D6248" w:rsidP="00826F48">
      <w:pPr>
        <w:pStyle w:val="ConsPlusNormal"/>
      </w:pPr>
    </w:p>
    <w:p w14:paraId="6F7ADE33" w14:textId="77777777" w:rsidR="008D6248" w:rsidRPr="003647DA" w:rsidRDefault="008D6248" w:rsidP="008D6248">
      <w:pPr>
        <w:pStyle w:val="ConsPlusNormal"/>
      </w:pPr>
    </w:p>
    <w:p w14:paraId="57AB3945" w14:textId="77777777" w:rsidR="008D6248" w:rsidRPr="003647DA" w:rsidRDefault="008D6248" w:rsidP="008D6248">
      <w:pPr>
        <w:pStyle w:val="ConsPlusNormal"/>
      </w:pPr>
    </w:p>
    <w:p w14:paraId="5EC0F7E3" w14:textId="4C8EB7CA" w:rsidR="008D6248" w:rsidRPr="003647DA" w:rsidRDefault="008D6248" w:rsidP="008D6248">
      <w:pPr>
        <w:pStyle w:val="ConsPlusNormal"/>
      </w:pPr>
      <w:r w:rsidRPr="003647DA">
        <w:t xml:space="preserve">Глава муниципального образования                                                                 </w:t>
      </w:r>
      <w:r w:rsidR="00726900" w:rsidRPr="003647DA">
        <w:t xml:space="preserve">    </w:t>
      </w:r>
      <w:r w:rsidRPr="003647DA">
        <w:t xml:space="preserve">  Л.И.</w:t>
      </w:r>
      <w:r w:rsidR="00726900" w:rsidRPr="003647DA">
        <w:t xml:space="preserve"> </w:t>
      </w:r>
      <w:r w:rsidRPr="003647DA">
        <w:t>Буянова</w:t>
      </w:r>
    </w:p>
    <w:p w14:paraId="2BF2A7EB" w14:textId="77777777" w:rsidR="008D6248" w:rsidRPr="003647DA" w:rsidRDefault="008D6248" w:rsidP="008D6248">
      <w:pPr>
        <w:pStyle w:val="ConsPlusNormal"/>
      </w:pPr>
    </w:p>
    <w:p w14:paraId="17209DCB" w14:textId="77777777" w:rsidR="008D6248" w:rsidRPr="003647DA" w:rsidRDefault="008D6248" w:rsidP="008D6248">
      <w:pPr>
        <w:pStyle w:val="ConsPlusNormal"/>
      </w:pPr>
    </w:p>
    <w:p w14:paraId="104987A2" w14:textId="77777777" w:rsidR="00726900" w:rsidRPr="003647DA" w:rsidRDefault="00726900" w:rsidP="008D6248">
      <w:pPr>
        <w:pStyle w:val="ConsPlusNormal"/>
      </w:pPr>
    </w:p>
    <w:p w14:paraId="3E440D9F" w14:textId="77777777" w:rsidR="00726900" w:rsidRPr="003647DA" w:rsidRDefault="00726900" w:rsidP="008D6248">
      <w:pPr>
        <w:pStyle w:val="ConsPlusNormal"/>
      </w:pPr>
    </w:p>
    <w:p w14:paraId="3CF27634" w14:textId="77777777" w:rsidR="00726900" w:rsidRPr="003647DA" w:rsidRDefault="00726900" w:rsidP="008D6248">
      <w:pPr>
        <w:pStyle w:val="ConsPlusNormal"/>
      </w:pPr>
    </w:p>
    <w:p w14:paraId="6846488D" w14:textId="77777777" w:rsidR="00726900" w:rsidRPr="003647DA" w:rsidRDefault="00726900" w:rsidP="008D6248">
      <w:pPr>
        <w:pStyle w:val="ConsPlusNormal"/>
      </w:pPr>
    </w:p>
    <w:p w14:paraId="06EB4AD2" w14:textId="77777777" w:rsidR="00826F48" w:rsidRDefault="00826F48" w:rsidP="008D6248">
      <w:pPr>
        <w:pStyle w:val="ConsPlusNormal"/>
      </w:pPr>
    </w:p>
    <w:p w14:paraId="783693EA" w14:textId="77777777" w:rsidR="00E95B8D" w:rsidRPr="003647DA" w:rsidRDefault="00E95B8D" w:rsidP="008D6248">
      <w:pPr>
        <w:pStyle w:val="ConsPlusNormal"/>
      </w:pPr>
    </w:p>
    <w:p w14:paraId="650D91D2" w14:textId="77777777" w:rsidR="00826F48" w:rsidRDefault="00826F48" w:rsidP="008D6248">
      <w:pPr>
        <w:pStyle w:val="ConsPlusNormal"/>
      </w:pPr>
    </w:p>
    <w:p w14:paraId="275D0997" w14:textId="77777777" w:rsidR="00CE0B97" w:rsidRPr="003647DA" w:rsidRDefault="00CE0B97" w:rsidP="008D6248">
      <w:pPr>
        <w:pStyle w:val="ConsPlusNormal"/>
      </w:pPr>
    </w:p>
    <w:p w14:paraId="2AE6BF97" w14:textId="77777777" w:rsidR="00726900" w:rsidRPr="003647DA" w:rsidRDefault="00726900" w:rsidP="008D6248">
      <w:pPr>
        <w:pStyle w:val="ConsPlusNormal"/>
      </w:pPr>
    </w:p>
    <w:p w14:paraId="55407A68" w14:textId="77777777" w:rsidR="00726900" w:rsidRPr="003647DA" w:rsidRDefault="00726900" w:rsidP="00726900">
      <w:pPr>
        <w:shd w:val="clear" w:color="auto" w:fill="FFFFFF"/>
        <w:tabs>
          <w:tab w:val="left" w:pos="298"/>
        </w:tabs>
        <w:ind w:right="46"/>
        <w:jc w:val="right"/>
      </w:pPr>
      <w:r w:rsidRPr="003647DA">
        <w:t xml:space="preserve">Приложение </w:t>
      </w:r>
    </w:p>
    <w:p w14:paraId="25A4B928" w14:textId="77777777" w:rsidR="00726900" w:rsidRPr="003647DA" w:rsidRDefault="00726900" w:rsidP="00726900">
      <w:pPr>
        <w:shd w:val="clear" w:color="auto" w:fill="FFFFFF"/>
        <w:tabs>
          <w:tab w:val="left" w:pos="298"/>
        </w:tabs>
        <w:ind w:right="46"/>
        <w:jc w:val="right"/>
      </w:pPr>
      <w:r w:rsidRPr="003647DA">
        <w:lastRenderedPageBreak/>
        <w:t xml:space="preserve">к решению Совета депутатов </w:t>
      </w:r>
    </w:p>
    <w:p w14:paraId="3B5FF10C" w14:textId="77777777" w:rsidR="00726900" w:rsidRPr="003647DA" w:rsidRDefault="00726900" w:rsidP="00726900">
      <w:pPr>
        <w:shd w:val="clear" w:color="auto" w:fill="FFFFFF"/>
        <w:tabs>
          <w:tab w:val="left" w:pos="298"/>
        </w:tabs>
        <w:ind w:right="46"/>
        <w:jc w:val="right"/>
      </w:pPr>
      <w:r w:rsidRPr="003647DA">
        <w:t>Пудомягского сельского поселения</w:t>
      </w:r>
    </w:p>
    <w:p w14:paraId="6AAF3811" w14:textId="61FE50D5" w:rsidR="00726900" w:rsidRPr="003647DA" w:rsidRDefault="00726900" w:rsidP="00726900">
      <w:pPr>
        <w:shd w:val="clear" w:color="auto" w:fill="FFFFFF"/>
        <w:tabs>
          <w:tab w:val="left" w:pos="298"/>
        </w:tabs>
        <w:ind w:right="46"/>
        <w:jc w:val="right"/>
      </w:pPr>
      <w:r w:rsidRPr="003647DA">
        <w:t xml:space="preserve">от </w:t>
      </w:r>
      <w:r w:rsidR="00371C0B">
        <w:t>25.04.2024</w:t>
      </w:r>
      <w:r w:rsidRPr="003647DA">
        <w:t xml:space="preserve">  № </w:t>
      </w:r>
      <w:r w:rsidR="00371C0B">
        <w:t>262</w:t>
      </w:r>
    </w:p>
    <w:p w14:paraId="6DE04077" w14:textId="77777777" w:rsidR="00727AEA" w:rsidRPr="003647DA" w:rsidRDefault="00727AEA" w:rsidP="00727AEA">
      <w:pPr>
        <w:pStyle w:val="ConsPlusNormal"/>
      </w:pPr>
    </w:p>
    <w:p w14:paraId="032366AE" w14:textId="77777777" w:rsidR="003647DA" w:rsidRPr="003647DA" w:rsidRDefault="003647DA" w:rsidP="003647DA">
      <w:pPr>
        <w:pStyle w:val="a9"/>
        <w:spacing w:before="0" w:beforeAutospacing="0" w:after="0" w:afterAutospacing="0" w:line="288" w:lineRule="atLeast"/>
        <w:jc w:val="right"/>
      </w:pPr>
      <w:bookmarkStart w:id="0" w:name="Par36"/>
      <w:bookmarkEnd w:id="0"/>
      <w:r w:rsidRPr="003647DA">
        <w:t> </w:t>
      </w:r>
      <w:r w:rsidRPr="003647DA">
        <w:br/>
      </w:r>
    </w:p>
    <w:p w14:paraId="0026DE0F" w14:textId="77777777" w:rsidR="003647DA" w:rsidRPr="003647DA" w:rsidRDefault="003647DA" w:rsidP="003647DA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3647DA">
        <w:rPr>
          <w:b/>
          <w:bCs/>
        </w:rPr>
        <w:t xml:space="preserve">ПОРЯДОК </w:t>
      </w:r>
    </w:p>
    <w:p w14:paraId="2A29239D" w14:textId="7CF6C973" w:rsidR="003647DA" w:rsidRPr="003647DA" w:rsidRDefault="003647DA" w:rsidP="003647DA">
      <w:pPr>
        <w:pStyle w:val="a9"/>
        <w:spacing w:before="0" w:beforeAutospacing="0" w:after="0" w:afterAutospacing="0"/>
        <w:jc w:val="center"/>
        <w:rPr>
          <w:b/>
          <w:bCs/>
        </w:rPr>
      </w:pPr>
      <w:r w:rsidRPr="003647DA">
        <w:rPr>
          <w:b/>
          <w:bCs/>
        </w:rPr>
        <w:t>определения цены продажи земельных участков, находящихся в собственности Пудомягского сельского поселения Гатчинского муниципального района Ленинградской области, предоставляемых без проведения торгов</w:t>
      </w:r>
      <w:r w:rsidRPr="003647DA">
        <w:t> </w:t>
      </w:r>
    </w:p>
    <w:p w14:paraId="5C8B9744" w14:textId="77777777" w:rsidR="003647DA" w:rsidRPr="003647DA" w:rsidRDefault="003647DA" w:rsidP="003647DA">
      <w:pPr>
        <w:pStyle w:val="a9"/>
        <w:spacing w:before="0" w:beforeAutospacing="0" w:after="0" w:afterAutospacing="0" w:line="288" w:lineRule="atLeast"/>
      </w:pPr>
      <w:r w:rsidRPr="003647DA">
        <w:t xml:space="preserve">  </w:t>
      </w:r>
    </w:p>
    <w:p w14:paraId="7236F87F" w14:textId="6662F688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1. Настоящий Порядок определяет цену земельных участков, находящихся в собственности </w:t>
      </w:r>
      <w:r>
        <w:t xml:space="preserve">Пудомягского сельского поселения Гатчинского муниципального района Ленинградской области, </w:t>
      </w:r>
      <w:r w:rsidRPr="003647DA">
        <w:t>предоставляемых без проведения торгов</w:t>
      </w:r>
      <w:r>
        <w:t xml:space="preserve"> </w:t>
      </w:r>
      <w:r w:rsidRPr="003647DA">
        <w:t>при заключении договоров купли-продажи земельных участков</w:t>
      </w:r>
      <w:r>
        <w:t>.</w:t>
      </w:r>
    </w:p>
    <w:p w14:paraId="41E81673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2. Цена земельных участков при их продаже определяется как выраженный в рублях процент от кадастровой стоимости земельного участка. </w:t>
      </w:r>
    </w:p>
    <w:p w14:paraId="7FB20C6B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3. Размер процента устанавливается дифференцированно: </w:t>
      </w:r>
    </w:p>
    <w:p w14:paraId="6C93727C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bookmarkStart w:id="1" w:name="p15"/>
      <w:bookmarkEnd w:id="1"/>
      <w:r w:rsidRPr="003647DA">
        <w:t xml:space="preserve">1) два с половиной процента: </w:t>
      </w:r>
    </w:p>
    <w:p w14:paraId="6F9BE492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а) собственникам зданий, сооружений, расположенных на земельных участках, находящихся у них на праве аренды, в случаях если: </w:t>
      </w:r>
    </w:p>
    <w:p w14:paraId="4A9CBA09" w14:textId="1B94FB42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bookmarkStart w:id="2" w:name="p17"/>
      <w:bookmarkEnd w:id="2"/>
      <w:r w:rsidRPr="003647DA">
        <w:t>в период со дня вступления в силу Федерального закона от 25</w:t>
      </w:r>
      <w:r>
        <w:t>.10.</w:t>
      </w:r>
      <w:r w:rsidRPr="003647DA">
        <w:t>2001</w:t>
      </w:r>
      <w:r>
        <w:t xml:space="preserve"> №</w:t>
      </w:r>
      <w:r w:rsidRPr="003647DA">
        <w:t xml:space="preserve"> 137-ФЗ </w:t>
      </w:r>
      <w:r>
        <w:t>«</w:t>
      </w:r>
      <w:r w:rsidRPr="003647DA">
        <w:t>О введении в действие Земельного кодекса Российской Федерации</w:t>
      </w:r>
      <w:r>
        <w:t>»</w:t>
      </w:r>
      <w:r w:rsidRPr="003647DA">
        <w:t xml:space="preserve"> (далее - Федеральный закон от 25</w:t>
      </w:r>
      <w:r>
        <w:t>.10.</w:t>
      </w:r>
      <w:r w:rsidRPr="003647DA">
        <w:t xml:space="preserve">2001 </w:t>
      </w:r>
      <w:r>
        <w:t>№</w:t>
      </w:r>
      <w:r w:rsidRPr="003647DA">
        <w:t xml:space="preserve"> 137-ФЗ) до 1 июля 2012 года в отношении таких земельных участков осуществлено переоформление права постоянного (бессрочного) пользования на право аренды; </w:t>
      </w:r>
    </w:p>
    <w:p w14:paraId="7999D4FD" w14:textId="151DA6DC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такие земельные участки образованы из земельных участков, указанных в абзаце втором подпункта «а» подпункта 1 настоящего пункта; </w:t>
      </w:r>
    </w:p>
    <w:p w14:paraId="1D8CF96E" w14:textId="169C70B1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>б) юридическим лицам в соответствии с пунктом 1 статьи 2 Федерального закона от 25</w:t>
      </w:r>
      <w:r>
        <w:t>.10.</w:t>
      </w:r>
      <w:r w:rsidRPr="003647DA">
        <w:t>2001</w:t>
      </w:r>
      <w:r>
        <w:t xml:space="preserve"> №</w:t>
      </w:r>
      <w:r w:rsidRPr="003647DA">
        <w:t xml:space="preserve"> 137-ФЗ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до 1 января 2016 года; </w:t>
      </w:r>
    </w:p>
    <w:p w14:paraId="4449ACD4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bookmarkStart w:id="3" w:name="p20"/>
      <w:bookmarkEnd w:id="3"/>
      <w:r w:rsidRPr="003647DA">
        <w:t xml:space="preserve">2) три процента в случае продажи: </w:t>
      </w:r>
    </w:p>
    <w:p w14:paraId="59781FE0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гражданам, являющимся собственниками зданий, сооружений, расположенных на земельных участках, предоставленных для индивидуального жилищного строительства, строительства гаража для собственных нужд, ведения личного подсобного хозяйства в границах населенного пункта, ведения садоводства, гражданам или крестьянским (фермерским) хозяйствам для осуществления крестьянским (фермерским) хозяйством его деятельности; </w:t>
      </w:r>
    </w:p>
    <w:p w14:paraId="2DFAD777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3) пятнадцать процентов в случае продажи: </w:t>
      </w:r>
    </w:p>
    <w:p w14:paraId="0B28B64B" w14:textId="2F99F112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 (за исключением случаев, указанных в подпунктах 1, 2 пункта 3 настоящего Порядка); </w:t>
      </w:r>
    </w:p>
    <w:p w14:paraId="33E6085B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земельных участков, находящихся в постоянном (бессрочном) пользовании или в пожизненном наследуемом владении юридических лиц, - указанным юридическим лицам, за исключением случая приобретения земельных участков, расположенных в границах населенных пунктов и предназначенных для сельскохозяйственного производства, на которых отсутствуют здания или сооружения, которые предоставлены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владения; </w:t>
      </w:r>
    </w:p>
    <w:p w14:paraId="1ADB4BE0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lastRenderedPageBreak/>
        <w:t xml:space="preserve"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- этой некоммерческой организации; </w:t>
      </w:r>
    </w:p>
    <w:p w14:paraId="69FA886B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 </w:t>
      </w:r>
    </w:p>
    <w:p w14:paraId="4CF13B3A" w14:textId="3C2FDE29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>земельных участков, предназначенных для ведения гражданами огородничества для собственных нужд и предоставленных в аренду этим гражданам, при условии отсутствия у уполномоченного органа, предусмотренного статьей 39.2 Земельного кодекса Российской Федерации, информации о выявленных в рамках государственного земельного надзора</w:t>
      </w:r>
      <w:r w:rsidR="0056289A">
        <w:t xml:space="preserve"> или муниципального земельного контроля</w:t>
      </w:r>
      <w:r w:rsidRPr="003647DA">
        <w:t xml:space="preserve"> и неустраненных нарушениях законодательства Российской Федерации при использовании таких земельных участков. </w:t>
      </w:r>
    </w:p>
    <w:p w14:paraId="1C9ED1F6" w14:textId="77777777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4. В иных случаях цена продажи земельных участков, предоставляемых без проведения торгов, устанавливается равной кадастровой стоимости. </w:t>
      </w:r>
    </w:p>
    <w:p w14:paraId="13E9789A" w14:textId="0179E673" w:rsidR="003647DA" w:rsidRPr="003647DA" w:rsidRDefault="003647DA" w:rsidP="003647DA">
      <w:pPr>
        <w:pStyle w:val="a9"/>
        <w:spacing w:before="0" w:beforeAutospacing="0" w:after="0" w:afterAutospacing="0"/>
        <w:ind w:firstLine="709"/>
        <w:jc w:val="both"/>
      </w:pPr>
      <w:r w:rsidRPr="003647DA">
        <w:t xml:space="preserve">5. При определении цены земельного участка в соответствии с настоящим Порядком расчет цены земельного участка производится </w:t>
      </w:r>
      <w:r>
        <w:t>администрацией Пудомягского сельского поселения</w:t>
      </w:r>
      <w:r w:rsidRPr="003647DA">
        <w:t xml:space="preserve"> на дату подачи заявления. Расчет цены земельного участка является обязательным приложением к договору купли-продажи земельного участка. </w:t>
      </w:r>
    </w:p>
    <w:p w14:paraId="168B9AEB" w14:textId="6395C13F" w:rsidR="00D661EE" w:rsidRPr="003647DA" w:rsidRDefault="00D661EE" w:rsidP="003647DA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sectPr w:rsidR="00D661EE" w:rsidRPr="003647DA" w:rsidSect="00D154D4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2849"/>
    <w:multiLevelType w:val="hybridMultilevel"/>
    <w:tmpl w:val="E1FC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6E3D"/>
    <w:multiLevelType w:val="hybridMultilevel"/>
    <w:tmpl w:val="A2F0482C"/>
    <w:lvl w:ilvl="0" w:tplc="81A2C6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F63B3C"/>
    <w:multiLevelType w:val="hybridMultilevel"/>
    <w:tmpl w:val="93768BEC"/>
    <w:lvl w:ilvl="0" w:tplc="D97E60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8278A3"/>
    <w:multiLevelType w:val="hybridMultilevel"/>
    <w:tmpl w:val="737E3070"/>
    <w:lvl w:ilvl="0" w:tplc="1F7088B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9965EE8"/>
    <w:multiLevelType w:val="multilevel"/>
    <w:tmpl w:val="6AE2FC98"/>
    <w:lvl w:ilvl="0">
      <w:start w:val="1"/>
      <w:numFmt w:val="decimal"/>
      <w:lvlText w:val="%1."/>
      <w:lvlJc w:val="left"/>
      <w:pPr>
        <w:ind w:left="1000" w:hanging="10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10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10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0" w:hanging="10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3B5A1C2F"/>
    <w:multiLevelType w:val="hybridMultilevel"/>
    <w:tmpl w:val="965A8A14"/>
    <w:lvl w:ilvl="0" w:tplc="CB004D9A">
      <w:start w:val="1"/>
      <w:numFmt w:val="decimal"/>
      <w:lvlText w:val="%1."/>
      <w:lvlJc w:val="left"/>
      <w:pPr>
        <w:ind w:left="2049" w:hanging="1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18094F"/>
    <w:multiLevelType w:val="multilevel"/>
    <w:tmpl w:val="82649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C3D0786"/>
    <w:multiLevelType w:val="hybridMultilevel"/>
    <w:tmpl w:val="18FA9C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03526"/>
    <w:multiLevelType w:val="multilevel"/>
    <w:tmpl w:val="81CC13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4050" w:hanging="108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390" w:hanging="1440"/>
      </w:pPr>
    </w:lvl>
    <w:lvl w:ilvl="6">
      <w:start w:val="1"/>
      <w:numFmt w:val="decimal"/>
      <w:lvlText w:val="%1.%2.%3.%4.%5.%6.%7."/>
      <w:lvlJc w:val="left"/>
      <w:pPr>
        <w:ind w:left="7740" w:hanging="1800"/>
      </w:pPr>
    </w:lvl>
    <w:lvl w:ilvl="7">
      <w:start w:val="1"/>
      <w:numFmt w:val="decimal"/>
      <w:lvlText w:val="%1.%2.%3.%4.%5.%6.%7.%8."/>
      <w:lvlJc w:val="left"/>
      <w:pPr>
        <w:ind w:left="8730" w:hanging="1800"/>
      </w:pPr>
    </w:lvl>
    <w:lvl w:ilvl="8">
      <w:start w:val="1"/>
      <w:numFmt w:val="decimal"/>
      <w:lvlText w:val="%1.%2.%3.%4.%5.%6.%7.%8.%9."/>
      <w:lvlJc w:val="left"/>
      <w:pPr>
        <w:ind w:left="10080" w:hanging="2160"/>
      </w:pPr>
    </w:lvl>
  </w:abstractNum>
  <w:abstractNum w:abstractNumId="9" w15:restartNumberingAfterBreak="0">
    <w:nsid w:val="5E024942"/>
    <w:multiLevelType w:val="hybridMultilevel"/>
    <w:tmpl w:val="F898780A"/>
    <w:lvl w:ilvl="0" w:tplc="86FCE53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EA77E5E"/>
    <w:multiLevelType w:val="hybridMultilevel"/>
    <w:tmpl w:val="97CE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C1E77"/>
    <w:multiLevelType w:val="hybridMultilevel"/>
    <w:tmpl w:val="6E900E82"/>
    <w:lvl w:ilvl="0" w:tplc="40BAA840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5383644">
    <w:abstractNumId w:val="2"/>
  </w:num>
  <w:num w:numId="2" w16cid:durableId="2096396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8468687">
    <w:abstractNumId w:val="3"/>
  </w:num>
  <w:num w:numId="4" w16cid:durableId="1738550232">
    <w:abstractNumId w:val="9"/>
  </w:num>
  <w:num w:numId="5" w16cid:durableId="115177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3385221">
    <w:abstractNumId w:val="5"/>
  </w:num>
  <w:num w:numId="7" w16cid:durableId="407582214">
    <w:abstractNumId w:val="4"/>
  </w:num>
  <w:num w:numId="8" w16cid:durableId="526019122">
    <w:abstractNumId w:val="7"/>
  </w:num>
  <w:num w:numId="9" w16cid:durableId="413236874">
    <w:abstractNumId w:val="10"/>
  </w:num>
  <w:num w:numId="10" w16cid:durableId="815679667">
    <w:abstractNumId w:val="6"/>
  </w:num>
  <w:num w:numId="11" w16cid:durableId="538974085">
    <w:abstractNumId w:val="0"/>
  </w:num>
  <w:num w:numId="12" w16cid:durableId="24931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B8"/>
    <w:rsid w:val="00013FDB"/>
    <w:rsid w:val="0002287B"/>
    <w:rsid w:val="00023DBC"/>
    <w:rsid w:val="000246B2"/>
    <w:rsid w:val="0005217A"/>
    <w:rsid w:val="00054CE6"/>
    <w:rsid w:val="00083628"/>
    <w:rsid w:val="00083E1C"/>
    <w:rsid w:val="00091EDF"/>
    <w:rsid w:val="00091F7C"/>
    <w:rsid w:val="000955DC"/>
    <w:rsid w:val="000B7570"/>
    <w:rsid w:val="000D75A6"/>
    <w:rsid w:val="000E21FC"/>
    <w:rsid w:val="000F2976"/>
    <w:rsid w:val="001200A5"/>
    <w:rsid w:val="00180BAF"/>
    <w:rsid w:val="001B3D13"/>
    <w:rsid w:val="001E5DA6"/>
    <w:rsid w:val="0020764E"/>
    <w:rsid w:val="002213E2"/>
    <w:rsid w:val="00237380"/>
    <w:rsid w:val="0024208A"/>
    <w:rsid w:val="00276E0C"/>
    <w:rsid w:val="0029398B"/>
    <w:rsid w:val="002D48A6"/>
    <w:rsid w:val="002E6759"/>
    <w:rsid w:val="002F28F5"/>
    <w:rsid w:val="0030387F"/>
    <w:rsid w:val="00307400"/>
    <w:rsid w:val="00312AEA"/>
    <w:rsid w:val="00353815"/>
    <w:rsid w:val="00356612"/>
    <w:rsid w:val="003647DA"/>
    <w:rsid w:val="00371C0B"/>
    <w:rsid w:val="00380420"/>
    <w:rsid w:val="00380B7A"/>
    <w:rsid w:val="00384320"/>
    <w:rsid w:val="00393350"/>
    <w:rsid w:val="003A4CCF"/>
    <w:rsid w:val="003D196B"/>
    <w:rsid w:val="003E496D"/>
    <w:rsid w:val="003E5544"/>
    <w:rsid w:val="003F3F30"/>
    <w:rsid w:val="00417A6E"/>
    <w:rsid w:val="00424486"/>
    <w:rsid w:val="0043594B"/>
    <w:rsid w:val="004914D3"/>
    <w:rsid w:val="004A09FE"/>
    <w:rsid w:val="004B0576"/>
    <w:rsid w:val="004D633B"/>
    <w:rsid w:val="004D70C8"/>
    <w:rsid w:val="004E67A4"/>
    <w:rsid w:val="004F7CE6"/>
    <w:rsid w:val="00531630"/>
    <w:rsid w:val="00557DF9"/>
    <w:rsid w:val="0056289A"/>
    <w:rsid w:val="005845DE"/>
    <w:rsid w:val="005A119C"/>
    <w:rsid w:val="005B2750"/>
    <w:rsid w:val="005C4380"/>
    <w:rsid w:val="005F41D7"/>
    <w:rsid w:val="0060382B"/>
    <w:rsid w:val="0060681D"/>
    <w:rsid w:val="00607153"/>
    <w:rsid w:val="00613398"/>
    <w:rsid w:val="00647D98"/>
    <w:rsid w:val="00657928"/>
    <w:rsid w:val="00676010"/>
    <w:rsid w:val="00686725"/>
    <w:rsid w:val="006C0DFD"/>
    <w:rsid w:val="006D551F"/>
    <w:rsid w:val="00702C35"/>
    <w:rsid w:val="0071717A"/>
    <w:rsid w:val="00726900"/>
    <w:rsid w:val="00727AEA"/>
    <w:rsid w:val="007323F9"/>
    <w:rsid w:val="00737BAB"/>
    <w:rsid w:val="00743ED3"/>
    <w:rsid w:val="00753C34"/>
    <w:rsid w:val="00772DC3"/>
    <w:rsid w:val="0079601C"/>
    <w:rsid w:val="007C4A35"/>
    <w:rsid w:val="007C69A7"/>
    <w:rsid w:val="007F3515"/>
    <w:rsid w:val="007F7D8E"/>
    <w:rsid w:val="008111DE"/>
    <w:rsid w:val="00813965"/>
    <w:rsid w:val="00825402"/>
    <w:rsid w:val="00826D3A"/>
    <w:rsid w:val="00826F48"/>
    <w:rsid w:val="0084070A"/>
    <w:rsid w:val="00846B6C"/>
    <w:rsid w:val="008809D4"/>
    <w:rsid w:val="008B6DEE"/>
    <w:rsid w:val="008D6248"/>
    <w:rsid w:val="008D7316"/>
    <w:rsid w:val="00901323"/>
    <w:rsid w:val="00927539"/>
    <w:rsid w:val="009510AC"/>
    <w:rsid w:val="009730B9"/>
    <w:rsid w:val="009A4D4B"/>
    <w:rsid w:val="009A7285"/>
    <w:rsid w:val="00A32322"/>
    <w:rsid w:val="00A34825"/>
    <w:rsid w:val="00A56DB8"/>
    <w:rsid w:val="00A579F7"/>
    <w:rsid w:val="00A76380"/>
    <w:rsid w:val="00AA73D5"/>
    <w:rsid w:val="00AB2DB1"/>
    <w:rsid w:val="00AB77C9"/>
    <w:rsid w:val="00AC438B"/>
    <w:rsid w:val="00AD183D"/>
    <w:rsid w:val="00B029F8"/>
    <w:rsid w:val="00B113D0"/>
    <w:rsid w:val="00B14523"/>
    <w:rsid w:val="00B14AB0"/>
    <w:rsid w:val="00B16515"/>
    <w:rsid w:val="00B21155"/>
    <w:rsid w:val="00B2571D"/>
    <w:rsid w:val="00B3117D"/>
    <w:rsid w:val="00B36F6B"/>
    <w:rsid w:val="00B7049B"/>
    <w:rsid w:val="00B816BC"/>
    <w:rsid w:val="00B8770C"/>
    <w:rsid w:val="00BA5E18"/>
    <w:rsid w:val="00BB1AF7"/>
    <w:rsid w:val="00BC119F"/>
    <w:rsid w:val="00BE4341"/>
    <w:rsid w:val="00BE7110"/>
    <w:rsid w:val="00BF1BAA"/>
    <w:rsid w:val="00C16E19"/>
    <w:rsid w:val="00C1786A"/>
    <w:rsid w:val="00C223EB"/>
    <w:rsid w:val="00C265EA"/>
    <w:rsid w:val="00C51A16"/>
    <w:rsid w:val="00C6150E"/>
    <w:rsid w:val="00C72924"/>
    <w:rsid w:val="00C95B68"/>
    <w:rsid w:val="00C97E28"/>
    <w:rsid w:val="00CA75D5"/>
    <w:rsid w:val="00CB4663"/>
    <w:rsid w:val="00CD06AB"/>
    <w:rsid w:val="00CE052A"/>
    <w:rsid w:val="00CE0724"/>
    <w:rsid w:val="00CE0B97"/>
    <w:rsid w:val="00D154D4"/>
    <w:rsid w:val="00D401E0"/>
    <w:rsid w:val="00D45234"/>
    <w:rsid w:val="00D661EE"/>
    <w:rsid w:val="00D76258"/>
    <w:rsid w:val="00DA1EE9"/>
    <w:rsid w:val="00DC1565"/>
    <w:rsid w:val="00DC3038"/>
    <w:rsid w:val="00DC5298"/>
    <w:rsid w:val="00DD4C80"/>
    <w:rsid w:val="00DD71E4"/>
    <w:rsid w:val="00DE1486"/>
    <w:rsid w:val="00E26475"/>
    <w:rsid w:val="00E505B7"/>
    <w:rsid w:val="00E60B05"/>
    <w:rsid w:val="00E66AFB"/>
    <w:rsid w:val="00E90884"/>
    <w:rsid w:val="00E95B8D"/>
    <w:rsid w:val="00EA605C"/>
    <w:rsid w:val="00EB2AEC"/>
    <w:rsid w:val="00EF0571"/>
    <w:rsid w:val="00F51812"/>
    <w:rsid w:val="00F6513C"/>
    <w:rsid w:val="00F71927"/>
    <w:rsid w:val="00F93318"/>
    <w:rsid w:val="00FA55F8"/>
    <w:rsid w:val="00FB2C8C"/>
    <w:rsid w:val="00FB46E5"/>
    <w:rsid w:val="00FB4D3B"/>
    <w:rsid w:val="00FC4A38"/>
    <w:rsid w:val="00FE58FF"/>
    <w:rsid w:val="00FE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CE31"/>
  <w15:docId w15:val="{46E3E686-5549-454F-ACE9-A9F3AD2B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6513C"/>
    <w:pPr>
      <w:ind w:left="720"/>
      <w:contextualSpacing/>
    </w:pPr>
  </w:style>
  <w:style w:type="table" w:styleId="a6">
    <w:name w:val="Table Grid"/>
    <w:basedOn w:val="a1"/>
    <w:rsid w:val="00DD71E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D76258"/>
    <w:pPr>
      <w:tabs>
        <w:tab w:val="left" w:pos="1418"/>
      </w:tabs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762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6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6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ligncenter">
    <w:name w:val="align_center"/>
    <w:basedOn w:val="a"/>
    <w:rsid w:val="008D6248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8D6248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D624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8D6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1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351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51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499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KKV@ADM-PUD.LOC</cp:lastModifiedBy>
  <cp:revision>7</cp:revision>
  <cp:lastPrinted>2022-09-09T13:07:00Z</cp:lastPrinted>
  <dcterms:created xsi:type="dcterms:W3CDTF">2024-04-24T12:53:00Z</dcterms:created>
  <dcterms:modified xsi:type="dcterms:W3CDTF">2024-04-25T11:35:00Z</dcterms:modified>
</cp:coreProperties>
</file>