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E0" w:rsidRDefault="00F624E0" w:rsidP="00F624E0">
      <w:pPr>
        <w:spacing w:after="0" w:line="240" w:lineRule="auto"/>
        <w:jc w:val="both"/>
        <w:rPr>
          <w:rFonts w:ascii="Times New Roman" w:eastAsia="Times New Roman" w:hAnsi="Times New Roman"/>
          <w:bCs/>
          <w:sz w:val="28"/>
          <w:szCs w:val="28"/>
        </w:rPr>
      </w:pPr>
    </w:p>
    <w:p w:rsidR="0055539D" w:rsidRPr="00F96EF7" w:rsidRDefault="0055539D" w:rsidP="00F624E0">
      <w:pPr>
        <w:spacing w:after="0" w:line="240" w:lineRule="auto"/>
        <w:jc w:val="both"/>
        <w:rPr>
          <w:rFonts w:ascii="Times New Roman" w:eastAsia="Times New Roman" w:hAnsi="Times New Roman"/>
          <w:bCs/>
          <w:sz w:val="28"/>
          <w:szCs w:val="28"/>
        </w:rPr>
      </w:pPr>
    </w:p>
    <w:p w:rsidR="00F624E0" w:rsidRPr="00F96EF7" w:rsidRDefault="00F624E0" w:rsidP="00C74943">
      <w:pPr>
        <w:tabs>
          <w:tab w:val="left" w:pos="7470"/>
        </w:tabs>
        <w:spacing w:after="0" w:line="240" w:lineRule="auto"/>
        <w:jc w:val="center"/>
        <w:rPr>
          <w:rFonts w:ascii="Times New Roman" w:eastAsia="Times New Roman" w:hAnsi="Times New Roman"/>
          <w:bCs/>
          <w:noProof/>
          <w:sz w:val="28"/>
          <w:szCs w:val="28"/>
        </w:rPr>
      </w:pPr>
      <w:r w:rsidRPr="00F96EF7">
        <w:rPr>
          <w:rFonts w:ascii="Times New Roman" w:eastAsia="Times New Roman" w:hAnsi="Times New Roman"/>
          <w:bCs/>
          <w:noProof/>
          <w:sz w:val="28"/>
          <w:szCs w:val="28"/>
        </w:rPr>
        <w:drawing>
          <wp:inline distT="0" distB="0" distL="0" distR="0">
            <wp:extent cx="427350" cy="525600"/>
            <wp:effectExtent l="19050" t="0" r="0" b="0"/>
            <wp:docPr id="1" name="Рисунок 1" descr="Пудомяги (Ленинградская область), герб - вектор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домяги (Ленинградская область), герб - векторное изображение"/>
                    <pic:cNvPicPr>
                      <a:picLocks noChangeAspect="1" noChangeArrowheads="1"/>
                    </pic:cNvPicPr>
                  </pic:nvPicPr>
                  <pic:blipFill>
                    <a:blip r:embed="rId5" cstate="print"/>
                    <a:srcRect/>
                    <a:stretch>
                      <a:fillRect/>
                    </a:stretch>
                  </pic:blipFill>
                  <pic:spPr bwMode="auto">
                    <a:xfrm>
                      <a:off x="0" y="0"/>
                      <a:ext cx="427152" cy="525357"/>
                    </a:xfrm>
                    <a:prstGeom prst="rect">
                      <a:avLst/>
                    </a:prstGeom>
                    <a:noFill/>
                    <a:ln w="9525">
                      <a:noFill/>
                      <a:miter lim="800000"/>
                      <a:headEnd/>
                      <a:tailEnd/>
                    </a:ln>
                  </pic:spPr>
                </pic:pic>
              </a:graphicData>
            </a:graphic>
          </wp:inline>
        </w:drawing>
      </w:r>
    </w:p>
    <w:p w:rsidR="00F624E0" w:rsidRPr="00F96EF7" w:rsidRDefault="00F624E0" w:rsidP="00C74943">
      <w:pPr>
        <w:tabs>
          <w:tab w:val="left" w:pos="7470"/>
        </w:tabs>
        <w:spacing w:after="0" w:line="240" w:lineRule="auto"/>
        <w:jc w:val="center"/>
        <w:rPr>
          <w:rFonts w:ascii="Times New Roman" w:eastAsia="Times New Roman" w:hAnsi="Times New Roman"/>
          <w:b/>
          <w:bCs/>
          <w:sz w:val="28"/>
          <w:szCs w:val="28"/>
        </w:rPr>
      </w:pPr>
    </w:p>
    <w:tbl>
      <w:tblPr>
        <w:tblW w:w="0" w:type="auto"/>
        <w:tblLook w:val="04A0"/>
      </w:tblPr>
      <w:tblGrid>
        <w:gridCol w:w="9571"/>
      </w:tblGrid>
      <w:tr w:rsidR="00F624E0" w:rsidRPr="00F96EF7" w:rsidTr="00A839D6">
        <w:trPr>
          <w:trHeight w:val="1407"/>
        </w:trPr>
        <w:tc>
          <w:tcPr>
            <w:tcW w:w="9571" w:type="dxa"/>
          </w:tcPr>
          <w:p w:rsidR="00F624E0" w:rsidRPr="00F96EF7" w:rsidRDefault="00F624E0" w:rsidP="00C74943">
            <w:pPr>
              <w:tabs>
                <w:tab w:val="left" w:pos="4095"/>
              </w:tabs>
              <w:spacing w:after="0" w:line="240" w:lineRule="auto"/>
              <w:jc w:val="center"/>
              <w:rPr>
                <w:rFonts w:ascii="Times New Roman" w:eastAsia="Times New Roman" w:hAnsi="Times New Roman"/>
                <w:b/>
                <w:bCs/>
                <w:sz w:val="28"/>
                <w:szCs w:val="28"/>
              </w:rPr>
            </w:pPr>
            <w:r w:rsidRPr="00F96EF7">
              <w:rPr>
                <w:rFonts w:ascii="Times New Roman" w:eastAsia="Times New Roman" w:hAnsi="Times New Roman"/>
                <w:b/>
                <w:bCs/>
                <w:sz w:val="28"/>
                <w:szCs w:val="28"/>
              </w:rPr>
              <w:t>АДМИНИСТРАЦИЯ МУНИЦИПАЛЬНОГО ОБРАЗОВАНИЯ</w:t>
            </w:r>
          </w:p>
          <w:p w:rsidR="00F624E0" w:rsidRPr="00F96EF7" w:rsidRDefault="00F624E0" w:rsidP="00C74943">
            <w:pPr>
              <w:tabs>
                <w:tab w:val="left" w:pos="4095"/>
              </w:tabs>
              <w:spacing w:after="0" w:line="240" w:lineRule="auto"/>
              <w:jc w:val="center"/>
              <w:rPr>
                <w:rFonts w:ascii="Times New Roman" w:eastAsia="Times New Roman" w:hAnsi="Times New Roman"/>
                <w:b/>
                <w:bCs/>
                <w:sz w:val="28"/>
                <w:szCs w:val="28"/>
              </w:rPr>
            </w:pPr>
            <w:r w:rsidRPr="00F96EF7">
              <w:rPr>
                <w:rFonts w:ascii="Times New Roman" w:eastAsia="Times New Roman" w:hAnsi="Times New Roman"/>
                <w:b/>
                <w:bCs/>
                <w:sz w:val="28"/>
                <w:szCs w:val="28"/>
              </w:rPr>
              <w:t>«ПУДОМЯГСКОЕ СЕЛЬСКОЕ ПОСЕЛЕНИЕ»</w:t>
            </w:r>
          </w:p>
          <w:p w:rsidR="00F624E0" w:rsidRPr="00F96EF7" w:rsidRDefault="00F624E0" w:rsidP="00C74943">
            <w:pPr>
              <w:tabs>
                <w:tab w:val="left" w:pos="4095"/>
              </w:tabs>
              <w:spacing w:after="0" w:line="240" w:lineRule="auto"/>
              <w:jc w:val="center"/>
              <w:rPr>
                <w:rFonts w:ascii="Times New Roman" w:eastAsia="Times New Roman" w:hAnsi="Times New Roman"/>
                <w:b/>
                <w:bCs/>
                <w:sz w:val="28"/>
                <w:szCs w:val="28"/>
              </w:rPr>
            </w:pPr>
            <w:r w:rsidRPr="00F96EF7">
              <w:rPr>
                <w:rFonts w:ascii="Times New Roman" w:eastAsia="Times New Roman" w:hAnsi="Times New Roman"/>
                <w:b/>
                <w:bCs/>
                <w:sz w:val="28"/>
                <w:szCs w:val="28"/>
              </w:rPr>
              <w:t>ГАТЧИНСКОГО МУНИЦИПАЛЬНОГО РАЙОНА</w:t>
            </w:r>
          </w:p>
          <w:p w:rsidR="00F624E0" w:rsidRPr="00F96EF7" w:rsidRDefault="00F624E0" w:rsidP="00C74943">
            <w:pPr>
              <w:tabs>
                <w:tab w:val="left" w:pos="4095"/>
              </w:tabs>
              <w:spacing w:after="0" w:line="240" w:lineRule="auto"/>
              <w:jc w:val="center"/>
              <w:rPr>
                <w:rFonts w:ascii="Times New Roman" w:eastAsia="Times New Roman" w:hAnsi="Times New Roman"/>
                <w:b/>
                <w:bCs/>
                <w:sz w:val="28"/>
                <w:szCs w:val="28"/>
              </w:rPr>
            </w:pPr>
            <w:r w:rsidRPr="00F96EF7">
              <w:rPr>
                <w:rFonts w:ascii="Times New Roman" w:eastAsia="Times New Roman" w:hAnsi="Times New Roman"/>
                <w:b/>
                <w:bCs/>
                <w:sz w:val="28"/>
                <w:szCs w:val="28"/>
              </w:rPr>
              <w:t>ЛЕНИНГРАДСКОЙ ОБЛАСТИ</w:t>
            </w:r>
          </w:p>
        </w:tc>
      </w:tr>
    </w:tbl>
    <w:p w:rsidR="00F624E0" w:rsidRPr="00F96EF7" w:rsidRDefault="00F624E0" w:rsidP="00C74943">
      <w:pPr>
        <w:tabs>
          <w:tab w:val="left" w:pos="4095"/>
        </w:tabs>
        <w:spacing w:after="0" w:line="240" w:lineRule="auto"/>
        <w:jc w:val="center"/>
        <w:rPr>
          <w:rFonts w:ascii="Times New Roman" w:eastAsia="Times New Roman" w:hAnsi="Times New Roman"/>
          <w:b/>
          <w:bCs/>
          <w:sz w:val="28"/>
          <w:szCs w:val="28"/>
        </w:rPr>
      </w:pPr>
      <w:r w:rsidRPr="00F96EF7">
        <w:rPr>
          <w:rFonts w:ascii="Times New Roman" w:eastAsia="Times New Roman" w:hAnsi="Times New Roman"/>
          <w:b/>
          <w:bCs/>
          <w:sz w:val="28"/>
          <w:szCs w:val="28"/>
        </w:rPr>
        <w:t>ПОСТАНОВЛЕНИЕ</w:t>
      </w:r>
    </w:p>
    <w:p w:rsidR="00F624E0" w:rsidRPr="00F96EF7" w:rsidRDefault="00F624E0" w:rsidP="00C74943">
      <w:pPr>
        <w:tabs>
          <w:tab w:val="left" w:pos="390"/>
          <w:tab w:val="left" w:pos="4095"/>
        </w:tabs>
        <w:spacing w:after="0" w:line="240" w:lineRule="auto"/>
        <w:jc w:val="both"/>
        <w:rPr>
          <w:rFonts w:ascii="Times New Roman" w:eastAsia="Times New Roman" w:hAnsi="Times New Roman"/>
          <w:b/>
          <w:bCs/>
          <w:sz w:val="28"/>
          <w:szCs w:val="28"/>
        </w:rPr>
      </w:pPr>
      <w:r w:rsidRPr="00F96EF7">
        <w:rPr>
          <w:rFonts w:ascii="Times New Roman" w:eastAsia="Times New Roman" w:hAnsi="Times New Roman"/>
          <w:b/>
          <w:bCs/>
          <w:sz w:val="28"/>
          <w:szCs w:val="28"/>
        </w:rPr>
        <w:tab/>
      </w:r>
    </w:p>
    <w:p w:rsidR="00F624E0" w:rsidRPr="00800CCA" w:rsidRDefault="00474DD6" w:rsidP="00C74943">
      <w:pPr>
        <w:tabs>
          <w:tab w:val="left" w:pos="8025"/>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«07» декабря 2021 года</w:t>
      </w:r>
      <w:r>
        <w:rPr>
          <w:rFonts w:ascii="Times New Roman" w:eastAsia="Times New Roman" w:hAnsi="Times New Roman"/>
          <w:bCs/>
          <w:sz w:val="24"/>
          <w:szCs w:val="24"/>
        </w:rPr>
        <w:tab/>
        <w:t>№ 742</w:t>
      </w:r>
    </w:p>
    <w:p w:rsidR="00274415" w:rsidRPr="00800CCA" w:rsidRDefault="00274415" w:rsidP="00C74943">
      <w:pPr>
        <w:tabs>
          <w:tab w:val="left" w:pos="390"/>
          <w:tab w:val="left" w:pos="4095"/>
        </w:tabs>
        <w:spacing w:after="0" w:line="240" w:lineRule="auto"/>
        <w:jc w:val="both"/>
        <w:rPr>
          <w:rFonts w:ascii="Times New Roman" w:eastAsia="Times New Roman" w:hAnsi="Times New Roman"/>
          <w:b/>
          <w:bCs/>
          <w:sz w:val="24"/>
          <w:szCs w:val="24"/>
        </w:rPr>
      </w:pPr>
    </w:p>
    <w:p w:rsidR="00C74943" w:rsidRPr="00800CCA" w:rsidRDefault="00C74943" w:rsidP="00C74943">
      <w:pPr>
        <w:pStyle w:val="a7"/>
        <w:jc w:val="both"/>
        <w:rPr>
          <w:rFonts w:ascii="Times New Roman" w:hAnsi="Times New Roman"/>
          <w:sz w:val="24"/>
          <w:szCs w:val="24"/>
        </w:rPr>
      </w:pPr>
    </w:p>
    <w:p w:rsidR="00274415" w:rsidRPr="00800CCA" w:rsidRDefault="00274415" w:rsidP="00C74943">
      <w:pPr>
        <w:pStyle w:val="a7"/>
        <w:jc w:val="both"/>
        <w:rPr>
          <w:rFonts w:ascii="Times New Roman" w:hAnsi="Times New Roman"/>
          <w:sz w:val="24"/>
          <w:szCs w:val="24"/>
        </w:rPr>
      </w:pPr>
      <w:r w:rsidRPr="00800CCA">
        <w:rPr>
          <w:rFonts w:ascii="Times New Roman" w:hAnsi="Times New Roman"/>
          <w:sz w:val="24"/>
          <w:szCs w:val="24"/>
        </w:rPr>
        <w:t xml:space="preserve">Об утверждении Положения о проведении </w:t>
      </w:r>
    </w:p>
    <w:p w:rsidR="00274415" w:rsidRPr="00800CCA" w:rsidRDefault="00274415" w:rsidP="00C74943">
      <w:pPr>
        <w:pStyle w:val="a7"/>
        <w:jc w:val="both"/>
        <w:rPr>
          <w:rFonts w:ascii="Times New Roman" w:hAnsi="Times New Roman"/>
          <w:sz w:val="24"/>
          <w:szCs w:val="24"/>
        </w:rPr>
      </w:pPr>
      <w:r w:rsidRPr="00800CCA">
        <w:rPr>
          <w:rFonts w:ascii="Times New Roman" w:hAnsi="Times New Roman"/>
          <w:sz w:val="24"/>
          <w:szCs w:val="24"/>
        </w:rPr>
        <w:t xml:space="preserve">открытого конкурса по выбору </w:t>
      </w:r>
      <w:proofErr w:type="gramStart"/>
      <w:r w:rsidRPr="00800CCA">
        <w:rPr>
          <w:rFonts w:ascii="Times New Roman" w:hAnsi="Times New Roman"/>
          <w:sz w:val="24"/>
          <w:szCs w:val="24"/>
        </w:rPr>
        <w:t>специализированной</w:t>
      </w:r>
      <w:proofErr w:type="gramEnd"/>
      <w:r w:rsidRPr="00800CCA">
        <w:rPr>
          <w:rFonts w:ascii="Times New Roman" w:hAnsi="Times New Roman"/>
          <w:sz w:val="24"/>
          <w:szCs w:val="24"/>
        </w:rPr>
        <w:t xml:space="preserve"> </w:t>
      </w:r>
    </w:p>
    <w:p w:rsidR="00274415" w:rsidRPr="00800CCA" w:rsidRDefault="00274415" w:rsidP="00C74943">
      <w:pPr>
        <w:pStyle w:val="a7"/>
        <w:jc w:val="both"/>
        <w:rPr>
          <w:rFonts w:ascii="Times New Roman" w:hAnsi="Times New Roman"/>
          <w:sz w:val="24"/>
          <w:szCs w:val="24"/>
        </w:rPr>
      </w:pPr>
      <w:r w:rsidRPr="00800CCA">
        <w:rPr>
          <w:rFonts w:ascii="Times New Roman" w:hAnsi="Times New Roman"/>
          <w:sz w:val="24"/>
          <w:szCs w:val="24"/>
        </w:rPr>
        <w:t xml:space="preserve">службы по вопросам похоронного дела по предоставлению </w:t>
      </w:r>
    </w:p>
    <w:p w:rsidR="00274415" w:rsidRPr="00800CCA" w:rsidRDefault="00274415" w:rsidP="00C74943">
      <w:pPr>
        <w:pStyle w:val="a7"/>
        <w:jc w:val="both"/>
        <w:rPr>
          <w:rFonts w:ascii="Times New Roman" w:hAnsi="Times New Roman"/>
          <w:sz w:val="24"/>
          <w:szCs w:val="24"/>
        </w:rPr>
      </w:pPr>
      <w:r w:rsidRPr="00800CCA">
        <w:rPr>
          <w:rFonts w:ascii="Times New Roman" w:hAnsi="Times New Roman"/>
          <w:sz w:val="24"/>
          <w:szCs w:val="24"/>
        </w:rPr>
        <w:t xml:space="preserve">гарантированного перечня услуг по погребению </w:t>
      </w:r>
    </w:p>
    <w:p w:rsidR="00F624E0" w:rsidRPr="00800CCA" w:rsidRDefault="00274415" w:rsidP="00C74943">
      <w:pPr>
        <w:pStyle w:val="a7"/>
        <w:jc w:val="both"/>
        <w:rPr>
          <w:rFonts w:ascii="Times New Roman" w:hAnsi="Times New Roman"/>
          <w:sz w:val="24"/>
          <w:szCs w:val="24"/>
        </w:rPr>
      </w:pPr>
      <w:r w:rsidRPr="00800CCA">
        <w:rPr>
          <w:rFonts w:ascii="Times New Roman" w:hAnsi="Times New Roman"/>
          <w:sz w:val="24"/>
          <w:szCs w:val="24"/>
        </w:rPr>
        <w:t>на территории</w:t>
      </w:r>
      <w:r w:rsidR="005D6EC7" w:rsidRPr="00800CCA">
        <w:rPr>
          <w:rFonts w:ascii="Times New Roman" w:hAnsi="Times New Roman"/>
          <w:sz w:val="24"/>
          <w:szCs w:val="24"/>
        </w:rPr>
        <w:t xml:space="preserve"> </w:t>
      </w:r>
      <w:proofErr w:type="spellStart"/>
      <w:r w:rsidRPr="00800CCA">
        <w:rPr>
          <w:rFonts w:ascii="Times New Roman" w:hAnsi="Times New Roman"/>
          <w:sz w:val="24"/>
          <w:szCs w:val="24"/>
        </w:rPr>
        <w:t>П</w:t>
      </w:r>
      <w:r w:rsidR="005D6EC7" w:rsidRPr="00800CCA">
        <w:rPr>
          <w:rFonts w:ascii="Times New Roman" w:hAnsi="Times New Roman"/>
          <w:sz w:val="24"/>
          <w:szCs w:val="24"/>
        </w:rPr>
        <w:t>удомягского</w:t>
      </w:r>
      <w:proofErr w:type="spellEnd"/>
      <w:r w:rsidR="005D6EC7" w:rsidRPr="00800CCA">
        <w:rPr>
          <w:rFonts w:ascii="Times New Roman" w:hAnsi="Times New Roman"/>
          <w:sz w:val="24"/>
          <w:szCs w:val="24"/>
        </w:rPr>
        <w:t xml:space="preserve"> сельского поселения</w:t>
      </w:r>
    </w:p>
    <w:p w:rsidR="00340EDD" w:rsidRPr="00800CCA" w:rsidRDefault="00340EDD" w:rsidP="00C74943">
      <w:pPr>
        <w:adjustRightInd w:val="0"/>
        <w:spacing w:after="240" w:line="240" w:lineRule="auto"/>
        <w:jc w:val="both"/>
        <w:rPr>
          <w:rFonts w:ascii="Times New Roman" w:hAnsi="Times New Roman" w:cs="Times New Roman"/>
          <w:sz w:val="24"/>
          <w:szCs w:val="24"/>
        </w:rPr>
      </w:pPr>
    </w:p>
    <w:p w:rsidR="00F624E0" w:rsidRPr="00800CCA" w:rsidRDefault="00F624E0" w:rsidP="00C74943">
      <w:pPr>
        <w:adjustRightInd w:val="0"/>
        <w:spacing w:after="240" w:line="240" w:lineRule="auto"/>
        <w:ind w:firstLine="540"/>
        <w:jc w:val="both"/>
        <w:rPr>
          <w:rFonts w:ascii="Times New Roman" w:hAnsi="Times New Roman" w:cs="Times New Roman"/>
          <w:sz w:val="24"/>
          <w:szCs w:val="24"/>
        </w:rPr>
      </w:pPr>
      <w:r w:rsidRPr="00800CCA">
        <w:rPr>
          <w:rFonts w:ascii="Times New Roman" w:hAnsi="Times New Roman" w:cs="Times New Roman"/>
          <w:sz w:val="24"/>
          <w:szCs w:val="24"/>
        </w:rPr>
        <w:t xml:space="preserve">В целях реализации </w:t>
      </w:r>
      <w:r w:rsidR="00274415" w:rsidRPr="00F624E0">
        <w:rPr>
          <w:rFonts w:ascii="Times New Roman" w:eastAsia="Times New Roman" w:hAnsi="Times New Roman" w:cs="Times New Roman"/>
          <w:color w:val="444444"/>
          <w:sz w:val="24"/>
          <w:szCs w:val="24"/>
        </w:rPr>
        <w:t>Федерального закона от 12.01.1996 N 8-ФЗ "О погребении и похоронном деле", руководствуясь</w:t>
      </w:r>
      <w:r w:rsidR="00274415" w:rsidRPr="00800CCA">
        <w:rPr>
          <w:rFonts w:ascii="Times New Roman" w:hAnsi="Times New Roman" w:cs="Times New Roman"/>
          <w:sz w:val="24"/>
          <w:szCs w:val="24"/>
        </w:rPr>
        <w:t xml:space="preserve"> требованиями Федерального</w:t>
      </w:r>
      <w:r w:rsidRPr="00800CCA">
        <w:rPr>
          <w:rFonts w:ascii="Times New Roman" w:hAnsi="Times New Roman" w:cs="Times New Roman"/>
          <w:sz w:val="24"/>
          <w:szCs w:val="24"/>
        </w:rPr>
        <w:t xml:space="preserve"> закон</w:t>
      </w:r>
      <w:r w:rsidR="00274415" w:rsidRPr="00800CCA">
        <w:rPr>
          <w:rFonts w:ascii="Times New Roman" w:hAnsi="Times New Roman" w:cs="Times New Roman"/>
          <w:sz w:val="24"/>
          <w:szCs w:val="24"/>
        </w:rPr>
        <w:t>а</w:t>
      </w:r>
      <w:r w:rsidRPr="00800CCA">
        <w:rPr>
          <w:rFonts w:ascii="Times New Roman" w:hAnsi="Times New Roman" w:cs="Times New Roman"/>
          <w:sz w:val="24"/>
          <w:szCs w:val="24"/>
        </w:rPr>
        <w:t xml:space="preserve"> от 26.07.2006 N 135-ФЗ «О защите конкуренции»</w:t>
      </w:r>
      <w:r w:rsidR="00274415" w:rsidRPr="00800CCA">
        <w:rPr>
          <w:rFonts w:ascii="Times New Roman" w:hAnsi="Times New Roman" w:cs="Times New Roman"/>
          <w:sz w:val="24"/>
          <w:szCs w:val="24"/>
        </w:rPr>
        <w:t>, Федерального закона</w:t>
      </w:r>
      <w:r w:rsidRPr="00800CCA">
        <w:rPr>
          <w:rFonts w:ascii="Times New Roman" w:hAnsi="Times New Roman" w:cs="Times New Roman"/>
          <w:sz w:val="24"/>
          <w:szCs w:val="24"/>
        </w:rPr>
        <w:t xml:space="preserve"> от 06.10.2003 г. №131-ФЗ «Об общих принципах организации местного самоуправления в Российской Федер</w:t>
      </w:r>
      <w:r w:rsidR="00274415" w:rsidRPr="00800CCA">
        <w:rPr>
          <w:rFonts w:ascii="Times New Roman" w:hAnsi="Times New Roman" w:cs="Times New Roman"/>
          <w:sz w:val="24"/>
          <w:szCs w:val="24"/>
        </w:rPr>
        <w:t xml:space="preserve">ации»,  Уставом  </w:t>
      </w:r>
      <w:proofErr w:type="spellStart"/>
      <w:r w:rsidR="00274415" w:rsidRPr="00800CCA">
        <w:rPr>
          <w:rFonts w:ascii="Times New Roman" w:hAnsi="Times New Roman" w:cs="Times New Roman"/>
          <w:sz w:val="24"/>
          <w:szCs w:val="24"/>
        </w:rPr>
        <w:t>Пудомягского</w:t>
      </w:r>
      <w:proofErr w:type="spellEnd"/>
      <w:r w:rsidRPr="00800CCA">
        <w:rPr>
          <w:rFonts w:ascii="Times New Roman" w:hAnsi="Times New Roman" w:cs="Times New Roman"/>
          <w:sz w:val="24"/>
          <w:szCs w:val="24"/>
        </w:rPr>
        <w:t xml:space="preserve"> сельского поселения, Положением </w:t>
      </w:r>
      <w:r w:rsidR="00274415" w:rsidRPr="00800CCA">
        <w:rPr>
          <w:rFonts w:ascii="Times New Roman" w:hAnsi="Times New Roman" w:cs="Times New Roman"/>
          <w:sz w:val="24"/>
          <w:szCs w:val="24"/>
        </w:rPr>
        <w:t xml:space="preserve">об администрации </w:t>
      </w:r>
      <w:proofErr w:type="spellStart"/>
      <w:r w:rsidR="00274415" w:rsidRPr="00800CCA">
        <w:rPr>
          <w:rFonts w:ascii="Times New Roman" w:hAnsi="Times New Roman" w:cs="Times New Roman"/>
          <w:sz w:val="24"/>
          <w:szCs w:val="24"/>
        </w:rPr>
        <w:t>Пудомягского</w:t>
      </w:r>
      <w:proofErr w:type="spellEnd"/>
      <w:r w:rsidRPr="00800CCA">
        <w:rPr>
          <w:rFonts w:ascii="Times New Roman" w:hAnsi="Times New Roman" w:cs="Times New Roman"/>
          <w:sz w:val="24"/>
          <w:szCs w:val="24"/>
        </w:rPr>
        <w:t xml:space="preserve"> сельского поселения:</w:t>
      </w:r>
    </w:p>
    <w:p w:rsidR="00F624E0" w:rsidRPr="0055539D" w:rsidRDefault="0055539D" w:rsidP="00C74943">
      <w:pPr>
        <w:pStyle w:val="a5"/>
        <w:ind w:right="140" w:firstLine="0"/>
        <w:jc w:val="center"/>
        <w:rPr>
          <w:szCs w:val="24"/>
        </w:rPr>
      </w:pPr>
      <w:r w:rsidRPr="0055539D">
        <w:rPr>
          <w:szCs w:val="24"/>
        </w:rPr>
        <w:t>ПОСТАНОВЛЯЕТ:</w:t>
      </w:r>
    </w:p>
    <w:p w:rsidR="008041D3" w:rsidRPr="00F624E0" w:rsidRDefault="008041D3" w:rsidP="00C74943">
      <w:pPr>
        <w:spacing w:after="0" w:line="240" w:lineRule="auto"/>
        <w:ind w:firstLine="480"/>
        <w:jc w:val="both"/>
        <w:textAlignment w:val="baseline"/>
        <w:rPr>
          <w:rFonts w:ascii="Arial" w:eastAsia="Times New Roman" w:hAnsi="Arial" w:cs="Arial"/>
          <w:color w:val="444444"/>
          <w:sz w:val="24"/>
          <w:szCs w:val="24"/>
        </w:rPr>
      </w:pPr>
    </w:p>
    <w:p w:rsidR="008041D3" w:rsidRPr="00800CCA" w:rsidRDefault="008041D3" w:rsidP="00C74943">
      <w:pPr>
        <w:pStyle w:val="a7"/>
        <w:jc w:val="both"/>
        <w:rPr>
          <w:rFonts w:ascii="Times New Roman" w:hAnsi="Times New Roman"/>
          <w:sz w:val="24"/>
          <w:szCs w:val="24"/>
        </w:rPr>
      </w:pPr>
      <w:r w:rsidRPr="00800CCA">
        <w:rPr>
          <w:rFonts w:ascii="Times New Roman" w:hAnsi="Times New Roman"/>
          <w:sz w:val="24"/>
          <w:szCs w:val="24"/>
        </w:rPr>
        <w:t xml:space="preserve">1. </w:t>
      </w:r>
      <w:r w:rsidR="00340EDD" w:rsidRPr="00800CCA">
        <w:rPr>
          <w:rFonts w:ascii="Times New Roman" w:hAnsi="Times New Roman"/>
          <w:sz w:val="24"/>
          <w:szCs w:val="24"/>
        </w:rPr>
        <w:t xml:space="preserve"> Утвердить:</w:t>
      </w:r>
    </w:p>
    <w:p w:rsidR="008041D3" w:rsidRPr="00800CCA" w:rsidRDefault="00E95BCC" w:rsidP="00C74943">
      <w:pPr>
        <w:pStyle w:val="a7"/>
        <w:jc w:val="both"/>
        <w:rPr>
          <w:rFonts w:ascii="Times New Roman" w:hAnsi="Times New Roman"/>
          <w:sz w:val="24"/>
          <w:szCs w:val="24"/>
        </w:rPr>
      </w:pPr>
      <w:r>
        <w:rPr>
          <w:rFonts w:ascii="Times New Roman" w:hAnsi="Times New Roman"/>
          <w:sz w:val="24"/>
          <w:szCs w:val="24"/>
        </w:rPr>
        <w:t>1</w:t>
      </w:r>
      <w:r w:rsidR="008041D3" w:rsidRPr="00800CCA">
        <w:rPr>
          <w:rFonts w:ascii="Times New Roman" w:hAnsi="Times New Roman"/>
          <w:sz w:val="24"/>
          <w:szCs w:val="24"/>
        </w:rPr>
        <w:t>.1. Положение о комиссии по выбору специализированной службы по вопросам похоронного д</w:t>
      </w:r>
      <w:r w:rsidR="005D6EC7" w:rsidRPr="00800CCA">
        <w:rPr>
          <w:rFonts w:ascii="Times New Roman" w:hAnsi="Times New Roman"/>
          <w:sz w:val="24"/>
          <w:szCs w:val="24"/>
        </w:rPr>
        <w:t xml:space="preserve">ела на территории </w:t>
      </w:r>
      <w:proofErr w:type="spellStart"/>
      <w:r w:rsidR="005D6EC7" w:rsidRPr="00800CCA">
        <w:rPr>
          <w:rFonts w:ascii="Times New Roman" w:hAnsi="Times New Roman"/>
          <w:sz w:val="24"/>
          <w:szCs w:val="24"/>
        </w:rPr>
        <w:t>Пудомягского</w:t>
      </w:r>
      <w:proofErr w:type="spellEnd"/>
      <w:r w:rsidR="005D6EC7" w:rsidRPr="00800CCA">
        <w:rPr>
          <w:rFonts w:ascii="Times New Roman" w:hAnsi="Times New Roman"/>
          <w:sz w:val="24"/>
          <w:szCs w:val="24"/>
        </w:rPr>
        <w:t xml:space="preserve"> сельского поселения</w:t>
      </w:r>
      <w:r w:rsidR="00340EDD" w:rsidRPr="00800CCA">
        <w:rPr>
          <w:rFonts w:ascii="Times New Roman" w:hAnsi="Times New Roman"/>
          <w:sz w:val="24"/>
          <w:szCs w:val="24"/>
        </w:rPr>
        <w:t xml:space="preserve"> (приложение N 1).</w:t>
      </w:r>
    </w:p>
    <w:p w:rsidR="008041D3" w:rsidRPr="00800CCA" w:rsidRDefault="00E95BCC" w:rsidP="005D6EC7">
      <w:pPr>
        <w:pStyle w:val="a7"/>
        <w:jc w:val="both"/>
        <w:rPr>
          <w:rFonts w:ascii="Times New Roman" w:hAnsi="Times New Roman"/>
          <w:sz w:val="24"/>
          <w:szCs w:val="24"/>
        </w:rPr>
      </w:pPr>
      <w:r>
        <w:rPr>
          <w:rFonts w:ascii="Times New Roman" w:hAnsi="Times New Roman"/>
          <w:sz w:val="24"/>
          <w:szCs w:val="24"/>
        </w:rPr>
        <w:t>1</w:t>
      </w:r>
      <w:r w:rsidR="008041D3" w:rsidRPr="00800CCA">
        <w:rPr>
          <w:rFonts w:ascii="Times New Roman" w:hAnsi="Times New Roman"/>
          <w:sz w:val="24"/>
          <w:szCs w:val="24"/>
        </w:rPr>
        <w:t>.2. Состав комиссии по выбору специализированной службы по вопросам похоронного дела на территории</w:t>
      </w:r>
      <w:r w:rsidR="005D6EC7" w:rsidRPr="00800CCA">
        <w:rPr>
          <w:rFonts w:ascii="Times New Roman" w:hAnsi="Times New Roman"/>
          <w:sz w:val="24"/>
          <w:szCs w:val="24"/>
        </w:rPr>
        <w:t xml:space="preserve"> </w:t>
      </w:r>
      <w:proofErr w:type="spellStart"/>
      <w:r w:rsidR="005D6EC7" w:rsidRPr="00800CCA">
        <w:rPr>
          <w:rFonts w:ascii="Times New Roman" w:hAnsi="Times New Roman"/>
          <w:sz w:val="24"/>
          <w:szCs w:val="24"/>
        </w:rPr>
        <w:t>Пудомягского</w:t>
      </w:r>
      <w:proofErr w:type="spellEnd"/>
      <w:r w:rsidR="005D6EC7" w:rsidRPr="00800CCA">
        <w:rPr>
          <w:rFonts w:ascii="Times New Roman" w:hAnsi="Times New Roman"/>
          <w:sz w:val="24"/>
          <w:szCs w:val="24"/>
        </w:rPr>
        <w:t xml:space="preserve"> сельского поселения </w:t>
      </w:r>
      <w:r w:rsidR="00340EDD" w:rsidRPr="00800CCA">
        <w:rPr>
          <w:rFonts w:ascii="Times New Roman" w:hAnsi="Times New Roman"/>
          <w:sz w:val="24"/>
          <w:szCs w:val="24"/>
        </w:rPr>
        <w:t>(приложение N 2).</w:t>
      </w:r>
    </w:p>
    <w:p w:rsidR="00F96EF7" w:rsidRPr="00800CCA" w:rsidRDefault="00CE43F3" w:rsidP="00C74943">
      <w:pPr>
        <w:pStyle w:val="a7"/>
        <w:jc w:val="both"/>
        <w:rPr>
          <w:rFonts w:ascii="Times New Roman" w:hAnsi="Times New Roman"/>
          <w:sz w:val="24"/>
          <w:szCs w:val="24"/>
        </w:rPr>
      </w:pPr>
      <w:r>
        <w:rPr>
          <w:rFonts w:ascii="Times New Roman" w:hAnsi="Times New Roman"/>
          <w:sz w:val="24"/>
          <w:szCs w:val="24"/>
        </w:rPr>
        <w:t>2</w:t>
      </w:r>
      <w:r w:rsidR="00340EDD" w:rsidRPr="00800CCA">
        <w:rPr>
          <w:rFonts w:ascii="Times New Roman" w:hAnsi="Times New Roman"/>
          <w:sz w:val="24"/>
          <w:szCs w:val="24"/>
        </w:rPr>
        <w:t>. Заместителю начальника отдела по управлению имуществом Константиновой Я.Н.:</w:t>
      </w:r>
    </w:p>
    <w:p w:rsidR="00CE43F3" w:rsidRDefault="00E95BCC" w:rsidP="00C74943">
      <w:pPr>
        <w:pStyle w:val="a7"/>
        <w:jc w:val="both"/>
        <w:rPr>
          <w:rFonts w:ascii="Times New Roman" w:hAnsi="Times New Roman"/>
          <w:sz w:val="24"/>
          <w:szCs w:val="24"/>
        </w:rPr>
      </w:pPr>
      <w:r>
        <w:rPr>
          <w:rFonts w:ascii="Times New Roman" w:hAnsi="Times New Roman"/>
          <w:sz w:val="24"/>
          <w:szCs w:val="24"/>
        </w:rPr>
        <w:t>2</w:t>
      </w:r>
      <w:r w:rsidR="008041D3" w:rsidRPr="00800CCA">
        <w:rPr>
          <w:rFonts w:ascii="Times New Roman" w:hAnsi="Times New Roman"/>
          <w:sz w:val="24"/>
          <w:szCs w:val="24"/>
        </w:rPr>
        <w:t xml:space="preserve">.1. </w:t>
      </w:r>
      <w:r w:rsidR="00CE43F3" w:rsidRPr="00800CCA">
        <w:rPr>
          <w:rFonts w:ascii="Times New Roman" w:hAnsi="Times New Roman"/>
          <w:sz w:val="24"/>
          <w:szCs w:val="24"/>
        </w:rPr>
        <w:t xml:space="preserve">Провести открытый конкурс по выбору специализированной службы по вопросам похоронного дела на территории </w:t>
      </w:r>
      <w:proofErr w:type="spellStart"/>
      <w:r w:rsidR="00CE43F3" w:rsidRPr="00800CCA">
        <w:rPr>
          <w:rFonts w:ascii="Times New Roman" w:hAnsi="Times New Roman"/>
          <w:sz w:val="24"/>
          <w:szCs w:val="24"/>
        </w:rPr>
        <w:t>Пудомягского</w:t>
      </w:r>
      <w:proofErr w:type="spellEnd"/>
      <w:r w:rsidR="00CE43F3" w:rsidRPr="00800CCA">
        <w:rPr>
          <w:rFonts w:ascii="Times New Roman" w:hAnsi="Times New Roman"/>
          <w:sz w:val="24"/>
          <w:szCs w:val="24"/>
        </w:rPr>
        <w:t xml:space="preserve"> сельского поселения.</w:t>
      </w:r>
    </w:p>
    <w:p w:rsidR="008041D3" w:rsidRPr="00800CCA" w:rsidRDefault="00E95BCC" w:rsidP="00C74943">
      <w:pPr>
        <w:pStyle w:val="a7"/>
        <w:jc w:val="both"/>
        <w:rPr>
          <w:rFonts w:ascii="Times New Roman" w:hAnsi="Times New Roman"/>
          <w:sz w:val="24"/>
          <w:szCs w:val="24"/>
        </w:rPr>
      </w:pPr>
      <w:r>
        <w:rPr>
          <w:rFonts w:ascii="Times New Roman" w:hAnsi="Times New Roman"/>
          <w:sz w:val="24"/>
          <w:szCs w:val="24"/>
        </w:rPr>
        <w:t>2</w:t>
      </w:r>
      <w:r w:rsidR="00CE43F3">
        <w:rPr>
          <w:rFonts w:ascii="Times New Roman" w:hAnsi="Times New Roman"/>
          <w:sz w:val="24"/>
          <w:szCs w:val="24"/>
        </w:rPr>
        <w:t xml:space="preserve">.2. </w:t>
      </w:r>
      <w:r w:rsidR="008041D3" w:rsidRPr="00800CCA">
        <w:rPr>
          <w:rFonts w:ascii="Times New Roman" w:hAnsi="Times New Roman"/>
          <w:sz w:val="24"/>
          <w:szCs w:val="24"/>
        </w:rPr>
        <w:t>Обеспечит</w:t>
      </w:r>
      <w:r w:rsidR="00340EDD" w:rsidRPr="00800CCA">
        <w:rPr>
          <w:rFonts w:ascii="Times New Roman" w:hAnsi="Times New Roman"/>
          <w:sz w:val="24"/>
          <w:szCs w:val="24"/>
        </w:rPr>
        <w:t>ь опубликование в газете "</w:t>
      </w:r>
      <w:proofErr w:type="gramStart"/>
      <w:r w:rsidR="00340EDD" w:rsidRPr="00800CCA">
        <w:rPr>
          <w:rFonts w:ascii="Times New Roman" w:hAnsi="Times New Roman"/>
          <w:sz w:val="24"/>
          <w:szCs w:val="24"/>
        </w:rPr>
        <w:t>Гатчинская</w:t>
      </w:r>
      <w:proofErr w:type="gramEnd"/>
      <w:r w:rsidR="00340EDD" w:rsidRPr="00800CCA">
        <w:rPr>
          <w:rFonts w:ascii="Times New Roman" w:hAnsi="Times New Roman"/>
          <w:sz w:val="24"/>
          <w:szCs w:val="24"/>
        </w:rPr>
        <w:t xml:space="preserve"> правда" извещение</w:t>
      </w:r>
      <w:r w:rsidR="008041D3" w:rsidRPr="00800CCA">
        <w:rPr>
          <w:rFonts w:ascii="Times New Roman" w:hAnsi="Times New Roman"/>
          <w:sz w:val="24"/>
          <w:szCs w:val="24"/>
        </w:rPr>
        <w:t xml:space="preserve"> о проведении открытого конкурса по выбору специализированной службы по вопросам похоронного д</w:t>
      </w:r>
      <w:r w:rsidR="00340EDD" w:rsidRPr="00800CCA">
        <w:rPr>
          <w:rFonts w:ascii="Times New Roman" w:hAnsi="Times New Roman"/>
          <w:sz w:val="24"/>
          <w:szCs w:val="24"/>
        </w:rPr>
        <w:t xml:space="preserve">ела </w:t>
      </w:r>
      <w:r w:rsidR="005D6EC7" w:rsidRPr="00800CCA">
        <w:rPr>
          <w:rFonts w:ascii="Times New Roman" w:hAnsi="Times New Roman"/>
          <w:sz w:val="24"/>
          <w:szCs w:val="24"/>
        </w:rPr>
        <w:t xml:space="preserve">на территории </w:t>
      </w:r>
      <w:proofErr w:type="spellStart"/>
      <w:r w:rsidR="005D6EC7" w:rsidRPr="00800CCA">
        <w:rPr>
          <w:rFonts w:ascii="Times New Roman" w:hAnsi="Times New Roman"/>
          <w:sz w:val="24"/>
          <w:szCs w:val="24"/>
        </w:rPr>
        <w:t>Пудомягского</w:t>
      </w:r>
      <w:proofErr w:type="spellEnd"/>
      <w:r w:rsidR="005D6EC7" w:rsidRPr="00800CCA">
        <w:rPr>
          <w:rFonts w:ascii="Times New Roman" w:hAnsi="Times New Roman"/>
          <w:sz w:val="24"/>
          <w:szCs w:val="24"/>
        </w:rPr>
        <w:t xml:space="preserve"> сельского поселения</w:t>
      </w:r>
      <w:r w:rsidR="00C74943" w:rsidRPr="00800CCA">
        <w:rPr>
          <w:rFonts w:ascii="Times New Roman" w:hAnsi="Times New Roman"/>
          <w:sz w:val="24"/>
          <w:szCs w:val="24"/>
        </w:rPr>
        <w:t>»</w:t>
      </w:r>
      <w:r w:rsidR="00340EDD" w:rsidRPr="00800CCA">
        <w:rPr>
          <w:rFonts w:ascii="Times New Roman" w:hAnsi="Times New Roman"/>
          <w:sz w:val="24"/>
          <w:szCs w:val="24"/>
        </w:rPr>
        <w:t>.</w:t>
      </w:r>
    </w:p>
    <w:p w:rsidR="008041D3" w:rsidRPr="00CE43F3" w:rsidRDefault="00E95BCC" w:rsidP="00C74943">
      <w:pPr>
        <w:pStyle w:val="a7"/>
        <w:jc w:val="both"/>
        <w:rPr>
          <w:rFonts w:ascii="Times New Roman" w:hAnsi="Times New Roman"/>
          <w:sz w:val="24"/>
          <w:szCs w:val="24"/>
        </w:rPr>
      </w:pPr>
      <w:r>
        <w:rPr>
          <w:rFonts w:ascii="Times New Roman" w:hAnsi="Times New Roman"/>
          <w:sz w:val="24"/>
          <w:szCs w:val="24"/>
        </w:rPr>
        <w:t>2.3</w:t>
      </w:r>
      <w:r w:rsidR="008041D3" w:rsidRPr="00800CCA">
        <w:rPr>
          <w:rFonts w:ascii="Times New Roman" w:hAnsi="Times New Roman"/>
          <w:sz w:val="24"/>
          <w:szCs w:val="24"/>
        </w:rPr>
        <w:t xml:space="preserve">. Обеспечить размещение конкурсной документации по проведению открытого конкурса по выбору специализированной службы по вопросам похоронного дела </w:t>
      </w:r>
      <w:r w:rsidR="005D6EC7" w:rsidRPr="00800CCA">
        <w:rPr>
          <w:rFonts w:ascii="Times New Roman" w:hAnsi="Times New Roman"/>
          <w:sz w:val="24"/>
          <w:szCs w:val="24"/>
        </w:rPr>
        <w:t xml:space="preserve">на территории </w:t>
      </w:r>
      <w:proofErr w:type="spellStart"/>
      <w:r w:rsidR="005D6EC7" w:rsidRPr="00800CCA">
        <w:rPr>
          <w:rFonts w:ascii="Times New Roman" w:hAnsi="Times New Roman"/>
          <w:sz w:val="24"/>
          <w:szCs w:val="24"/>
        </w:rPr>
        <w:t>Пудомягского</w:t>
      </w:r>
      <w:proofErr w:type="spellEnd"/>
      <w:r w:rsidR="005D6EC7" w:rsidRPr="00800CCA">
        <w:rPr>
          <w:rFonts w:ascii="Times New Roman" w:hAnsi="Times New Roman"/>
          <w:sz w:val="24"/>
          <w:szCs w:val="24"/>
        </w:rPr>
        <w:t xml:space="preserve"> сельского поселения</w:t>
      </w:r>
      <w:r w:rsidR="008041D3" w:rsidRPr="00800CCA">
        <w:rPr>
          <w:rFonts w:ascii="Times New Roman" w:hAnsi="Times New Roman"/>
          <w:sz w:val="24"/>
          <w:szCs w:val="24"/>
        </w:rPr>
        <w:t xml:space="preserve"> на </w:t>
      </w:r>
      <w:r w:rsidR="00340EDD" w:rsidRPr="00800CCA">
        <w:rPr>
          <w:rFonts w:ascii="Times New Roman" w:hAnsi="Times New Roman"/>
          <w:sz w:val="24"/>
          <w:szCs w:val="24"/>
        </w:rPr>
        <w:t>официальном сайте Администрации</w:t>
      </w:r>
      <w:r w:rsidR="00CE43F3">
        <w:rPr>
          <w:rFonts w:ascii="Times New Roman" w:hAnsi="Times New Roman"/>
          <w:sz w:val="24"/>
          <w:szCs w:val="24"/>
        </w:rPr>
        <w:t xml:space="preserve">  </w:t>
      </w:r>
      <w:hyperlink r:id="rId6" w:history="1">
        <w:r w:rsidR="00CE43F3" w:rsidRPr="00215701">
          <w:rPr>
            <w:rStyle w:val="a3"/>
            <w:rFonts w:ascii="Times New Roman" w:hAnsi="Times New Roman"/>
            <w:sz w:val="24"/>
            <w:szCs w:val="24"/>
          </w:rPr>
          <w:t>www.adm-pudomyagi.ru</w:t>
        </w:r>
      </w:hyperlink>
      <w:r w:rsidR="00CE43F3">
        <w:rPr>
          <w:rFonts w:ascii="Times New Roman" w:hAnsi="Times New Roman"/>
          <w:sz w:val="24"/>
          <w:szCs w:val="24"/>
        </w:rPr>
        <w:t xml:space="preserve"> и на сайте </w:t>
      </w:r>
      <w:hyperlink r:id="rId7" w:history="1">
        <w:r w:rsidR="00CE43F3" w:rsidRPr="00CE43F3">
          <w:rPr>
            <w:rStyle w:val="a3"/>
            <w:rFonts w:ascii="Times New Roman" w:hAnsi="Times New Roman"/>
            <w:sz w:val="24"/>
            <w:szCs w:val="24"/>
            <w:bdr w:val="none" w:sz="0" w:space="0" w:color="auto" w:frame="1"/>
          </w:rPr>
          <w:t>www.torgi.gov.ru</w:t>
        </w:r>
      </w:hyperlink>
      <w:r w:rsidR="00340EDD" w:rsidRPr="00CE43F3">
        <w:rPr>
          <w:rFonts w:ascii="Times New Roman" w:hAnsi="Times New Roman"/>
          <w:sz w:val="24"/>
          <w:szCs w:val="24"/>
        </w:rPr>
        <w:t>.</w:t>
      </w:r>
    </w:p>
    <w:p w:rsidR="00F624E0" w:rsidRPr="00800CCA" w:rsidRDefault="00E95BCC" w:rsidP="00C74943">
      <w:pPr>
        <w:pStyle w:val="a7"/>
        <w:jc w:val="both"/>
        <w:rPr>
          <w:rFonts w:ascii="Times New Roman" w:eastAsia="Times New Roman" w:hAnsi="Times New Roman"/>
          <w:sz w:val="24"/>
          <w:szCs w:val="24"/>
          <w:lang w:eastAsia="ru-RU"/>
        </w:rPr>
      </w:pPr>
      <w:r>
        <w:rPr>
          <w:rFonts w:ascii="Times New Roman" w:hAnsi="Times New Roman"/>
          <w:sz w:val="24"/>
          <w:szCs w:val="24"/>
        </w:rPr>
        <w:t>3</w:t>
      </w:r>
      <w:r w:rsidR="008041D3" w:rsidRPr="00800CCA">
        <w:rPr>
          <w:rFonts w:ascii="Times New Roman" w:hAnsi="Times New Roman"/>
          <w:sz w:val="24"/>
          <w:szCs w:val="24"/>
        </w:rPr>
        <w:t xml:space="preserve">. </w:t>
      </w:r>
      <w:proofErr w:type="gramStart"/>
      <w:r w:rsidR="00340EDD" w:rsidRPr="00800CCA">
        <w:rPr>
          <w:rFonts w:ascii="Times New Roman" w:eastAsia="Times New Roman" w:hAnsi="Times New Roman"/>
          <w:sz w:val="24"/>
          <w:szCs w:val="24"/>
          <w:lang w:eastAsia="ru-RU"/>
        </w:rPr>
        <w:t>Контроль за</w:t>
      </w:r>
      <w:proofErr w:type="gramEnd"/>
      <w:r w:rsidR="00340EDD" w:rsidRPr="00800CCA">
        <w:rPr>
          <w:rFonts w:ascii="Times New Roman" w:eastAsia="Times New Roman" w:hAnsi="Times New Roman"/>
          <w:sz w:val="24"/>
          <w:szCs w:val="24"/>
          <w:lang w:eastAsia="ru-RU"/>
        </w:rPr>
        <w:t xml:space="preserve"> исполнением настоящего постановления оставляю за собой.</w:t>
      </w:r>
    </w:p>
    <w:p w:rsidR="00F96EF7" w:rsidRPr="00800CCA" w:rsidRDefault="00F96EF7" w:rsidP="00C74943">
      <w:pPr>
        <w:pStyle w:val="a7"/>
        <w:jc w:val="both"/>
        <w:rPr>
          <w:rFonts w:ascii="Times New Roman" w:eastAsia="Times New Roman" w:hAnsi="Times New Roman"/>
          <w:bCs/>
          <w:sz w:val="24"/>
          <w:szCs w:val="24"/>
          <w:lang w:eastAsia="ru-RU"/>
        </w:rPr>
      </w:pPr>
    </w:p>
    <w:p w:rsidR="00F624E0" w:rsidRPr="00800CCA" w:rsidRDefault="00F624E0" w:rsidP="00C74943">
      <w:pPr>
        <w:pStyle w:val="a7"/>
        <w:jc w:val="both"/>
        <w:rPr>
          <w:rFonts w:ascii="Times New Roman" w:hAnsi="Times New Roman"/>
          <w:sz w:val="24"/>
          <w:szCs w:val="24"/>
        </w:rPr>
      </w:pPr>
      <w:r w:rsidRPr="00800CCA">
        <w:rPr>
          <w:rFonts w:ascii="Times New Roman" w:eastAsia="Times New Roman" w:hAnsi="Times New Roman"/>
          <w:bCs/>
          <w:sz w:val="24"/>
          <w:szCs w:val="24"/>
          <w:lang w:eastAsia="ru-RU"/>
        </w:rPr>
        <w:t xml:space="preserve">Глава администрации                                                                            </w:t>
      </w:r>
    </w:p>
    <w:p w:rsidR="00F96EF7" w:rsidRPr="00800CCA" w:rsidRDefault="00F624E0" w:rsidP="00800CCA">
      <w:pPr>
        <w:spacing w:after="0" w:line="240" w:lineRule="auto"/>
        <w:jc w:val="both"/>
        <w:rPr>
          <w:rFonts w:ascii="Times New Roman" w:eastAsia="Times New Roman" w:hAnsi="Times New Roman"/>
          <w:bCs/>
          <w:sz w:val="24"/>
          <w:szCs w:val="24"/>
        </w:rPr>
      </w:pPr>
      <w:proofErr w:type="spellStart"/>
      <w:r w:rsidRPr="00800CCA">
        <w:rPr>
          <w:rFonts w:ascii="Times New Roman" w:eastAsia="Times New Roman" w:hAnsi="Times New Roman"/>
          <w:bCs/>
          <w:sz w:val="24"/>
          <w:szCs w:val="24"/>
        </w:rPr>
        <w:t>Пудомягского</w:t>
      </w:r>
      <w:proofErr w:type="spellEnd"/>
      <w:r w:rsidRPr="00800CCA">
        <w:rPr>
          <w:rFonts w:ascii="Times New Roman" w:eastAsia="Times New Roman" w:hAnsi="Times New Roman"/>
          <w:bCs/>
          <w:sz w:val="24"/>
          <w:szCs w:val="24"/>
        </w:rPr>
        <w:t xml:space="preserve">  сельского   поселения                       </w:t>
      </w:r>
      <w:r w:rsidR="00F96EF7" w:rsidRPr="00800CCA">
        <w:rPr>
          <w:rFonts w:ascii="Times New Roman" w:eastAsia="Times New Roman" w:hAnsi="Times New Roman"/>
          <w:bCs/>
          <w:sz w:val="24"/>
          <w:szCs w:val="24"/>
        </w:rPr>
        <w:t xml:space="preserve">          </w:t>
      </w:r>
      <w:r w:rsidRPr="00800CCA">
        <w:rPr>
          <w:rFonts w:ascii="Times New Roman" w:eastAsia="Times New Roman" w:hAnsi="Times New Roman"/>
          <w:bCs/>
          <w:sz w:val="24"/>
          <w:szCs w:val="24"/>
        </w:rPr>
        <w:t xml:space="preserve"> </w:t>
      </w:r>
      <w:r w:rsidR="005E7750">
        <w:rPr>
          <w:rFonts w:ascii="Times New Roman" w:eastAsia="Times New Roman" w:hAnsi="Times New Roman"/>
          <w:bCs/>
          <w:sz w:val="24"/>
          <w:szCs w:val="24"/>
        </w:rPr>
        <w:t xml:space="preserve">                    </w:t>
      </w:r>
      <w:r w:rsidRPr="00800CCA">
        <w:rPr>
          <w:rFonts w:ascii="Times New Roman" w:eastAsia="Times New Roman" w:hAnsi="Times New Roman"/>
          <w:bCs/>
          <w:sz w:val="24"/>
          <w:szCs w:val="24"/>
        </w:rPr>
        <w:t xml:space="preserve">  С.В. Якименко</w:t>
      </w:r>
    </w:p>
    <w:p w:rsidR="00800CCA" w:rsidRDefault="00800CCA" w:rsidP="00331199">
      <w:pPr>
        <w:widowControl w:val="0"/>
        <w:autoSpaceDE w:val="0"/>
        <w:autoSpaceDN w:val="0"/>
        <w:adjustRightInd w:val="0"/>
        <w:spacing w:after="0" w:line="240" w:lineRule="auto"/>
        <w:rPr>
          <w:rFonts w:ascii="Times New Roman" w:hAnsi="Times New Roman"/>
          <w:sz w:val="20"/>
          <w:szCs w:val="20"/>
        </w:rPr>
      </w:pPr>
    </w:p>
    <w:p w:rsidR="00800CCA" w:rsidRDefault="00800CCA" w:rsidP="00331199">
      <w:pPr>
        <w:widowControl w:val="0"/>
        <w:autoSpaceDE w:val="0"/>
        <w:autoSpaceDN w:val="0"/>
        <w:adjustRightInd w:val="0"/>
        <w:spacing w:after="0" w:line="240" w:lineRule="auto"/>
        <w:rPr>
          <w:rFonts w:ascii="Times New Roman" w:hAnsi="Times New Roman"/>
          <w:sz w:val="20"/>
          <w:szCs w:val="20"/>
        </w:rPr>
      </w:pPr>
    </w:p>
    <w:p w:rsidR="00CE43F3" w:rsidRDefault="00CE43F3" w:rsidP="00331199">
      <w:pPr>
        <w:widowControl w:val="0"/>
        <w:autoSpaceDE w:val="0"/>
        <w:autoSpaceDN w:val="0"/>
        <w:adjustRightInd w:val="0"/>
        <w:spacing w:after="0" w:line="240" w:lineRule="auto"/>
        <w:rPr>
          <w:rFonts w:ascii="Times New Roman" w:hAnsi="Times New Roman"/>
          <w:sz w:val="20"/>
          <w:szCs w:val="20"/>
        </w:rPr>
      </w:pPr>
    </w:p>
    <w:p w:rsidR="00CE43F3" w:rsidRDefault="00CE43F3" w:rsidP="00331199">
      <w:pPr>
        <w:widowControl w:val="0"/>
        <w:autoSpaceDE w:val="0"/>
        <w:autoSpaceDN w:val="0"/>
        <w:adjustRightInd w:val="0"/>
        <w:spacing w:after="0" w:line="240" w:lineRule="auto"/>
        <w:rPr>
          <w:rFonts w:ascii="Times New Roman" w:hAnsi="Times New Roman"/>
          <w:sz w:val="20"/>
          <w:szCs w:val="20"/>
        </w:rPr>
      </w:pPr>
    </w:p>
    <w:p w:rsidR="00340EDD" w:rsidRPr="00331199" w:rsidRDefault="00331199" w:rsidP="0033119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Исп.: Константинова Я.Н</w:t>
      </w:r>
    </w:p>
    <w:p w:rsidR="006C5EC0" w:rsidRDefault="006C5EC0" w:rsidP="00F624E0">
      <w:pPr>
        <w:spacing w:after="240" w:line="240" w:lineRule="auto"/>
        <w:jc w:val="right"/>
        <w:textAlignment w:val="baseline"/>
        <w:outlineLvl w:val="1"/>
        <w:rPr>
          <w:rFonts w:ascii="Arial" w:eastAsia="Times New Roman" w:hAnsi="Arial" w:cs="Arial"/>
          <w:b/>
          <w:bCs/>
          <w:color w:val="444444"/>
          <w:sz w:val="18"/>
          <w:szCs w:val="18"/>
        </w:rPr>
      </w:pPr>
    </w:p>
    <w:p w:rsidR="006C5EC0" w:rsidRDefault="006C5EC0" w:rsidP="00F624E0">
      <w:pPr>
        <w:spacing w:after="240" w:line="240" w:lineRule="auto"/>
        <w:jc w:val="right"/>
        <w:textAlignment w:val="baseline"/>
        <w:outlineLvl w:val="1"/>
        <w:rPr>
          <w:rFonts w:ascii="Arial" w:eastAsia="Times New Roman" w:hAnsi="Arial" w:cs="Arial"/>
          <w:b/>
          <w:bCs/>
          <w:color w:val="444444"/>
          <w:sz w:val="18"/>
          <w:szCs w:val="18"/>
        </w:rPr>
      </w:pPr>
    </w:p>
    <w:p w:rsidR="00F624E0" w:rsidRPr="006C5EC0" w:rsidRDefault="006C5EC0" w:rsidP="00F624E0">
      <w:pPr>
        <w:spacing w:after="240" w:line="240" w:lineRule="auto"/>
        <w:jc w:val="right"/>
        <w:textAlignment w:val="baseline"/>
        <w:outlineLvl w:val="1"/>
        <w:rPr>
          <w:rFonts w:ascii="Times New Roman" w:eastAsia="Times New Roman" w:hAnsi="Times New Roman" w:cs="Times New Roman"/>
          <w:b/>
          <w:bCs/>
          <w:color w:val="444444"/>
          <w:sz w:val="18"/>
          <w:szCs w:val="18"/>
        </w:rPr>
      </w:pPr>
      <w:r>
        <w:rPr>
          <w:rFonts w:ascii="Times New Roman" w:eastAsia="Times New Roman" w:hAnsi="Times New Roman" w:cs="Times New Roman"/>
          <w:b/>
          <w:bCs/>
          <w:color w:val="444444"/>
          <w:sz w:val="18"/>
          <w:szCs w:val="18"/>
        </w:rPr>
        <w:t xml:space="preserve">Приложение N 1 </w:t>
      </w:r>
      <w:r w:rsidR="00F624E0" w:rsidRPr="00F624E0">
        <w:rPr>
          <w:rFonts w:ascii="Times New Roman" w:eastAsia="Times New Roman" w:hAnsi="Times New Roman" w:cs="Times New Roman"/>
          <w:b/>
          <w:bCs/>
          <w:color w:val="444444"/>
          <w:sz w:val="18"/>
          <w:szCs w:val="18"/>
        </w:rPr>
        <w:t>к постановле</w:t>
      </w:r>
      <w:r>
        <w:rPr>
          <w:rFonts w:ascii="Times New Roman" w:eastAsia="Times New Roman" w:hAnsi="Times New Roman" w:cs="Times New Roman"/>
          <w:b/>
          <w:bCs/>
          <w:color w:val="444444"/>
          <w:sz w:val="18"/>
          <w:szCs w:val="18"/>
        </w:rPr>
        <w:t xml:space="preserve">нию </w:t>
      </w:r>
      <w:r w:rsidR="00862469">
        <w:rPr>
          <w:rFonts w:ascii="Times New Roman" w:eastAsia="Times New Roman" w:hAnsi="Times New Roman" w:cs="Times New Roman"/>
          <w:b/>
          <w:bCs/>
          <w:color w:val="444444"/>
          <w:sz w:val="18"/>
          <w:szCs w:val="18"/>
        </w:rPr>
        <w:t>а</w:t>
      </w:r>
      <w:r w:rsidR="00331199" w:rsidRPr="006C5EC0">
        <w:rPr>
          <w:rFonts w:ascii="Times New Roman" w:eastAsia="Times New Roman" w:hAnsi="Times New Roman" w:cs="Times New Roman"/>
          <w:b/>
          <w:bCs/>
          <w:color w:val="444444"/>
          <w:sz w:val="18"/>
          <w:szCs w:val="18"/>
        </w:rPr>
        <w:t>дми</w:t>
      </w:r>
      <w:r w:rsidR="000B761D" w:rsidRPr="006C5EC0">
        <w:rPr>
          <w:rFonts w:ascii="Times New Roman" w:eastAsia="Times New Roman" w:hAnsi="Times New Roman" w:cs="Times New Roman"/>
          <w:b/>
          <w:bCs/>
          <w:color w:val="444444"/>
          <w:sz w:val="18"/>
          <w:szCs w:val="18"/>
        </w:rPr>
        <w:t>нистрации</w:t>
      </w:r>
      <w:r w:rsidR="000B761D" w:rsidRPr="006C5EC0">
        <w:rPr>
          <w:rFonts w:ascii="Times New Roman" w:eastAsia="Times New Roman" w:hAnsi="Times New Roman" w:cs="Times New Roman"/>
          <w:b/>
          <w:bCs/>
          <w:color w:val="444444"/>
          <w:sz w:val="18"/>
          <w:szCs w:val="18"/>
        </w:rPr>
        <w:br/>
      </w:r>
      <w:proofErr w:type="spellStart"/>
      <w:r w:rsidR="000B761D" w:rsidRPr="006C5EC0">
        <w:rPr>
          <w:rFonts w:ascii="Times New Roman" w:eastAsia="Times New Roman" w:hAnsi="Times New Roman" w:cs="Times New Roman"/>
          <w:b/>
          <w:bCs/>
          <w:color w:val="444444"/>
          <w:sz w:val="18"/>
          <w:szCs w:val="18"/>
        </w:rPr>
        <w:t>Пудомягского</w:t>
      </w:r>
      <w:proofErr w:type="spellEnd"/>
      <w:r w:rsidR="000B761D" w:rsidRPr="006C5EC0">
        <w:rPr>
          <w:rFonts w:ascii="Times New Roman" w:eastAsia="Times New Roman" w:hAnsi="Times New Roman" w:cs="Times New Roman"/>
          <w:b/>
          <w:bCs/>
          <w:color w:val="444444"/>
          <w:sz w:val="18"/>
          <w:szCs w:val="18"/>
        </w:rPr>
        <w:t xml:space="preserve"> сельского поселения</w:t>
      </w:r>
      <w:r w:rsidR="00331199" w:rsidRPr="006C5EC0">
        <w:rPr>
          <w:rFonts w:ascii="Times New Roman" w:eastAsia="Times New Roman" w:hAnsi="Times New Roman" w:cs="Times New Roman"/>
          <w:b/>
          <w:bCs/>
          <w:color w:val="444444"/>
          <w:sz w:val="18"/>
          <w:szCs w:val="18"/>
        </w:rPr>
        <w:br/>
        <w:t>№</w:t>
      </w:r>
      <w:proofErr w:type="spellStart"/>
      <w:r w:rsidR="00331199" w:rsidRPr="006C5EC0">
        <w:rPr>
          <w:rFonts w:ascii="Times New Roman" w:eastAsia="Times New Roman" w:hAnsi="Times New Roman" w:cs="Times New Roman"/>
          <w:b/>
          <w:bCs/>
          <w:color w:val="444444"/>
          <w:sz w:val="18"/>
          <w:szCs w:val="18"/>
        </w:rPr>
        <w:t>______от</w:t>
      </w:r>
      <w:proofErr w:type="spellEnd"/>
      <w:r w:rsidR="00331199" w:rsidRPr="006C5EC0">
        <w:rPr>
          <w:rFonts w:ascii="Times New Roman" w:eastAsia="Times New Roman" w:hAnsi="Times New Roman" w:cs="Times New Roman"/>
          <w:b/>
          <w:bCs/>
          <w:color w:val="444444"/>
          <w:sz w:val="18"/>
          <w:szCs w:val="18"/>
        </w:rPr>
        <w:t xml:space="preserve"> «___»________2021г.</w:t>
      </w:r>
    </w:p>
    <w:p w:rsidR="008E77D4" w:rsidRPr="00F624E0" w:rsidRDefault="008E77D4" w:rsidP="00F624E0">
      <w:pPr>
        <w:spacing w:after="240" w:line="240" w:lineRule="auto"/>
        <w:jc w:val="right"/>
        <w:textAlignment w:val="baseline"/>
        <w:outlineLvl w:val="1"/>
        <w:rPr>
          <w:rFonts w:ascii="Arial" w:eastAsia="Times New Roman" w:hAnsi="Arial" w:cs="Arial"/>
          <w:b/>
          <w:bCs/>
          <w:color w:val="444444"/>
          <w:sz w:val="18"/>
          <w:szCs w:val="18"/>
        </w:rPr>
      </w:pPr>
    </w:p>
    <w:p w:rsidR="00F624E0" w:rsidRPr="000354A3" w:rsidRDefault="00F624E0" w:rsidP="000354A3">
      <w:pPr>
        <w:pStyle w:val="a7"/>
        <w:jc w:val="center"/>
        <w:rPr>
          <w:b/>
        </w:rPr>
      </w:pPr>
      <w:r w:rsidRPr="000354A3">
        <w:rPr>
          <w:b/>
        </w:rPr>
        <w:t>ПОЛОЖЕНИЕ О КОМИССИИ ПО ВЫБОРУ СПЕЦИАЛИЗИРОВАННОЙ СЛУЖБЫ ПО ВОПРОСАМ ПОХОРОННОГО Д</w:t>
      </w:r>
      <w:r w:rsidR="000354A3" w:rsidRPr="000354A3">
        <w:rPr>
          <w:b/>
        </w:rPr>
        <w:t>ЕЛА НА ТЕРРИТ</w:t>
      </w:r>
      <w:r w:rsidR="000B761D">
        <w:rPr>
          <w:b/>
        </w:rPr>
        <w:t>ОРИИ ПУДОМЯГСКОГО СЕЛЬСКОГО ПОСЕЛЕНИЯ</w:t>
      </w:r>
    </w:p>
    <w:p w:rsidR="00281EB1" w:rsidRDefault="00281EB1" w:rsidP="00A81BF2">
      <w:pPr>
        <w:pStyle w:val="a7"/>
        <w:jc w:val="both"/>
        <w:rPr>
          <w:rFonts w:ascii="Times New Roman" w:hAnsi="Times New Roman"/>
        </w:rPr>
      </w:pPr>
    </w:p>
    <w:p w:rsidR="00F624E0" w:rsidRPr="008E77D4" w:rsidRDefault="00F624E0" w:rsidP="00A81BF2">
      <w:pPr>
        <w:pStyle w:val="a7"/>
        <w:rPr>
          <w:rFonts w:ascii="Times New Roman" w:hAnsi="Times New Roman"/>
        </w:rPr>
      </w:pPr>
      <w:r w:rsidRPr="008E77D4">
        <w:rPr>
          <w:rFonts w:ascii="Times New Roman" w:hAnsi="Times New Roman"/>
        </w:rPr>
        <w:br/>
        <w:t> 1. Общие положения</w:t>
      </w:r>
    </w:p>
    <w:p w:rsidR="00F624E0" w:rsidRPr="008E77D4" w:rsidRDefault="00F624E0" w:rsidP="00A81BF2">
      <w:pPr>
        <w:pStyle w:val="a7"/>
        <w:rPr>
          <w:rFonts w:ascii="Times New Roman" w:hAnsi="Times New Roman"/>
        </w:rPr>
      </w:pPr>
      <w:r w:rsidRPr="008E77D4">
        <w:rPr>
          <w:rFonts w:ascii="Times New Roman" w:hAnsi="Times New Roman"/>
        </w:rPr>
        <w:t>Настоящее Положение определяет порядок деятельности комиссии по выбору специализированной службы по вопросам похоронного де</w:t>
      </w:r>
      <w:r w:rsidR="00CE4B4F">
        <w:rPr>
          <w:rFonts w:ascii="Times New Roman" w:hAnsi="Times New Roman"/>
        </w:rPr>
        <w:t xml:space="preserve">ла на территории поселения </w:t>
      </w:r>
      <w:r w:rsidRPr="008E77D4">
        <w:rPr>
          <w:rFonts w:ascii="Times New Roman" w:hAnsi="Times New Roman"/>
        </w:rPr>
        <w:t>(далее - Комиссия) путем проведения открытого конкурса (далее - конкурс).</w:t>
      </w:r>
      <w:r w:rsidRPr="008E77D4">
        <w:rPr>
          <w:rFonts w:ascii="Times New Roman" w:hAnsi="Times New Roman"/>
        </w:rPr>
        <w:br/>
      </w:r>
      <w:r w:rsidRPr="008E77D4">
        <w:rPr>
          <w:rFonts w:ascii="Times New Roman" w:hAnsi="Times New Roman"/>
        </w:rPr>
        <w:br/>
        <w:t>2. Правовое регулирование</w:t>
      </w:r>
    </w:p>
    <w:p w:rsidR="00F624E0" w:rsidRPr="008E77D4" w:rsidRDefault="00F624E0" w:rsidP="00A81BF2">
      <w:pPr>
        <w:pStyle w:val="a7"/>
        <w:rPr>
          <w:rFonts w:ascii="Times New Roman" w:hAnsi="Times New Roman"/>
        </w:rPr>
      </w:pPr>
      <w:r w:rsidRPr="008E77D4">
        <w:rPr>
          <w:rFonts w:ascii="Times New Roman" w:hAnsi="Times New Roman"/>
        </w:rPr>
        <w:t>2.1. Комиссия в своей деятельности руководствуется </w:t>
      </w:r>
      <w:hyperlink r:id="rId8" w:history="1">
        <w:r w:rsidRPr="008E77D4">
          <w:rPr>
            <w:rFonts w:ascii="Times New Roman" w:hAnsi="Times New Roman"/>
            <w:color w:val="3451A0"/>
            <w:u w:val="single"/>
          </w:rPr>
          <w:t>Гражданским кодексом Российской Федерации</w:t>
        </w:r>
      </w:hyperlink>
      <w:r w:rsidRPr="008E77D4">
        <w:rPr>
          <w:rFonts w:ascii="Times New Roman" w:hAnsi="Times New Roman"/>
        </w:rPr>
        <w:t>, 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w:t>
      </w:r>
      <w:r w:rsidRPr="008E77D4">
        <w:rPr>
          <w:rFonts w:ascii="Times New Roman" w:hAnsi="Times New Roman"/>
        </w:rPr>
        <w:br/>
      </w:r>
    </w:p>
    <w:p w:rsidR="00F624E0" w:rsidRPr="008E77D4" w:rsidRDefault="00F624E0" w:rsidP="00A81BF2">
      <w:pPr>
        <w:pStyle w:val="a7"/>
        <w:rPr>
          <w:rFonts w:ascii="Times New Roman" w:hAnsi="Times New Roman"/>
        </w:rPr>
      </w:pPr>
      <w:r w:rsidRPr="008E77D4">
        <w:rPr>
          <w:rFonts w:ascii="Times New Roman" w:hAnsi="Times New Roman"/>
        </w:rPr>
        <w:br/>
        <w:t> 3. Цели и задачи Комиссии</w:t>
      </w:r>
    </w:p>
    <w:p w:rsidR="00F624E0" w:rsidRPr="008E77D4" w:rsidRDefault="00F624E0" w:rsidP="00A81BF2">
      <w:pPr>
        <w:pStyle w:val="a7"/>
        <w:rPr>
          <w:rFonts w:ascii="Times New Roman" w:hAnsi="Times New Roman"/>
        </w:rPr>
      </w:pPr>
      <w:r w:rsidRPr="008E77D4">
        <w:rPr>
          <w:rFonts w:ascii="Times New Roman" w:hAnsi="Times New Roman"/>
        </w:rPr>
        <w:t>3.1. Комиссия создается в целях проведения выбора специализированной службы по вопросам похоронного дел</w:t>
      </w:r>
      <w:r w:rsidR="006B6722">
        <w:rPr>
          <w:rFonts w:ascii="Times New Roman" w:hAnsi="Times New Roman"/>
        </w:rPr>
        <w:t xml:space="preserve">а на территории </w:t>
      </w:r>
      <w:proofErr w:type="spellStart"/>
      <w:r w:rsidR="006B6722">
        <w:rPr>
          <w:rFonts w:ascii="Times New Roman" w:hAnsi="Times New Roman"/>
        </w:rPr>
        <w:t>Пудомягского</w:t>
      </w:r>
      <w:proofErr w:type="spellEnd"/>
      <w:r w:rsidR="006B6722">
        <w:rPr>
          <w:rFonts w:ascii="Times New Roman" w:hAnsi="Times New Roman"/>
        </w:rPr>
        <w:t xml:space="preserve"> сельского поселения </w:t>
      </w:r>
      <w:r w:rsidRPr="008E77D4">
        <w:rPr>
          <w:rFonts w:ascii="Times New Roman" w:hAnsi="Times New Roman"/>
        </w:rPr>
        <w:t>путем</w:t>
      </w:r>
      <w:r w:rsidR="00281EB1">
        <w:rPr>
          <w:rFonts w:ascii="Times New Roman" w:hAnsi="Times New Roman"/>
        </w:rPr>
        <w:t xml:space="preserve"> проведения открытого конкурса.</w:t>
      </w:r>
    </w:p>
    <w:p w:rsidR="00F624E0" w:rsidRPr="008E77D4" w:rsidRDefault="00F624E0" w:rsidP="00A81BF2">
      <w:pPr>
        <w:pStyle w:val="a7"/>
        <w:rPr>
          <w:rFonts w:ascii="Times New Roman" w:hAnsi="Times New Roman"/>
        </w:rPr>
      </w:pPr>
      <w:r w:rsidRPr="008E77D4">
        <w:rPr>
          <w:rFonts w:ascii="Times New Roman" w:hAnsi="Times New Roman"/>
        </w:rPr>
        <w:t>3.2. Исходя из целей деятельности Комиссии, определенных в пункте 3.1 настоящего Полож</w:t>
      </w:r>
      <w:r w:rsidR="00281EB1">
        <w:rPr>
          <w:rFonts w:ascii="Times New Roman" w:hAnsi="Times New Roman"/>
        </w:rPr>
        <w:t>ения, в задачи Комиссии входит:</w:t>
      </w:r>
    </w:p>
    <w:p w:rsidR="00F624E0" w:rsidRPr="008E77D4" w:rsidRDefault="00F624E0" w:rsidP="00A81BF2">
      <w:pPr>
        <w:pStyle w:val="a7"/>
        <w:rPr>
          <w:rFonts w:ascii="Times New Roman" w:hAnsi="Times New Roman"/>
        </w:rPr>
      </w:pPr>
      <w:r w:rsidRPr="008E77D4">
        <w:rPr>
          <w:rFonts w:ascii="Times New Roman" w:hAnsi="Times New Roman"/>
        </w:rPr>
        <w:t>3.2.1. Обеспечение объективности при рассмотрении, сопоставлении и оценке заявок на участие в конкурсе.</w:t>
      </w:r>
      <w:r w:rsidRPr="008E77D4">
        <w:rPr>
          <w:rFonts w:ascii="Times New Roman" w:hAnsi="Times New Roman"/>
        </w:rPr>
        <w:br/>
        <w:t xml:space="preserve">3.2.2. Обеспечение </w:t>
      </w:r>
      <w:proofErr w:type="gramStart"/>
      <w:r w:rsidRPr="008E77D4">
        <w:rPr>
          <w:rFonts w:ascii="Times New Roman" w:hAnsi="Times New Roman"/>
        </w:rPr>
        <w:t>эффективности использования с</w:t>
      </w:r>
      <w:r w:rsidR="00281EB1">
        <w:rPr>
          <w:rFonts w:ascii="Times New Roman" w:hAnsi="Times New Roman"/>
        </w:rPr>
        <w:t>редств бюджетов разных уровней</w:t>
      </w:r>
      <w:proofErr w:type="gramEnd"/>
      <w:r w:rsidR="00281EB1">
        <w:rPr>
          <w:rFonts w:ascii="Times New Roman" w:hAnsi="Times New Roman"/>
        </w:rPr>
        <w:t>.</w:t>
      </w:r>
    </w:p>
    <w:p w:rsidR="00F624E0" w:rsidRPr="008E77D4" w:rsidRDefault="00F624E0" w:rsidP="00A81BF2">
      <w:pPr>
        <w:pStyle w:val="a7"/>
        <w:rPr>
          <w:rFonts w:ascii="Times New Roman" w:hAnsi="Times New Roman"/>
        </w:rPr>
      </w:pPr>
      <w:r w:rsidRPr="008E77D4">
        <w:rPr>
          <w:rFonts w:ascii="Times New Roman" w:hAnsi="Times New Roman"/>
        </w:rPr>
        <w:t xml:space="preserve">3.2.3. Соблюдение принципов публичности, прозрачности, </w:t>
      </w:r>
      <w:proofErr w:type="spellStart"/>
      <w:r w:rsidRPr="008E77D4">
        <w:rPr>
          <w:rFonts w:ascii="Times New Roman" w:hAnsi="Times New Roman"/>
        </w:rPr>
        <w:t>конкурентности</w:t>
      </w:r>
      <w:proofErr w:type="spellEnd"/>
      <w:r w:rsidRPr="008E77D4">
        <w:rPr>
          <w:rFonts w:ascii="Times New Roman" w:hAnsi="Times New Roman"/>
        </w:rPr>
        <w:t>, равных у</w:t>
      </w:r>
      <w:r w:rsidR="00281EB1">
        <w:rPr>
          <w:rFonts w:ascii="Times New Roman" w:hAnsi="Times New Roman"/>
        </w:rPr>
        <w:t>словий при проведении конкурса.</w:t>
      </w:r>
    </w:p>
    <w:p w:rsidR="00F624E0" w:rsidRPr="008E77D4" w:rsidRDefault="00F624E0" w:rsidP="00A81BF2">
      <w:pPr>
        <w:pStyle w:val="a7"/>
        <w:rPr>
          <w:rFonts w:ascii="Times New Roman" w:hAnsi="Times New Roman"/>
        </w:rPr>
      </w:pPr>
      <w:r w:rsidRPr="008E77D4">
        <w:rPr>
          <w:rFonts w:ascii="Times New Roman" w:hAnsi="Times New Roman"/>
        </w:rPr>
        <w:t>3.2.4. Устранение возможностей злоупотребления и коррупции при проведении конкурса.</w:t>
      </w:r>
      <w:r w:rsidRPr="008E77D4">
        <w:rPr>
          <w:rFonts w:ascii="Times New Roman" w:hAnsi="Times New Roman"/>
        </w:rPr>
        <w:br/>
      </w:r>
      <w:r w:rsidRPr="008E77D4">
        <w:rPr>
          <w:rFonts w:ascii="Times New Roman" w:hAnsi="Times New Roman"/>
        </w:rPr>
        <w:br/>
        <w:t>4. Порядок формирования Комиссии</w:t>
      </w:r>
    </w:p>
    <w:p w:rsidR="00F624E0" w:rsidRPr="008E77D4" w:rsidRDefault="00F624E0" w:rsidP="00A81BF2">
      <w:pPr>
        <w:pStyle w:val="a7"/>
        <w:rPr>
          <w:rFonts w:ascii="Times New Roman" w:hAnsi="Times New Roman"/>
        </w:rPr>
      </w:pPr>
      <w:r w:rsidRPr="008E77D4">
        <w:rPr>
          <w:rFonts w:ascii="Times New Roman" w:hAnsi="Times New Roman"/>
        </w:rPr>
        <w:t xml:space="preserve">4.1. Комиссия </w:t>
      </w:r>
      <w:r w:rsidR="00281EB1">
        <w:rPr>
          <w:rFonts w:ascii="Times New Roman" w:hAnsi="Times New Roman"/>
        </w:rPr>
        <w:t>является коллегиальным органом.</w:t>
      </w:r>
    </w:p>
    <w:p w:rsidR="00F624E0" w:rsidRPr="008E77D4" w:rsidRDefault="00F624E0" w:rsidP="00A81BF2">
      <w:pPr>
        <w:pStyle w:val="a7"/>
        <w:rPr>
          <w:rFonts w:ascii="Times New Roman" w:hAnsi="Times New Roman"/>
        </w:rPr>
      </w:pPr>
      <w:r w:rsidRPr="008E77D4">
        <w:rPr>
          <w:rFonts w:ascii="Times New Roman" w:hAnsi="Times New Roman"/>
        </w:rPr>
        <w:t>4.2. В состав Комиссии входят не менее пяти человек - членов Комиссии, в их числе - председатель Комиссии, заместитель председател</w:t>
      </w:r>
      <w:r w:rsidR="00281EB1">
        <w:rPr>
          <w:rFonts w:ascii="Times New Roman" w:hAnsi="Times New Roman"/>
        </w:rPr>
        <w:t>я Комиссии, секретарь Комиссии.</w:t>
      </w:r>
    </w:p>
    <w:p w:rsidR="00F624E0" w:rsidRPr="008E77D4" w:rsidRDefault="00F624E0" w:rsidP="00A81BF2">
      <w:pPr>
        <w:pStyle w:val="a7"/>
        <w:rPr>
          <w:rFonts w:ascii="Times New Roman" w:hAnsi="Times New Roman"/>
        </w:rPr>
      </w:pPr>
      <w:r w:rsidRPr="008E77D4">
        <w:rPr>
          <w:rFonts w:ascii="Times New Roman" w:hAnsi="Times New Roman"/>
        </w:rPr>
        <w:t xml:space="preserve">4.3. </w:t>
      </w:r>
      <w:proofErr w:type="gramStart"/>
      <w:r w:rsidRPr="008E77D4">
        <w:rPr>
          <w:rFonts w:ascii="Times New Roman" w:hAnsi="Times New Roman"/>
        </w:rPr>
        <w:t>Членами Комиссии не могут быть лица, которые лично заинтересованы в результатах проведения конкурса (в том числе физические лица, подавшие заявки на участие в конкурсе,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кон</w:t>
      </w:r>
      <w:r w:rsidR="00281EB1">
        <w:rPr>
          <w:rFonts w:ascii="Times New Roman" w:hAnsi="Times New Roman"/>
        </w:rPr>
        <w:t>курса).</w:t>
      </w:r>
      <w:proofErr w:type="gramEnd"/>
    </w:p>
    <w:p w:rsidR="006B6722" w:rsidRDefault="00F624E0" w:rsidP="00A81BF2">
      <w:pPr>
        <w:pStyle w:val="a7"/>
        <w:rPr>
          <w:rFonts w:ascii="Times New Roman" w:hAnsi="Times New Roman"/>
        </w:rPr>
      </w:pPr>
      <w:r w:rsidRPr="008E77D4">
        <w:rPr>
          <w:rFonts w:ascii="Times New Roman" w:hAnsi="Times New Roman"/>
        </w:rPr>
        <w:t>4.4. В случае выявления в составе Комиссии лиц, указанных в пункте 4.3 настоящего Положения, указанные лица должны быть незамедлительно заменены лицами, которые лично не заинтересованы в результатах конкурса и на которых не способны оказывать влияние участники конкурса.</w:t>
      </w:r>
    </w:p>
    <w:p w:rsidR="00F624E0" w:rsidRPr="008E77D4" w:rsidRDefault="00F624E0" w:rsidP="00A81BF2">
      <w:pPr>
        <w:pStyle w:val="a7"/>
        <w:rPr>
          <w:rFonts w:ascii="Times New Roman" w:hAnsi="Times New Roman"/>
        </w:rPr>
      </w:pPr>
      <w:r w:rsidRPr="008E77D4">
        <w:rPr>
          <w:rFonts w:ascii="Times New Roman" w:hAnsi="Times New Roman"/>
        </w:rPr>
        <w:t>4.5. Замена члена Комиссии осуществляется постановлен</w:t>
      </w:r>
      <w:r w:rsidR="006B6722">
        <w:rPr>
          <w:rFonts w:ascii="Times New Roman" w:hAnsi="Times New Roman"/>
        </w:rPr>
        <w:t>ием Администрации</w:t>
      </w:r>
      <w:r w:rsidRPr="008E77D4">
        <w:rPr>
          <w:rFonts w:ascii="Times New Roman" w:hAnsi="Times New Roman"/>
        </w:rPr>
        <w:t>.</w:t>
      </w:r>
      <w:r w:rsidRPr="008E77D4">
        <w:rPr>
          <w:rFonts w:ascii="Times New Roman" w:hAnsi="Times New Roman"/>
        </w:rPr>
        <w:br/>
      </w:r>
      <w:r w:rsidRPr="008E77D4">
        <w:rPr>
          <w:rFonts w:ascii="Times New Roman" w:hAnsi="Times New Roman"/>
        </w:rPr>
        <w:br/>
        <w:t> 5. Функции Комиссии</w:t>
      </w:r>
    </w:p>
    <w:p w:rsidR="00F624E0" w:rsidRPr="008E77D4" w:rsidRDefault="00F624E0" w:rsidP="00A81BF2">
      <w:pPr>
        <w:pStyle w:val="a7"/>
        <w:rPr>
          <w:rFonts w:ascii="Times New Roman" w:hAnsi="Times New Roman"/>
        </w:rPr>
      </w:pPr>
      <w:r w:rsidRPr="008E77D4">
        <w:rPr>
          <w:rFonts w:ascii="Times New Roman" w:hAnsi="Times New Roman"/>
        </w:rPr>
        <w:t>5.1. Основны</w:t>
      </w:r>
      <w:r w:rsidR="00281EB1">
        <w:rPr>
          <w:rFonts w:ascii="Times New Roman" w:hAnsi="Times New Roman"/>
        </w:rPr>
        <w:t>ми функциями Комиссии являются:</w:t>
      </w:r>
    </w:p>
    <w:p w:rsidR="00F624E0" w:rsidRPr="008E77D4" w:rsidRDefault="00F624E0" w:rsidP="00A81BF2">
      <w:pPr>
        <w:pStyle w:val="a7"/>
        <w:rPr>
          <w:rFonts w:ascii="Times New Roman" w:hAnsi="Times New Roman"/>
        </w:rPr>
      </w:pPr>
      <w:r w:rsidRPr="008E77D4">
        <w:rPr>
          <w:rFonts w:ascii="Times New Roman" w:hAnsi="Times New Roman"/>
        </w:rPr>
        <w:t xml:space="preserve">5.1.1. Вскрытие конвертов с </w:t>
      </w:r>
      <w:r w:rsidR="00281EB1">
        <w:rPr>
          <w:rFonts w:ascii="Times New Roman" w:hAnsi="Times New Roman"/>
        </w:rPr>
        <w:t>заявками на участие в конкурсе.</w:t>
      </w:r>
    </w:p>
    <w:p w:rsidR="00F624E0" w:rsidRPr="008E77D4" w:rsidRDefault="00F624E0" w:rsidP="00A81BF2">
      <w:pPr>
        <w:pStyle w:val="a7"/>
        <w:rPr>
          <w:rFonts w:ascii="Times New Roman" w:hAnsi="Times New Roman"/>
        </w:rPr>
      </w:pPr>
      <w:r w:rsidRPr="008E77D4">
        <w:rPr>
          <w:rFonts w:ascii="Times New Roman" w:hAnsi="Times New Roman"/>
        </w:rPr>
        <w:t xml:space="preserve">5.1.2. </w:t>
      </w:r>
      <w:r w:rsidR="00281EB1">
        <w:rPr>
          <w:rFonts w:ascii="Times New Roman" w:hAnsi="Times New Roman"/>
        </w:rPr>
        <w:t>Отбор участников конкурса.</w:t>
      </w:r>
    </w:p>
    <w:p w:rsidR="00F624E0" w:rsidRPr="008E77D4" w:rsidRDefault="00F624E0" w:rsidP="00A81BF2">
      <w:pPr>
        <w:pStyle w:val="a7"/>
        <w:rPr>
          <w:rFonts w:ascii="Times New Roman" w:hAnsi="Times New Roman"/>
        </w:rPr>
      </w:pPr>
      <w:r w:rsidRPr="008E77D4">
        <w:rPr>
          <w:rFonts w:ascii="Times New Roman" w:hAnsi="Times New Roman"/>
        </w:rPr>
        <w:t>5.1.3. Рассмотрение, оценка и сопоставлени</w:t>
      </w:r>
      <w:r w:rsidR="00281EB1">
        <w:rPr>
          <w:rFonts w:ascii="Times New Roman" w:hAnsi="Times New Roman"/>
        </w:rPr>
        <w:t>е заявок на участие в конкурсе.</w:t>
      </w:r>
    </w:p>
    <w:p w:rsidR="00F624E0" w:rsidRPr="008E77D4" w:rsidRDefault="00F624E0" w:rsidP="00A81BF2">
      <w:pPr>
        <w:pStyle w:val="a7"/>
        <w:rPr>
          <w:rFonts w:ascii="Times New Roman" w:hAnsi="Times New Roman"/>
        </w:rPr>
      </w:pPr>
      <w:r w:rsidRPr="008E77D4">
        <w:rPr>
          <w:rFonts w:ascii="Times New Roman" w:hAnsi="Times New Roman"/>
        </w:rPr>
        <w:t>5.1.4. Определение победителя конкурса.</w:t>
      </w:r>
      <w:r w:rsidRPr="008E77D4">
        <w:rPr>
          <w:rFonts w:ascii="Times New Roman" w:hAnsi="Times New Roman"/>
        </w:rPr>
        <w:br/>
        <w:t xml:space="preserve">5.1.5. Ведение протокола вскрытия конвертов с заявками на участие в конкурсе (далее - протокол </w:t>
      </w:r>
      <w:r w:rsidRPr="008E77D4">
        <w:rPr>
          <w:rFonts w:ascii="Times New Roman" w:hAnsi="Times New Roman"/>
        </w:rPr>
        <w:lastRenderedPageBreak/>
        <w:t>вскрытия конвертов), протокола рассмотрения заявок на участие в конкурсе и протокола оценки и сопоставлени</w:t>
      </w:r>
      <w:r w:rsidR="00281EB1">
        <w:rPr>
          <w:rFonts w:ascii="Times New Roman" w:hAnsi="Times New Roman"/>
        </w:rPr>
        <w:t>я заявок на участие в конкурсе.</w:t>
      </w:r>
    </w:p>
    <w:p w:rsidR="00281EB1" w:rsidRDefault="00F624E0" w:rsidP="00A81BF2">
      <w:pPr>
        <w:pStyle w:val="a7"/>
        <w:rPr>
          <w:rFonts w:ascii="Times New Roman" w:hAnsi="Times New Roman"/>
        </w:rPr>
      </w:pPr>
      <w:r w:rsidRPr="008E77D4">
        <w:rPr>
          <w:rFonts w:ascii="Times New Roman" w:hAnsi="Times New Roman"/>
        </w:rPr>
        <w:t>5.1.6. Определение по</w:t>
      </w:r>
      <w:r w:rsidR="00281EB1">
        <w:rPr>
          <w:rFonts w:ascii="Times New Roman" w:hAnsi="Times New Roman"/>
        </w:rPr>
        <w:t>бедителя конкурса.</w:t>
      </w:r>
      <w:r w:rsidRPr="008E77D4">
        <w:rPr>
          <w:rFonts w:ascii="Times New Roman" w:hAnsi="Times New Roman"/>
        </w:rPr>
        <w:br/>
      </w:r>
    </w:p>
    <w:p w:rsidR="00F624E0" w:rsidRPr="008E77D4" w:rsidRDefault="00F624E0" w:rsidP="00A81BF2">
      <w:pPr>
        <w:pStyle w:val="a7"/>
        <w:rPr>
          <w:rFonts w:ascii="Times New Roman" w:hAnsi="Times New Roman"/>
        </w:rPr>
      </w:pPr>
      <w:r w:rsidRPr="008E77D4">
        <w:rPr>
          <w:rFonts w:ascii="Times New Roman" w:hAnsi="Times New Roman"/>
        </w:rPr>
        <w:t>6. Права и обязанности Комиссии, ее отдельных членов</w:t>
      </w:r>
    </w:p>
    <w:p w:rsidR="00F624E0" w:rsidRPr="008E77D4" w:rsidRDefault="00281EB1" w:rsidP="00A81BF2">
      <w:pPr>
        <w:pStyle w:val="a7"/>
        <w:rPr>
          <w:rFonts w:ascii="Times New Roman" w:hAnsi="Times New Roman"/>
        </w:rPr>
      </w:pPr>
      <w:r>
        <w:rPr>
          <w:rFonts w:ascii="Times New Roman" w:hAnsi="Times New Roman"/>
        </w:rPr>
        <w:t>6.1. Комиссия обязана:</w:t>
      </w:r>
    </w:p>
    <w:p w:rsidR="00F624E0" w:rsidRPr="008E77D4" w:rsidRDefault="00F624E0" w:rsidP="00A81BF2">
      <w:pPr>
        <w:pStyle w:val="a7"/>
        <w:rPr>
          <w:rFonts w:ascii="Times New Roman" w:hAnsi="Times New Roman"/>
        </w:rPr>
      </w:pPr>
      <w:r w:rsidRPr="008E77D4">
        <w:rPr>
          <w:rFonts w:ascii="Times New Roman" w:hAnsi="Times New Roman"/>
        </w:rPr>
        <w:t>6.1.1. В день, во время и в месте, указанном в извещении о проведении открытого конкурса, вскрыть конверты с заявками на участие в конкурсе, которые пост</w:t>
      </w:r>
      <w:r w:rsidR="00281EB1">
        <w:rPr>
          <w:rFonts w:ascii="Times New Roman" w:hAnsi="Times New Roman"/>
        </w:rPr>
        <w:t>упили в Комиссию.</w:t>
      </w:r>
    </w:p>
    <w:p w:rsidR="00F624E0" w:rsidRPr="008E77D4" w:rsidRDefault="00F624E0" w:rsidP="00A81BF2">
      <w:pPr>
        <w:pStyle w:val="a7"/>
        <w:rPr>
          <w:rFonts w:ascii="Times New Roman" w:hAnsi="Times New Roman"/>
        </w:rPr>
      </w:pPr>
      <w:r w:rsidRPr="008E77D4">
        <w:rPr>
          <w:rFonts w:ascii="Times New Roman" w:hAnsi="Times New Roman"/>
        </w:rPr>
        <w:t>6.1.2. Не допускать изменения требований к участникам конкурса, указа</w:t>
      </w:r>
      <w:r w:rsidR="00281EB1">
        <w:rPr>
          <w:rFonts w:ascii="Times New Roman" w:hAnsi="Times New Roman"/>
        </w:rPr>
        <w:t>нных в конкурсной документации.</w:t>
      </w:r>
    </w:p>
    <w:p w:rsidR="00F624E0" w:rsidRPr="008E77D4" w:rsidRDefault="00F624E0" w:rsidP="00A81BF2">
      <w:pPr>
        <w:pStyle w:val="a7"/>
        <w:rPr>
          <w:rFonts w:ascii="Times New Roman" w:hAnsi="Times New Roman"/>
        </w:rPr>
      </w:pPr>
      <w:r w:rsidRPr="008E77D4">
        <w:rPr>
          <w:rFonts w:ascii="Times New Roman" w:hAnsi="Times New Roman"/>
        </w:rPr>
        <w:t xml:space="preserve">6.1.3. Вносить разъяснения участников конкурса в протокол вскрытия конвертов с </w:t>
      </w:r>
      <w:r w:rsidR="00281EB1">
        <w:rPr>
          <w:rFonts w:ascii="Times New Roman" w:hAnsi="Times New Roman"/>
        </w:rPr>
        <w:t>заявками на участие в конкурсе.</w:t>
      </w:r>
    </w:p>
    <w:p w:rsidR="00F624E0" w:rsidRPr="008E77D4" w:rsidRDefault="00F624E0" w:rsidP="00A81BF2">
      <w:pPr>
        <w:pStyle w:val="a7"/>
        <w:rPr>
          <w:rFonts w:ascii="Times New Roman" w:hAnsi="Times New Roman"/>
        </w:rPr>
      </w:pPr>
      <w:r w:rsidRPr="008E77D4">
        <w:rPr>
          <w:rFonts w:ascii="Times New Roman" w:hAnsi="Times New Roman"/>
        </w:rPr>
        <w:t xml:space="preserve">6.1.4. Вести протокол вскрытия конвертов с </w:t>
      </w:r>
      <w:r w:rsidR="00281EB1">
        <w:rPr>
          <w:rFonts w:ascii="Times New Roman" w:hAnsi="Times New Roman"/>
        </w:rPr>
        <w:t>заявками на участие в конкурсе.</w:t>
      </w:r>
    </w:p>
    <w:p w:rsidR="00F624E0" w:rsidRPr="008E77D4" w:rsidRDefault="00F624E0" w:rsidP="00A81BF2">
      <w:pPr>
        <w:pStyle w:val="a7"/>
        <w:rPr>
          <w:rFonts w:ascii="Times New Roman" w:hAnsi="Times New Roman"/>
        </w:rPr>
      </w:pPr>
      <w:r w:rsidRPr="008E77D4">
        <w:rPr>
          <w:rFonts w:ascii="Times New Roman" w:hAnsi="Times New Roman"/>
        </w:rPr>
        <w:t>6.1.5. Рассматривать заявки на участие в конкурсе на соответствие требованиям, установленным действующим законодательс</w:t>
      </w:r>
      <w:r w:rsidR="00281EB1">
        <w:rPr>
          <w:rFonts w:ascii="Times New Roman" w:hAnsi="Times New Roman"/>
        </w:rPr>
        <w:t>твом, конкурсной документацией.</w:t>
      </w:r>
    </w:p>
    <w:p w:rsidR="00F624E0" w:rsidRPr="008E77D4" w:rsidRDefault="00F624E0" w:rsidP="00A81BF2">
      <w:pPr>
        <w:pStyle w:val="a7"/>
        <w:rPr>
          <w:rFonts w:ascii="Times New Roman" w:hAnsi="Times New Roman"/>
        </w:rPr>
      </w:pPr>
      <w:r w:rsidRPr="008E77D4">
        <w:rPr>
          <w:rFonts w:ascii="Times New Roman" w:hAnsi="Times New Roman"/>
        </w:rPr>
        <w:t>6.1.6. Принимать решение о допуске лиц, подавших заявку на участие в конкурсе, к участию в конкурсе, об их признании участниками конкурса или об отказе в допуске указанных лиц к участию в конкурсе в порядке и по основаниям, которые предусмотрены действующим законодательс</w:t>
      </w:r>
      <w:r w:rsidR="00281EB1">
        <w:rPr>
          <w:rFonts w:ascii="Times New Roman" w:hAnsi="Times New Roman"/>
        </w:rPr>
        <w:t>твом, конкурсной документацией.</w:t>
      </w:r>
    </w:p>
    <w:p w:rsidR="00F624E0" w:rsidRPr="008E77D4" w:rsidRDefault="00F624E0" w:rsidP="00A81BF2">
      <w:pPr>
        <w:pStyle w:val="a7"/>
        <w:rPr>
          <w:rFonts w:ascii="Times New Roman" w:hAnsi="Times New Roman"/>
        </w:rPr>
      </w:pPr>
      <w:r w:rsidRPr="008E77D4">
        <w:rPr>
          <w:rFonts w:ascii="Times New Roman" w:hAnsi="Times New Roman"/>
        </w:rPr>
        <w:t>6.1.7. Вести протокол рассмотрени</w:t>
      </w:r>
      <w:r w:rsidR="00281EB1">
        <w:rPr>
          <w:rFonts w:ascii="Times New Roman" w:hAnsi="Times New Roman"/>
        </w:rPr>
        <w:t>я заявок на участие в конкурсе.</w:t>
      </w:r>
    </w:p>
    <w:p w:rsidR="00F624E0" w:rsidRPr="008E77D4" w:rsidRDefault="00F624E0" w:rsidP="00A81BF2">
      <w:pPr>
        <w:pStyle w:val="a7"/>
        <w:rPr>
          <w:rFonts w:ascii="Times New Roman" w:hAnsi="Times New Roman"/>
        </w:rPr>
      </w:pPr>
      <w:r w:rsidRPr="008E77D4">
        <w:rPr>
          <w:rFonts w:ascii="Times New Roman" w:hAnsi="Times New Roman"/>
        </w:rPr>
        <w:t>6.1.8. Осуществлять оценку и сопоставление заявок на участие в конкурсе, в соответствии с критериями, указанными в извещении о проведении открытого конкур</w:t>
      </w:r>
      <w:r w:rsidR="00281EB1">
        <w:rPr>
          <w:rFonts w:ascii="Times New Roman" w:hAnsi="Times New Roman"/>
        </w:rPr>
        <w:t>са и в конкурсной документации.</w:t>
      </w:r>
    </w:p>
    <w:p w:rsidR="00F624E0" w:rsidRPr="008E77D4" w:rsidRDefault="00F624E0" w:rsidP="00A81BF2">
      <w:pPr>
        <w:pStyle w:val="a7"/>
        <w:rPr>
          <w:rFonts w:ascii="Times New Roman" w:hAnsi="Times New Roman"/>
        </w:rPr>
      </w:pPr>
      <w:r w:rsidRPr="008E77D4">
        <w:rPr>
          <w:rFonts w:ascii="Times New Roman" w:hAnsi="Times New Roman"/>
        </w:rPr>
        <w:t>6.1.9. Определить победителя конкурса.</w:t>
      </w:r>
      <w:r w:rsidRPr="008E77D4">
        <w:rPr>
          <w:rFonts w:ascii="Times New Roman" w:hAnsi="Times New Roman"/>
        </w:rPr>
        <w:br/>
        <w:t>6.2. Комиссия:</w:t>
      </w:r>
      <w:r w:rsidRPr="008E77D4">
        <w:rPr>
          <w:rFonts w:ascii="Times New Roman" w:hAnsi="Times New Roman"/>
        </w:rPr>
        <w:br/>
        <w:t>6.2.1. Требует от лиц, подавших заявку на участие в конкурсе, участников конкурса представления разъяснений по</w:t>
      </w:r>
      <w:r w:rsidR="00281EB1">
        <w:rPr>
          <w:rFonts w:ascii="Times New Roman" w:hAnsi="Times New Roman"/>
        </w:rPr>
        <w:t>данных ими документов и заявок.</w:t>
      </w:r>
    </w:p>
    <w:p w:rsidR="00F624E0" w:rsidRPr="008E77D4" w:rsidRDefault="00F624E0" w:rsidP="00A81BF2">
      <w:pPr>
        <w:pStyle w:val="a7"/>
        <w:rPr>
          <w:rFonts w:ascii="Times New Roman" w:hAnsi="Times New Roman"/>
        </w:rPr>
      </w:pPr>
      <w:r w:rsidRPr="008E77D4">
        <w:rPr>
          <w:rFonts w:ascii="Times New Roman" w:hAnsi="Times New Roman"/>
        </w:rPr>
        <w:t>6.2.2. Отстраняет от участия в конкурсе лиц, заявка которых не соответствует конкурсной документации, а также в случае выявления недостоверно</w:t>
      </w:r>
      <w:r w:rsidR="00281EB1">
        <w:rPr>
          <w:rFonts w:ascii="Times New Roman" w:hAnsi="Times New Roman"/>
        </w:rPr>
        <w:t>сти предоставленных документов.</w:t>
      </w:r>
    </w:p>
    <w:p w:rsidR="00F624E0" w:rsidRPr="008E77D4" w:rsidRDefault="00281EB1" w:rsidP="00A81BF2">
      <w:pPr>
        <w:pStyle w:val="a7"/>
        <w:rPr>
          <w:rFonts w:ascii="Times New Roman" w:hAnsi="Times New Roman"/>
        </w:rPr>
      </w:pPr>
      <w:r>
        <w:rPr>
          <w:rFonts w:ascii="Times New Roman" w:hAnsi="Times New Roman"/>
        </w:rPr>
        <w:t>6.3. Члены Комиссии обязаны:</w:t>
      </w:r>
    </w:p>
    <w:p w:rsidR="00F624E0" w:rsidRPr="008E77D4" w:rsidRDefault="00F624E0" w:rsidP="00A81BF2">
      <w:pPr>
        <w:pStyle w:val="a7"/>
        <w:rPr>
          <w:rFonts w:ascii="Times New Roman" w:hAnsi="Times New Roman"/>
        </w:rPr>
      </w:pPr>
      <w:r w:rsidRPr="008E77D4">
        <w:rPr>
          <w:rFonts w:ascii="Times New Roman" w:hAnsi="Times New Roman"/>
        </w:rPr>
        <w:t>6.3.1. Знать и руководствоваться в своей деятельности требованиями законодательства Российской Федерации и иных нормативно-правовых актов Российской Фе</w:t>
      </w:r>
      <w:r w:rsidR="00281EB1">
        <w:rPr>
          <w:rFonts w:ascii="Times New Roman" w:hAnsi="Times New Roman"/>
        </w:rPr>
        <w:t>дерации и настоящего Положения.</w:t>
      </w:r>
    </w:p>
    <w:p w:rsidR="00F624E0" w:rsidRPr="008E77D4" w:rsidRDefault="00F624E0" w:rsidP="00A81BF2">
      <w:pPr>
        <w:pStyle w:val="a7"/>
        <w:rPr>
          <w:rFonts w:ascii="Times New Roman" w:hAnsi="Times New Roman"/>
        </w:rPr>
      </w:pPr>
      <w:r w:rsidRPr="008E77D4">
        <w:rPr>
          <w:rFonts w:ascii="Times New Roman" w:hAnsi="Times New Roman"/>
        </w:rPr>
        <w:t>6.3.2. Лично присутствовать на заседаниях Комиссии. Отсутствие на заседании допускается т</w:t>
      </w:r>
      <w:r w:rsidR="00281EB1">
        <w:rPr>
          <w:rFonts w:ascii="Times New Roman" w:hAnsi="Times New Roman"/>
        </w:rPr>
        <w:t>олько по уважительным причинам.</w:t>
      </w:r>
    </w:p>
    <w:p w:rsidR="00F624E0" w:rsidRPr="008E77D4" w:rsidRDefault="00F624E0" w:rsidP="00A81BF2">
      <w:pPr>
        <w:pStyle w:val="a7"/>
        <w:rPr>
          <w:rFonts w:ascii="Times New Roman" w:hAnsi="Times New Roman"/>
        </w:rPr>
      </w:pPr>
      <w:r w:rsidRPr="008E77D4">
        <w:rPr>
          <w:rFonts w:ascii="Times New Roman" w:hAnsi="Times New Roman"/>
        </w:rPr>
        <w:t>6.3.3. Не допускать разглашения сведений, ставших им известными в ходе проведения процедур проведения конкурса, кроме случаев, прямо предусмотренных законодательством и иными нормативно-правовы</w:t>
      </w:r>
      <w:r w:rsidR="00281EB1">
        <w:rPr>
          <w:rFonts w:ascii="Times New Roman" w:hAnsi="Times New Roman"/>
        </w:rPr>
        <w:t>ми актами Российской Федерации.</w:t>
      </w:r>
    </w:p>
    <w:p w:rsidR="00F624E0" w:rsidRPr="008E77D4" w:rsidRDefault="00F624E0" w:rsidP="00A81BF2">
      <w:pPr>
        <w:pStyle w:val="a7"/>
        <w:rPr>
          <w:rFonts w:ascii="Times New Roman" w:hAnsi="Times New Roman"/>
        </w:rPr>
      </w:pPr>
      <w:r w:rsidRPr="008E77D4">
        <w:rPr>
          <w:rFonts w:ascii="Times New Roman" w:hAnsi="Times New Roman"/>
        </w:rPr>
        <w:t xml:space="preserve">6.3.4. Заявить о личной заинтересованности в результатах проведения конкурса либо о возможности оказания на них влияния участниками конкурса. Заявление должно быть сделано заранее и не препятствовать проведению заседания </w:t>
      </w:r>
      <w:r w:rsidR="00281EB1">
        <w:rPr>
          <w:rFonts w:ascii="Times New Roman" w:hAnsi="Times New Roman"/>
        </w:rPr>
        <w:t>Комиссии в установленные сроки.</w:t>
      </w:r>
    </w:p>
    <w:p w:rsidR="00F624E0" w:rsidRPr="008E77D4" w:rsidRDefault="00F624E0" w:rsidP="00A81BF2">
      <w:pPr>
        <w:pStyle w:val="a7"/>
        <w:rPr>
          <w:rFonts w:ascii="Times New Roman" w:hAnsi="Times New Roman"/>
        </w:rPr>
      </w:pPr>
      <w:r w:rsidRPr="008E77D4">
        <w:rPr>
          <w:rFonts w:ascii="Times New Roman" w:hAnsi="Times New Roman"/>
        </w:rPr>
        <w:t xml:space="preserve">6.3.5. Подписывать протоколы, оформляемые </w:t>
      </w:r>
      <w:r w:rsidR="00281EB1">
        <w:rPr>
          <w:rFonts w:ascii="Times New Roman" w:hAnsi="Times New Roman"/>
        </w:rPr>
        <w:t>по результатам работы Комиссии.</w:t>
      </w:r>
    </w:p>
    <w:p w:rsidR="00F624E0" w:rsidRPr="008E77D4" w:rsidRDefault="00F624E0" w:rsidP="00A81BF2">
      <w:pPr>
        <w:pStyle w:val="a7"/>
        <w:rPr>
          <w:rFonts w:ascii="Times New Roman" w:hAnsi="Times New Roman"/>
        </w:rPr>
      </w:pPr>
      <w:r w:rsidRPr="008E77D4">
        <w:rPr>
          <w:rFonts w:ascii="Times New Roman" w:hAnsi="Times New Roman"/>
        </w:rPr>
        <w:t xml:space="preserve">6.4. </w:t>
      </w:r>
      <w:r w:rsidR="00281EB1">
        <w:rPr>
          <w:rFonts w:ascii="Times New Roman" w:hAnsi="Times New Roman"/>
        </w:rPr>
        <w:t>Члены Комиссии:</w:t>
      </w:r>
    </w:p>
    <w:p w:rsidR="00F624E0" w:rsidRPr="008E77D4" w:rsidRDefault="00F624E0" w:rsidP="00A81BF2">
      <w:pPr>
        <w:pStyle w:val="a7"/>
        <w:rPr>
          <w:rFonts w:ascii="Times New Roman" w:hAnsi="Times New Roman"/>
        </w:rPr>
      </w:pPr>
      <w:r w:rsidRPr="008E77D4">
        <w:rPr>
          <w:rFonts w:ascii="Times New Roman" w:hAnsi="Times New Roman"/>
        </w:rPr>
        <w:t>6.4.1. Знакомятся со всеми предоставленными участниками кон</w:t>
      </w:r>
      <w:r w:rsidR="00281EB1">
        <w:rPr>
          <w:rFonts w:ascii="Times New Roman" w:hAnsi="Times New Roman"/>
        </w:rPr>
        <w:t>курса документами и сведениями.</w:t>
      </w:r>
    </w:p>
    <w:p w:rsidR="00F624E0" w:rsidRPr="008E77D4" w:rsidRDefault="00F624E0" w:rsidP="00A81BF2">
      <w:pPr>
        <w:pStyle w:val="a7"/>
        <w:rPr>
          <w:rFonts w:ascii="Times New Roman" w:hAnsi="Times New Roman"/>
        </w:rPr>
      </w:pPr>
      <w:r w:rsidRPr="008E77D4">
        <w:rPr>
          <w:rFonts w:ascii="Times New Roman" w:hAnsi="Times New Roman"/>
        </w:rPr>
        <w:t>6.4.2. Вы</w:t>
      </w:r>
      <w:r w:rsidR="00281EB1">
        <w:rPr>
          <w:rFonts w:ascii="Times New Roman" w:hAnsi="Times New Roman"/>
        </w:rPr>
        <w:t>ступают на заседаниях Комиссии.</w:t>
      </w:r>
    </w:p>
    <w:p w:rsidR="00F624E0" w:rsidRPr="008E77D4" w:rsidRDefault="00F624E0" w:rsidP="00A81BF2">
      <w:pPr>
        <w:pStyle w:val="a7"/>
        <w:rPr>
          <w:rFonts w:ascii="Times New Roman" w:hAnsi="Times New Roman"/>
        </w:rPr>
      </w:pPr>
      <w:r w:rsidRPr="008E77D4">
        <w:rPr>
          <w:rFonts w:ascii="Times New Roman" w:hAnsi="Times New Roman"/>
        </w:rPr>
        <w:t>6.4.3. Проверяют прав</w:t>
      </w:r>
      <w:r w:rsidR="00281EB1">
        <w:rPr>
          <w:rFonts w:ascii="Times New Roman" w:hAnsi="Times New Roman"/>
        </w:rPr>
        <w:t>ильность содержания протоколов.</w:t>
      </w:r>
    </w:p>
    <w:p w:rsidR="00F624E0" w:rsidRPr="008E77D4" w:rsidRDefault="00F624E0" w:rsidP="00A81BF2">
      <w:pPr>
        <w:pStyle w:val="a7"/>
        <w:rPr>
          <w:rFonts w:ascii="Times New Roman" w:hAnsi="Times New Roman"/>
        </w:rPr>
      </w:pPr>
      <w:r w:rsidRPr="008E77D4">
        <w:rPr>
          <w:rFonts w:ascii="Times New Roman" w:hAnsi="Times New Roman"/>
        </w:rPr>
        <w:t>6.4.4. Письменно излагают свое особое мнение при проведении соответствующих процедур конкурса. Особое мнение члена данной Комиссии на официальном сайте не размещается и в официальном п</w:t>
      </w:r>
      <w:r w:rsidR="00281EB1">
        <w:rPr>
          <w:rFonts w:ascii="Times New Roman" w:hAnsi="Times New Roman"/>
        </w:rPr>
        <w:t>ечатном издании не публикуется.</w:t>
      </w:r>
    </w:p>
    <w:p w:rsidR="00F624E0" w:rsidRPr="008E77D4" w:rsidRDefault="00281EB1" w:rsidP="00A81BF2">
      <w:pPr>
        <w:pStyle w:val="a7"/>
        <w:rPr>
          <w:rFonts w:ascii="Times New Roman" w:hAnsi="Times New Roman"/>
        </w:rPr>
      </w:pPr>
      <w:r>
        <w:rPr>
          <w:rFonts w:ascii="Times New Roman" w:hAnsi="Times New Roman"/>
        </w:rPr>
        <w:t>6.5. Председатель Комиссии:</w:t>
      </w:r>
    </w:p>
    <w:p w:rsidR="00F624E0" w:rsidRPr="008E77D4" w:rsidRDefault="00F624E0" w:rsidP="00A81BF2">
      <w:pPr>
        <w:pStyle w:val="a7"/>
        <w:rPr>
          <w:rFonts w:ascii="Times New Roman" w:hAnsi="Times New Roman"/>
        </w:rPr>
      </w:pPr>
      <w:r w:rsidRPr="008E77D4">
        <w:rPr>
          <w:rFonts w:ascii="Times New Roman" w:hAnsi="Times New Roman"/>
        </w:rPr>
        <w:t>6.5.1. Осуществляет общее руководство работой Комиссии и обеспечивает в</w:t>
      </w:r>
      <w:r w:rsidR="00281EB1">
        <w:rPr>
          <w:rFonts w:ascii="Times New Roman" w:hAnsi="Times New Roman"/>
        </w:rPr>
        <w:t>ыполнение настоящего Положения.</w:t>
      </w:r>
    </w:p>
    <w:p w:rsidR="00F624E0" w:rsidRPr="008E77D4" w:rsidRDefault="00F624E0" w:rsidP="00A81BF2">
      <w:pPr>
        <w:pStyle w:val="a7"/>
        <w:rPr>
          <w:rFonts w:ascii="Times New Roman" w:hAnsi="Times New Roman"/>
        </w:rPr>
      </w:pPr>
      <w:r w:rsidRPr="008E77D4">
        <w:rPr>
          <w:rFonts w:ascii="Times New Roman" w:hAnsi="Times New Roman"/>
        </w:rPr>
        <w:t>6.5.2. Открывает и ведет заседани</w:t>
      </w:r>
      <w:r w:rsidR="00281EB1">
        <w:rPr>
          <w:rFonts w:ascii="Times New Roman" w:hAnsi="Times New Roman"/>
        </w:rPr>
        <w:t>я Комиссии, объявляет перерывы.</w:t>
      </w:r>
    </w:p>
    <w:p w:rsidR="00F624E0" w:rsidRPr="008E77D4" w:rsidRDefault="00F624E0" w:rsidP="00A81BF2">
      <w:pPr>
        <w:pStyle w:val="a7"/>
        <w:rPr>
          <w:rFonts w:ascii="Times New Roman" w:hAnsi="Times New Roman"/>
        </w:rPr>
      </w:pPr>
      <w:r w:rsidRPr="008E77D4">
        <w:rPr>
          <w:rFonts w:ascii="Times New Roman" w:hAnsi="Times New Roman"/>
        </w:rPr>
        <w:t>6.5.3. Объявляет заседание п</w:t>
      </w:r>
      <w:r w:rsidR="00281EB1">
        <w:rPr>
          <w:rFonts w:ascii="Times New Roman" w:hAnsi="Times New Roman"/>
        </w:rPr>
        <w:t>равомочным при наличии кворума.</w:t>
      </w:r>
    </w:p>
    <w:p w:rsidR="00F624E0" w:rsidRPr="008E77D4" w:rsidRDefault="00F624E0" w:rsidP="00A81BF2">
      <w:pPr>
        <w:pStyle w:val="a7"/>
        <w:rPr>
          <w:rFonts w:ascii="Times New Roman" w:hAnsi="Times New Roman"/>
        </w:rPr>
      </w:pPr>
      <w:r w:rsidRPr="008E77D4">
        <w:rPr>
          <w:rFonts w:ascii="Times New Roman" w:hAnsi="Times New Roman"/>
        </w:rPr>
        <w:t>6.5.4. Объявляет состав Комисс</w:t>
      </w:r>
      <w:r w:rsidR="00281EB1">
        <w:rPr>
          <w:rFonts w:ascii="Times New Roman" w:hAnsi="Times New Roman"/>
        </w:rPr>
        <w:t>ии.</w:t>
      </w:r>
    </w:p>
    <w:p w:rsidR="00F624E0" w:rsidRPr="008E77D4" w:rsidRDefault="00F624E0" w:rsidP="00A81BF2">
      <w:pPr>
        <w:pStyle w:val="a7"/>
        <w:rPr>
          <w:rFonts w:ascii="Times New Roman" w:hAnsi="Times New Roman"/>
        </w:rPr>
      </w:pPr>
      <w:r w:rsidRPr="008E77D4">
        <w:rPr>
          <w:rFonts w:ascii="Times New Roman" w:hAnsi="Times New Roman"/>
        </w:rPr>
        <w:t xml:space="preserve">6.5.5. Назначает члена Комиссии, который будет осуществлять вскрытие конвертов с </w:t>
      </w:r>
      <w:r w:rsidR="00281EB1">
        <w:rPr>
          <w:rFonts w:ascii="Times New Roman" w:hAnsi="Times New Roman"/>
        </w:rPr>
        <w:t>заявками на участие в конкурсе.</w:t>
      </w:r>
    </w:p>
    <w:p w:rsidR="00F624E0" w:rsidRPr="008E77D4" w:rsidRDefault="00F624E0" w:rsidP="00A81BF2">
      <w:pPr>
        <w:pStyle w:val="a7"/>
        <w:rPr>
          <w:rFonts w:ascii="Times New Roman" w:hAnsi="Times New Roman"/>
        </w:rPr>
      </w:pPr>
      <w:r w:rsidRPr="008E77D4">
        <w:rPr>
          <w:rFonts w:ascii="Times New Roman" w:hAnsi="Times New Roman"/>
        </w:rPr>
        <w:t>6.6. В отсутствие председателя Комиссии его функции, указанные в пункте 6.5 настоящего Положения, осуществляет заместитель председателя Комиссии.</w:t>
      </w:r>
      <w:r w:rsidRPr="008E77D4">
        <w:rPr>
          <w:rFonts w:ascii="Times New Roman" w:hAnsi="Times New Roman"/>
        </w:rPr>
        <w:br/>
        <w:t>6.7. Секретарь Комиссии:</w:t>
      </w:r>
      <w:r w:rsidRPr="008E77D4">
        <w:rPr>
          <w:rFonts w:ascii="Times New Roman" w:hAnsi="Times New Roman"/>
        </w:rPr>
        <w:br/>
      </w:r>
    </w:p>
    <w:p w:rsidR="00F624E0" w:rsidRPr="008E77D4" w:rsidRDefault="00F624E0" w:rsidP="00A81BF2">
      <w:pPr>
        <w:pStyle w:val="a7"/>
        <w:rPr>
          <w:rFonts w:ascii="Times New Roman" w:hAnsi="Times New Roman"/>
        </w:rPr>
      </w:pPr>
      <w:r w:rsidRPr="008E77D4">
        <w:rPr>
          <w:rFonts w:ascii="Times New Roman" w:hAnsi="Times New Roman"/>
        </w:rPr>
        <w:lastRenderedPageBreak/>
        <w:t xml:space="preserve">6.7.1. </w:t>
      </w:r>
      <w:proofErr w:type="gramStart"/>
      <w:r w:rsidRPr="008E77D4">
        <w:rPr>
          <w:rFonts w:ascii="Times New Roman" w:hAnsi="Times New Roman"/>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заседания не менее чем за два рабочих дня до их начала и обеспечивает членов Ком</w:t>
      </w:r>
      <w:r w:rsidR="00281EB1">
        <w:rPr>
          <w:rFonts w:ascii="Times New Roman" w:hAnsi="Times New Roman"/>
        </w:rPr>
        <w:t>иссии необходимыми материалами.</w:t>
      </w:r>
      <w:proofErr w:type="gramEnd"/>
    </w:p>
    <w:p w:rsidR="00F624E0" w:rsidRPr="008E77D4" w:rsidRDefault="00F624E0" w:rsidP="00A81BF2">
      <w:pPr>
        <w:pStyle w:val="a7"/>
        <w:rPr>
          <w:rFonts w:ascii="Times New Roman" w:hAnsi="Times New Roman"/>
        </w:rPr>
      </w:pPr>
      <w:r w:rsidRPr="008E77D4">
        <w:rPr>
          <w:rFonts w:ascii="Times New Roman" w:hAnsi="Times New Roman"/>
        </w:rPr>
        <w:t>6.7.2. Оформляет протоколы ведения конкурса и результатов конкурса.</w:t>
      </w:r>
      <w:r w:rsidRPr="008E77D4">
        <w:rPr>
          <w:rFonts w:ascii="Times New Roman" w:hAnsi="Times New Roman"/>
        </w:rPr>
        <w:br/>
        <w:t>6.7.3. Осуществляет иные действия организационно-технического характера, связанные с проведением конкурса.</w:t>
      </w:r>
      <w:r w:rsidRPr="008E77D4">
        <w:rPr>
          <w:rFonts w:ascii="Times New Roman" w:hAnsi="Times New Roman"/>
        </w:rPr>
        <w:br/>
      </w:r>
      <w:r w:rsidRPr="008E77D4">
        <w:rPr>
          <w:rFonts w:ascii="Times New Roman" w:hAnsi="Times New Roman"/>
        </w:rPr>
        <w:br/>
        <w:t>7. Регламент работы Комиссии</w:t>
      </w:r>
    </w:p>
    <w:p w:rsidR="00F624E0" w:rsidRPr="008E77D4" w:rsidRDefault="00F624E0" w:rsidP="00A81BF2">
      <w:pPr>
        <w:pStyle w:val="a7"/>
        <w:rPr>
          <w:rFonts w:ascii="Times New Roman" w:hAnsi="Times New Roman"/>
        </w:rPr>
      </w:pPr>
      <w:r w:rsidRPr="008E77D4">
        <w:rPr>
          <w:rFonts w:ascii="Times New Roman" w:hAnsi="Times New Roman"/>
        </w:rPr>
        <w:t>7.1. Работа Комиссии осуществляется на ее заседаниях. Комиссия правомочна осуществлять свои функции, если на заседании Комиссии присутствует не менее п</w:t>
      </w:r>
      <w:r w:rsidR="00281EB1">
        <w:rPr>
          <w:rFonts w:ascii="Times New Roman" w:hAnsi="Times New Roman"/>
        </w:rPr>
        <w:t>оловины общего числа ее членов.</w:t>
      </w:r>
    </w:p>
    <w:p w:rsidR="00F624E0" w:rsidRPr="008E77D4" w:rsidRDefault="00F624E0" w:rsidP="00A81BF2">
      <w:pPr>
        <w:pStyle w:val="a7"/>
        <w:rPr>
          <w:rFonts w:ascii="Times New Roman" w:hAnsi="Times New Roman"/>
        </w:rPr>
      </w:pPr>
      <w:r w:rsidRPr="008E77D4">
        <w:rPr>
          <w:rFonts w:ascii="Times New Roman" w:hAnsi="Times New Roman"/>
        </w:rPr>
        <w:t>7.2.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Проведение заочного голосования не допускается.</w:t>
      </w:r>
      <w:r w:rsidRPr="008E77D4">
        <w:rPr>
          <w:rFonts w:ascii="Times New Roman" w:hAnsi="Times New Roman"/>
        </w:rPr>
        <w:br/>
      </w:r>
      <w:r w:rsidRPr="008E77D4">
        <w:rPr>
          <w:rFonts w:ascii="Times New Roman" w:hAnsi="Times New Roman"/>
        </w:rPr>
        <w:br/>
        <w:t>8. Ответственность членов Комиссии</w:t>
      </w:r>
    </w:p>
    <w:p w:rsidR="00F624E0" w:rsidRPr="008E77D4" w:rsidRDefault="00F624E0" w:rsidP="00A81BF2">
      <w:pPr>
        <w:pStyle w:val="a7"/>
        <w:rPr>
          <w:rFonts w:ascii="Times New Roman" w:hAnsi="Times New Roman"/>
        </w:rPr>
      </w:pPr>
      <w:r w:rsidRPr="008E77D4">
        <w:rPr>
          <w:rFonts w:ascii="Times New Roman" w:hAnsi="Times New Roman"/>
        </w:rPr>
        <w:t>8.1. Члены Комиссии несут ответственность в пределах, установленных</w:t>
      </w:r>
      <w:r w:rsidR="00281EB1">
        <w:rPr>
          <w:rFonts w:ascii="Times New Roman" w:hAnsi="Times New Roman"/>
        </w:rPr>
        <w:t xml:space="preserve"> действующим законодательством.</w:t>
      </w:r>
    </w:p>
    <w:p w:rsidR="00F624E0" w:rsidRPr="008E77D4" w:rsidRDefault="00F624E0" w:rsidP="00A81BF2">
      <w:pPr>
        <w:pStyle w:val="a7"/>
        <w:rPr>
          <w:rFonts w:ascii="Times New Roman" w:hAnsi="Times New Roman"/>
        </w:rPr>
      </w:pPr>
      <w:r w:rsidRPr="008E77D4">
        <w:rPr>
          <w:rFonts w:ascii="Times New Roman" w:hAnsi="Times New Roman"/>
        </w:rPr>
        <w:t>8.2. В случае</w:t>
      </w:r>
      <w:proofErr w:type="gramStart"/>
      <w:r w:rsidRPr="008E77D4">
        <w:rPr>
          <w:rFonts w:ascii="Times New Roman" w:hAnsi="Times New Roman"/>
        </w:rPr>
        <w:t>,</w:t>
      </w:r>
      <w:proofErr w:type="gramEnd"/>
      <w:r w:rsidRPr="008E77D4">
        <w:rPr>
          <w:rFonts w:ascii="Times New Roman" w:hAnsi="Times New Roman"/>
        </w:rPr>
        <w:t xml:space="preserve"> если члену Комиссии станет известно о нарушении другим членом Комиссии действующего законодательства, иных нормативных правовых актов Российской Федерации и настоящего Положения, он должен сообщить об этом председ</w:t>
      </w:r>
      <w:r w:rsidR="00281EB1">
        <w:rPr>
          <w:rFonts w:ascii="Times New Roman" w:hAnsi="Times New Roman"/>
        </w:rPr>
        <w:t>ателю Комиссии незамедлительно.</w:t>
      </w:r>
    </w:p>
    <w:p w:rsidR="00F624E0" w:rsidRPr="008E77D4" w:rsidRDefault="00F624E0" w:rsidP="00A81BF2">
      <w:pPr>
        <w:pStyle w:val="a7"/>
        <w:rPr>
          <w:rFonts w:ascii="Times New Roman" w:hAnsi="Times New Roman"/>
        </w:rPr>
      </w:pPr>
      <w:r w:rsidRPr="008E77D4">
        <w:rPr>
          <w:rFonts w:ascii="Times New Roman" w:hAnsi="Times New Roman"/>
        </w:rPr>
        <w:t>8.3. Члены Комиссии не вправе распространять сведения, составляющие государственную, служебную или коммерческую тайну, ставшие известными им в ходе проведения конкурса.</w:t>
      </w:r>
      <w:r w:rsidRPr="008E77D4">
        <w:rPr>
          <w:rFonts w:ascii="Times New Roman" w:hAnsi="Times New Roman"/>
        </w:rPr>
        <w:br/>
      </w:r>
    </w:p>
    <w:p w:rsidR="000354A3" w:rsidRPr="008E77D4" w:rsidRDefault="00F624E0" w:rsidP="00A81BF2">
      <w:pPr>
        <w:pStyle w:val="a7"/>
        <w:rPr>
          <w:rFonts w:ascii="Times New Roman" w:hAnsi="Times New Roman"/>
        </w:rPr>
      </w:pPr>
      <w:r w:rsidRPr="008E77D4">
        <w:rPr>
          <w:rFonts w:ascii="Times New Roman" w:hAnsi="Times New Roman"/>
        </w:rPr>
        <w:br/>
      </w:r>
    </w:p>
    <w:p w:rsidR="000354A3" w:rsidRPr="008E77D4" w:rsidRDefault="000354A3" w:rsidP="00A81BF2">
      <w:pPr>
        <w:pStyle w:val="a7"/>
        <w:rPr>
          <w:rFonts w:ascii="Times New Roman" w:hAnsi="Times New Roman"/>
        </w:rPr>
      </w:pPr>
    </w:p>
    <w:p w:rsidR="000354A3" w:rsidRPr="008E77D4" w:rsidRDefault="000354A3" w:rsidP="00A81BF2">
      <w:pPr>
        <w:pStyle w:val="a7"/>
        <w:rPr>
          <w:rFonts w:ascii="Times New Roman" w:hAnsi="Times New Roman"/>
        </w:rPr>
      </w:pPr>
    </w:p>
    <w:p w:rsidR="000354A3" w:rsidRPr="008E77D4" w:rsidRDefault="000354A3" w:rsidP="00A81BF2">
      <w:pPr>
        <w:pStyle w:val="a7"/>
        <w:rPr>
          <w:rFonts w:ascii="Times New Roman" w:hAnsi="Times New Roman"/>
        </w:rPr>
      </w:pPr>
    </w:p>
    <w:p w:rsidR="000354A3" w:rsidRPr="008E77D4" w:rsidRDefault="000354A3" w:rsidP="00A81BF2">
      <w:pPr>
        <w:pStyle w:val="a7"/>
        <w:rPr>
          <w:rFonts w:ascii="Times New Roman" w:hAnsi="Times New Roman"/>
        </w:rPr>
      </w:pPr>
    </w:p>
    <w:p w:rsidR="000354A3" w:rsidRPr="008E77D4" w:rsidRDefault="000354A3" w:rsidP="00A81BF2">
      <w:pPr>
        <w:pStyle w:val="a7"/>
        <w:rPr>
          <w:rFonts w:ascii="Times New Roman" w:hAnsi="Times New Roman"/>
        </w:rPr>
      </w:pPr>
    </w:p>
    <w:p w:rsidR="000354A3" w:rsidRDefault="000354A3" w:rsidP="00A81BF2">
      <w:pPr>
        <w:pStyle w:val="a7"/>
        <w:jc w:val="both"/>
      </w:pPr>
    </w:p>
    <w:p w:rsidR="000354A3" w:rsidRDefault="000354A3" w:rsidP="00A81BF2">
      <w:pPr>
        <w:pStyle w:val="a7"/>
        <w:jc w:val="both"/>
      </w:pPr>
    </w:p>
    <w:p w:rsidR="000354A3" w:rsidRDefault="000354A3" w:rsidP="00A81BF2">
      <w:pPr>
        <w:pStyle w:val="a7"/>
        <w:jc w:val="both"/>
      </w:pPr>
    </w:p>
    <w:p w:rsidR="000354A3" w:rsidRDefault="000354A3" w:rsidP="00A81BF2">
      <w:pPr>
        <w:pStyle w:val="a7"/>
        <w:jc w:val="both"/>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0354A3" w:rsidRDefault="000354A3" w:rsidP="000354A3">
      <w:pPr>
        <w:pStyle w:val="a7"/>
      </w:pPr>
    </w:p>
    <w:p w:rsidR="006B6722" w:rsidRDefault="006B6722" w:rsidP="000354A3">
      <w:pPr>
        <w:pStyle w:val="a7"/>
      </w:pPr>
    </w:p>
    <w:p w:rsidR="006B6722" w:rsidRDefault="006B6722" w:rsidP="000354A3">
      <w:pPr>
        <w:pStyle w:val="a7"/>
      </w:pPr>
    </w:p>
    <w:p w:rsidR="006B6722" w:rsidRDefault="006B6722" w:rsidP="000354A3">
      <w:pPr>
        <w:pStyle w:val="a7"/>
      </w:pPr>
    </w:p>
    <w:p w:rsidR="006B6722" w:rsidRDefault="006B6722" w:rsidP="000354A3">
      <w:pPr>
        <w:pStyle w:val="a7"/>
      </w:pPr>
    </w:p>
    <w:p w:rsidR="006B6722" w:rsidRDefault="006B6722" w:rsidP="000354A3">
      <w:pPr>
        <w:pStyle w:val="a7"/>
      </w:pPr>
    </w:p>
    <w:p w:rsidR="006B6722" w:rsidRDefault="006B6722" w:rsidP="000354A3">
      <w:pPr>
        <w:pStyle w:val="a7"/>
      </w:pPr>
    </w:p>
    <w:p w:rsidR="006B6722" w:rsidRDefault="006B6722" w:rsidP="000354A3">
      <w:pPr>
        <w:pStyle w:val="a7"/>
      </w:pPr>
    </w:p>
    <w:p w:rsidR="00A93F39" w:rsidRPr="006C5EC0" w:rsidRDefault="00A93F39" w:rsidP="00A93F39">
      <w:pPr>
        <w:spacing w:after="240" w:line="240" w:lineRule="auto"/>
        <w:jc w:val="right"/>
        <w:textAlignment w:val="baseline"/>
        <w:outlineLvl w:val="1"/>
        <w:rPr>
          <w:rFonts w:ascii="Times New Roman" w:eastAsia="Times New Roman" w:hAnsi="Times New Roman" w:cs="Times New Roman"/>
          <w:b/>
          <w:bCs/>
          <w:color w:val="444444"/>
          <w:sz w:val="18"/>
          <w:szCs w:val="18"/>
        </w:rPr>
      </w:pPr>
      <w:r>
        <w:rPr>
          <w:rFonts w:ascii="Times New Roman" w:eastAsia="Times New Roman" w:hAnsi="Times New Roman" w:cs="Times New Roman"/>
          <w:b/>
          <w:bCs/>
          <w:color w:val="444444"/>
          <w:sz w:val="18"/>
          <w:szCs w:val="18"/>
        </w:rPr>
        <w:t xml:space="preserve">Приложение N 1 </w:t>
      </w:r>
      <w:r w:rsidRPr="00F624E0">
        <w:rPr>
          <w:rFonts w:ascii="Times New Roman" w:eastAsia="Times New Roman" w:hAnsi="Times New Roman" w:cs="Times New Roman"/>
          <w:b/>
          <w:bCs/>
          <w:color w:val="444444"/>
          <w:sz w:val="18"/>
          <w:szCs w:val="18"/>
        </w:rPr>
        <w:t>к постановле</w:t>
      </w:r>
      <w:r>
        <w:rPr>
          <w:rFonts w:ascii="Times New Roman" w:eastAsia="Times New Roman" w:hAnsi="Times New Roman" w:cs="Times New Roman"/>
          <w:b/>
          <w:bCs/>
          <w:color w:val="444444"/>
          <w:sz w:val="18"/>
          <w:szCs w:val="18"/>
        </w:rPr>
        <w:t>нию а</w:t>
      </w:r>
      <w:r w:rsidRPr="006C5EC0">
        <w:rPr>
          <w:rFonts w:ascii="Times New Roman" w:eastAsia="Times New Roman" w:hAnsi="Times New Roman" w:cs="Times New Roman"/>
          <w:b/>
          <w:bCs/>
          <w:color w:val="444444"/>
          <w:sz w:val="18"/>
          <w:szCs w:val="18"/>
        </w:rPr>
        <w:t>дминистрации</w:t>
      </w:r>
      <w:r w:rsidRPr="006C5EC0">
        <w:rPr>
          <w:rFonts w:ascii="Times New Roman" w:eastAsia="Times New Roman" w:hAnsi="Times New Roman" w:cs="Times New Roman"/>
          <w:b/>
          <w:bCs/>
          <w:color w:val="444444"/>
          <w:sz w:val="18"/>
          <w:szCs w:val="18"/>
        </w:rPr>
        <w:br/>
      </w:r>
      <w:proofErr w:type="spellStart"/>
      <w:r w:rsidRPr="006C5EC0">
        <w:rPr>
          <w:rFonts w:ascii="Times New Roman" w:eastAsia="Times New Roman" w:hAnsi="Times New Roman" w:cs="Times New Roman"/>
          <w:b/>
          <w:bCs/>
          <w:color w:val="444444"/>
          <w:sz w:val="18"/>
          <w:szCs w:val="18"/>
        </w:rPr>
        <w:t>Пудомягского</w:t>
      </w:r>
      <w:proofErr w:type="spellEnd"/>
      <w:r w:rsidRPr="006C5EC0">
        <w:rPr>
          <w:rFonts w:ascii="Times New Roman" w:eastAsia="Times New Roman" w:hAnsi="Times New Roman" w:cs="Times New Roman"/>
          <w:b/>
          <w:bCs/>
          <w:color w:val="444444"/>
          <w:sz w:val="18"/>
          <w:szCs w:val="18"/>
        </w:rPr>
        <w:t xml:space="preserve"> сельского поселения</w:t>
      </w:r>
      <w:r w:rsidRPr="006C5EC0">
        <w:rPr>
          <w:rFonts w:ascii="Times New Roman" w:eastAsia="Times New Roman" w:hAnsi="Times New Roman" w:cs="Times New Roman"/>
          <w:b/>
          <w:bCs/>
          <w:color w:val="444444"/>
          <w:sz w:val="18"/>
          <w:szCs w:val="18"/>
        </w:rPr>
        <w:br/>
        <w:t>№</w:t>
      </w:r>
      <w:proofErr w:type="spellStart"/>
      <w:r w:rsidRPr="006C5EC0">
        <w:rPr>
          <w:rFonts w:ascii="Times New Roman" w:eastAsia="Times New Roman" w:hAnsi="Times New Roman" w:cs="Times New Roman"/>
          <w:b/>
          <w:bCs/>
          <w:color w:val="444444"/>
          <w:sz w:val="18"/>
          <w:szCs w:val="18"/>
        </w:rPr>
        <w:t>______от</w:t>
      </w:r>
      <w:proofErr w:type="spellEnd"/>
      <w:r w:rsidRPr="006C5EC0">
        <w:rPr>
          <w:rFonts w:ascii="Times New Roman" w:eastAsia="Times New Roman" w:hAnsi="Times New Roman" w:cs="Times New Roman"/>
          <w:b/>
          <w:bCs/>
          <w:color w:val="444444"/>
          <w:sz w:val="18"/>
          <w:szCs w:val="18"/>
        </w:rPr>
        <w:t xml:space="preserve"> «___»________2021г.</w:t>
      </w:r>
    </w:p>
    <w:p w:rsidR="006B6722" w:rsidRDefault="006B6722" w:rsidP="000354A3">
      <w:pPr>
        <w:pStyle w:val="a7"/>
      </w:pPr>
    </w:p>
    <w:p w:rsidR="006B6722" w:rsidRDefault="006B6722" w:rsidP="000354A3">
      <w:pPr>
        <w:pStyle w:val="a7"/>
      </w:pPr>
    </w:p>
    <w:p w:rsidR="00F624E0" w:rsidRPr="009B0175" w:rsidRDefault="00F624E0" w:rsidP="009B0175">
      <w:pPr>
        <w:pStyle w:val="a7"/>
        <w:jc w:val="center"/>
        <w:rPr>
          <w:rFonts w:ascii="Times New Roman" w:hAnsi="Times New Roman"/>
          <w:b/>
          <w:sz w:val="24"/>
          <w:szCs w:val="24"/>
        </w:rPr>
      </w:pPr>
      <w:r w:rsidRPr="009B0175">
        <w:rPr>
          <w:rFonts w:ascii="Times New Roman" w:hAnsi="Times New Roman"/>
          <w:b/>
          <w:sz w:val="24"/>
          <w:szCs w:val="24"/>
        </w:rPr>
        <w:t>СОСТАВ КОМИССИИ ПО ВЫБОРУ СПЕЦИАЛИЗИРОВАННОЙ СЛУЖБЫ ПО ВОПРОСАМ ПОХОРОННОГО Д</w:t>
      </w:r>
      <w:r w:rsidR="00A93F39" w:rsidRPr="009B0175">
        <w:rPr>
          <w:rFonts w:ascii="Times New Roman" w:hAnsi="Times New Roman"/>
          <w:b/>
          <w:sz w:val="24"/>
          <w:szCs w:val="24"/>
        </w:rPr>
        <w:t>ЕЛА НА ТЕРРИТОРИИ ПУДОМЯГСКОГО СЕЛЬСКОГО ПОСЕЛЕНИЯ</w:t>
      </w:r>
    </w:p>
    <w:p w:rsidR="00A93F39" w:rsidRPr="009B0175" w:rsidRDefault="00A93F39" w:rsidP="000354A3">
      <w:pPr>
        <w:pStyle w:val="a7"/>
        <w:rPr>
          <w:sz w:val="24"/>
          <w:szCs w:val="24"/>
        </w:rPr>
      </w:pPr>
    </w:p>
    <w:tbl>
      <w:tblPr>
        <w:tblW w:w="0" w:type="auto"/>
        <w:tblCellMar>
          <w:left w:w="0" w:type="dxa"/>
          <w:right w:w="0" w:type="dxa"/>
        </w:tblCellMar>
        <w:tblLook w:val="04A0"/>
      </w:tblPr>
      <w:tblGrid>
        <w:gridCol w:w="1867"/>
        <w:gridCol w:w="6653"/>
      </w:tblGrid>
      <w:tr w:rsidR="00F624E0" w:rsidRPr="009B0175" w:rsidTr="00F624E0">
        <w:trPr>
          <w:trHeight w:val="15"/>
        </w:trPr>
        <w:tc>
          <w:tcPr>
            <w:tcW w:w="1848" w:type="dxa"/>
            <w:tcBorders>
              <w:top w:val="nil"/>
              <w:left w:val="nil"/>
              <w:bottom w:val="nil"/>
              <w:right w:val="nil"/>
            </w:tcBorders>
            <w:shd w:val="clear" w:color="auto" w:fill="auto"/>
            <w:hideMark/>
          </w:tcPr>
          <w:p w:rsidR="00F624E0" w:rsidRPr="009B0175" w:rsidRDefault="00F624E0" w:rsidP="000354A3">
            <w:pPr>
              <w:pStyle w:val="a7"/>
              <w:rPr>
                <w:sz w:val="24"/>
                <w:szCs w:val="24"/>
              </w:rPr>
            </w:pPr>
          </w:p>
        </w:tc>
        <w:tc>
          <w:tcPr>
            <w:tcW w:w="6653" w:type="dxa"/>
            <w:tcBorders>
              <w:top w:val="nil"/>
              <w:left w:val="nil"/>
              <w:bottom w:val="nil"/>
              <w:right w:val="nil"/>
            </w:tcBorders>
            <w:shd w:val="clear" w:color="auto" w:fill="auto"/>
            <w:hideMark/>
          </w:tcPr>
          <w:p w:rsidR="00F624E0" w:rsidRPr="009B0175" w:rsidRDefault="00F624E0" w:rsidP="000354A3">
            <w:pPr>
              <w:pStyle w:val="a7"/>
              <w:rPr>
                <w:sz w:val="24"/>
                <w:szCs w:val="24"/>
              </w:rPr>
            </w:pPr>
          </w:p>
        </w:tc>
      </w:tr>
      <w:tr w:rsidR="00F624E0" w:rsidRPr="009B0175" w:rsidTr="00F624E0">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624E0" w:rsidRPr="009B0175" w:rsidRDefault="00A93F39" w:rsidP="000354A3">
            <w:pPr>
              <w:pStyle w:val="a7"/>
              <w:rPr>
                <w:rFonts w:ascii="Times New Roman" w:hAnsi="Times New Roman"/>
                <w:sz w:val="24"/>
                <w:szCs w:val="24"/>
              </w:rPr>
            </w:pPr>
            <w:r w:rsidRPr="009B0175">
              <w:rPr>
                <w:rFonts w:ascii="Times New Roman" w:hAnsi="Times New Roman"/>
                <w:sz w:val="24"/>
                <w:szCs w:val="24"/>
              </w:rPr>
              <w:t>Ефремова Марина Анатольевна</w:t>
            </w:r>
            <w:r w:rsidR="00F624E0" w:rsidRPr="009B0175">
              <w:rPr>
                <w:rFonts w:ascii="Times New Roman" w:hAnsi="Times New Roman"/>
                <w:sz w:val="24"/>
                <w:szCs w:val="24"/>
              </w:rPr>
              <w:br/>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624E0" w:rsidRPr="009B0175" w:rsidRDefault="00A93F39" w:rsidP="000354A3">
            <w:pPr>
              <w:pStyle w:val="a7"/>
              <w:rPr>
                <w:rFonts w:ascii="Times New Roman" w:hAnsi="Times New Roman"/>
                <w:sz w:val="24"/>
                <w:szCs w:val="24"/>
              </w:rPr>
            </w:pPr>
            <w:r w:rsidRPr="009B0175">
              <w:rPr>
                <w:rFonts w:ascii="Times New Roman" w:hAnsi="Times New Roman"/>
                <w:sz w:val="24"/>
                <w:szCs w:val="24"/>
              </w:rPr>
              <w:t>заместитель главы администрации, председатель комиссии</w:t>
            </w:r>
          </w:p>
        </w:tc>
      </w:tr>
      <w:tr w:rsidR="00F624E0" w:rsidRPr="009B0175" w:rsidTr="00F624E0">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624E0" w:rsidRPr="009B0175" w:rsidRDefault="00A93F39" w:rsidP="000354A3">
            <w:pPr>
              <w:pStyle w:val="a7"/>
              <w:rPr>
                <w:rFonts w:ascii="Times New Roman" w:hAnsi="Times New Roman"/>
                <w:sz w:val="24"/>
                <w:szCs w:val="24"/>
              </w:rPr>
            </w:pPr>
            <w:proofErr w:type="spellStart"/>
            <w:r w:rsidRPr="009B0175">
              <w:rPr>
                <w:rFonts w:ascii="Times New Roman" w:hAnsi="Times New Roman"/>
                <w:sz w:val="24"/>
                <w:szCs w:val="24"/>
              </w:rPr>
              <w:t>Карповец</w:t>
            </w:r>
            <w:proofErr w:type="spellEnd"/>
            <w:r w:rsidRPr="009B0175">
              <w:rPr>
                <w:rFonts w:ascii="Times New Roman" w:hAnsi="Times New Roman"/>
                <w:sz w:val="24"/>
                <w:szCs w:val="24"/>
              </w:rPr>
              <w:t xml:space="preserve"> Татьяна Евгеньевна</w:t>
            </w:r>
            <w:r w:rsidR="00F624E0" w:rsidRPr="009B0175">
              <w:rPr>
                <w:rFonts w:ascii="Times New Roman" w:hAnsi="Times New Roman"/>
                <w:sz w:val="24"/>
                <w:szCs w:val="24"/>
              </w:rPr>
              <w:t xml:space="preserve">  </w:t>
            </w:r>
            <w:r w:rsidR="00F624E0" w:rsidRPr="009B0175">
              <w:rPr>
                <w:rFonts w:ascii="Times New Roman" w:hAnsi="Times New Roman"/>
                <w:sz w:val="24"/>
                <w:szCs w:val="24"/>
              </w:rPr>
              <w:br/>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624E0" w:rsidRPr="009B0175" w:rsidRDefault="00A93F39" w:rsidP="000354A3">
            <w:pPr>
              <w:pStyle w:val="a7"/>
              <w:rPr>
                <w:rFonts w:ascii="Times New Roman" w:hAnsi="Times New Roman"/>
                <w:sz w:val="24"/>
                <w:szCs w:val="24"/>
              </w:rPr>
            </w:pPr>
            <w:r w:rsidRPr="009B0175">
              <w:rPr>
                <w:rFonts w:ascii="Times New Roman" w:hAnsi="Times New Roman"/>
                <w:sz w:val="24"/>
                <w:szCs w:val="24"/>
              </w:rPr>
              <w:t>начальник отдела по управлению имуществом</w:t>
            </w:r>
            <w:r w:rsidR="00F624E0" w:rsidRPr="009B0175">
              <w:rPr>
                <w:rFonts w:ascii="Times New Roman" w:hAnsi="Times New Roman"/>
                <w:sz w:val="24"/>
                <w:szCs w:val="24"/>
              </w:rPr>
              <w:t>, заместитель председателя комиссии                </w:t>
            </w:r>
            <w:r w:rsidR="00F624E0" w:rsidRPr="009B0175">
              <w:rPr>
                <w:rFonts w:ascii="Times New Roman" w:hAnsi="Times New Roman"/>
                <w:sz w:val="24"/>
                <w:szCs w:val="24"/>
              </w:rPr>
              <w:br/>
            </w:r>
          </w:p>
        </w:tc>
      </w:tr>
      <w:tr w:rsidR="00F624E0" w:rsidRPr="009B0175" w:rsidTr="00F624E0">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624E0" w:rsidRPr="009B0175" w:rsidRDefault="00A93F39" w:rsidP="000354A3">
            <w:pPr>
              <w:pStyle w:val="a7"/>
              <w:rPr>
                <w:rFonts w:ascii="Times New Roman" w:hAnsi="Times New Roman"/>
                <w:sz w:val="24"/>
                <w:szCs w:val="24"/>
              </w:rPr>
            </w:pPr>
            <w:r w:rsidRPr="009B0175">
              <w:rPr>
                <w:rFonts w:ascii="Times New Roman" w:hAnsi="Times New Roman"/>
                <w:sz w:val="24"/>
                <w:szCs w:val="24"/>
              </w:rPr>
              <w:t>Мороз Оксана Робертовна</w:t>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624E0" w:rsidRPr="009B0175" w:rsidRDefault="00A93F39" w:rsidP="000354A3">
            <w:pPr>
              <w:pStyle w:val="a7"/>
              <w:rPr>
                <w:rFonts w:ascii="Times New Roman" w:hAnsi="Times New Roman"/>
                <w:sz w:val="24"/>
                <w:szCs w:val="24"/>
              </w:rPr>
            </w:pPr>
            <w:r w:rsidRPr="009B0175">
              <w:rPr>
                <w:rFonts w:ascii="Times New Roman" w:hAnsi="Times New Roman"/>
                <w:sz w:val="24"/>
                <w:szCs w:val="24"/>
              </w:rPr>
              <w:t>начальник отдела бюджетного учета и отчетности</w:t>
            </w:r>
            <w:r w:rsidR="00F624E0" w:rsidRPr="009B0175">
              <w:rPr>
                <w:rFonts w:ascii="Times New Roman" w:hAnsi="Times New Roman"/>
                <w:sz w:val="24"/>
                <w:szCs w:val="24"/>
              </w:rPr>
              <w:t>, секретарь</w:t>
            </w:r>
          </w:p>
          <w:p w:rsidR="00F624E0" w:rsidRPr="009B0175" w:rsidRDefault="00F624E0" w:rsidP="000354A3">
            <w:pPr>
              <w:pStyle w:val="a7"/>
              <w:rPr>
                <w:rFonts w:ascii="Times New Roman" w:hAnsi="Times New Roman"/>
                <w:sz w:val="24"/>
                <w:szCs w:val="24"/>
              </w:rPr>
            </w:pPr>
            <w:r w:rsidRPr="009B0175">
              <w:rPr>
                <w:rFonts w:ascii="Times New Roman" w:hAnsi="Times New Roman"/>
                <w:sz w:val="24"/>
                <w:szCs w:val="24"/>
              </w:rPr>
              <w:t>комиссии                                                  </w:t>
            </w:r>
            <w:r w:rsidRPr="009B0175">
              <w:rPr>
                <w:rFonts w:ascii="Times New Roman" w:hAnsi="Times New Roman"/>
                <w:sz w:val="24"/>
                <w:szCs w:val="24"/>
              </w:rPr>
              <w:br/>
            </w:r>
          </w:p>
        </w:tc>
      </w:tr>
      <w:tr w:rsidR="00F624E0" w:rsidRPr="009B0175" w:rsidTr="00F624E0">
        <w:tc>
          <w:tcPr>
            <w:tcW w:w="8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624E0" w:rsidRPr="009B0175" w:rsidRDefault="00F624E0" w:rsidP="000354A3">
            <w:pPr>
              <w:pStyle w:val="a7"/>
              <w:rPr>
                <w:rFonts w:ascii="Times New Roman" w:hAnsi="Times New Roman"/>
                <w:sz w:val="24"/>
                <w:szCs w:val="24"/>
              </w:rPr>
            </w:pPr>
            <w:r w:rsidRPr="009B0175">
              <w:rPr>
                <w:rFonts w:ascii="Times New Roman" w:hAnsi="Times New Roman"/>
                <w:sz w:val="24"/>
                <w:szCs w:val="24"/>
              </w:rPr>
              <w:t>Члены комиссии:                                                          </w:t>
            </w:r>
            <w:r w:rsidRPr="009B0175">
              <w:rPr>
                <w:rFonts w:ascii="Times New Roman" w:hAnsi="Times New Roman"/>
                <w:sz w:val="24"/>
                <w:szCs w:val="24"/>
              </w:rPr>
              <w:br/>
            </w:r>
          </w:p>
        </w:tc>
      </w:tr>
      <w:tr w:rsidR="00F624E0" w:rsidRPr="009B0175" w:rsidTr="00F624E0">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624E0" w:rsidRPr="009B0175" w:rsidRDefault="00A93F39" w:rsidP="000354A3">
            <w:pPr>
              <w:pStyle w:val="a7"/>
              <w:rPr>
                <w:rFonts w:ascii="Times New Roman" w:hAnsi="Times New Roman"/>
                <w:sz w:val="24"/>
                <w:szCs w:val="24"/>
              </w:rPr>
            </w:pPr>
            <w:proofErr w:type="spellStart"/>
            <w:r w:rsidRPr="009B0175">
              <w:rPr>
                <w:rFonts w:ascii="Times New Roman" w:hAnsi="Times New Roman"/>
                <w:sz w:val="24"/>
                <w:szCs w:val="24"/>
              </w:rPr>
              <w:t>Макатова</w:t>
            </w:r>
            <w:proofErr w:type="spellEnd"/>
            <w:r w:rsidRPr="009B0175">
              <w:rPr>
                <w:rFonts w:ascii="Times New Roman" w:hAnsi="Times New Roman"/>
                <w:sz w:val="24"/>
                <w:szCs w:val="24"/>
              </w:rPr>
              <w:t xml:space="preserve"> Дарья Александровна</w:t>
            </w:r>
            <w:r w:rsidR="00F624E0" w:rsidRPr="009B0175">
              <w:rPr>
                <w:rFonts w:ascii="Times New Roman" w:hAnsi="Times New Roman"/>
                <w:sz w:val="24"/>
                <w:szCs w:val="24"/>
              </w:rPr>
              <w:br/>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624E0" w:rsidRPr="009B0175" w:rsidRDefault="00A93F39" w:rsidP="000354A3">
            <w:pPr>
              <w:pStyle w:val="a7"/>
              <w:rPr>
                <w:rFonts w:ascii="Times New Roman" w:hAnsi="Times New Roman"/>
                <w:sz w:val="24"/>
                <w:szCs w:val="24"/>
              </w:rPr>
            </w:pPr>
            <w:r w:rsidRPr="009B0175">
              <w:rPr>
                <w:rFonts w:ascii="Times New Roman" w:hAnsi="Times New Roman"/>
                <w:sz w:val="24"/>
                <w:szCs w:val="24"/>
              </w:rPr>
              <w:t>начальник канцелярии</w:t>
            </w:r>
          </w:p>
        </w:tc>
      </w:tr>
      <w:tr w:rsidR="00F624E0" w:rsidRPr="009B0175" w:rsidTr="00F624E0">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624E0" w:rsidRPr="009B0175" w:rsidRDefault="00A93F39" w:rsidP="000354A3">
            <w:pPr>
              <w:pStyle w:val="a7"/>
              <w:rPr>
                <w:rFonts w:ascii="Times New Roman" w:hAnsi="Times New Roman"/>
                <w:sz w:val="24"/>
                <w:szCs w:val="24"/>
              </w:rPr>
            </w:pPr>
            <w:r w:rsidRPr="009B0175">
              <w:rPr>
                <w:rFonts w:ascii="Times New Roman" w:hAnsi="Times New Roman"/>
                <w:sz w:val="24"/>
                <w:szCs w:val="24"/>
              </w:rPr>
              <w:t>Константинова Яна Николаевна</w:t>
            </w:r>
            <w:r w:rsidR="00F624E0" w:rsidRPr="009B0175">
              <w:rPr>
                <w:rFonts w:ascii="Times New Roman" w:hAnsi="Times New Roman"/>
                <w:sz w:val="24"/>
                <w:szCs w:val="24"/>
              </w:rPr>
              <w:br/>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624E0" w:rsidRPr="009B0175" w:rsidRDefault="00A93F39" w:rsidP="000354A3">
            <w:pPr>
              <w:pStyle w:val="a7"/>
              <w:rPr>
                <w:rFonts w:ascii="Times New Roman" w:hAnsi="Times New Roman"/>
                <w:sz w:val="24"/>
                <w:szCs w:val="24"/>
              </w:rPr>
            </w:pPr>
            <w:r w:rsidRPr="009B0175">
              <w:rPr>
                <w:rFonts w:ascii="Times New Roman" w:hAnsi="Times New Roman"/>
                <w:sz w:val="24"/>
                <w:szCs w:val="24"/>
              </w:rPr>
              <w:t>заместитель начальника отдела по управлению имуществом</w:t>
            </w:r>
          </w:p>
        </w:tc>
      </w:tr>
    </w:tbl>
    <w:p w:rsidR="003C5184" w:rsidRPr="009B0175" w:rsidRDefault="003C5184" w:rsidP="000354A3">
      <w:pPr>
        <w:pStyle w:val="a7"/>
        <w:rPr>
          <w:sz w:val="24"/>
          <w:szCs w:val="24"/>
        </w:rPr>
      </w:pPr>
    </w:p>
    <w:sectPr w:rsidR="003C5184" w:rsidRPr="009B0175" w:rsidSect="00340ED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06441"/>
    <w:multiLevelType w:val="hybridMultilevel"/>
    <w:tmpl w:val="1B4C9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F624E0"/>
    <w:rsid w:val="000354A3"/>
    <w:rsid w:val="000B761D"/>
    <w:rsid w:val="00274415"/>
    <w:rsid w:val="00281EB1"/>
    <w:rsid w:val="002C548D"/>
    <w:rsid w:val="00331199"/>
    <w:rsid w:val="00340EDD"/>
    <w:rsid w:val="003C5184"/>
    <w:rsid w:val="00474DD6"/>
    <w:rsid w:val="0055539D"/>
    <w:rsid w:val="005A73EB"/>
    <w:rsid w:val="005D6EC7"/>
    <w:rsid w:val="005E7750"/>
    <w:rsid w:val="006B6722"/>
    <w:rsid w:val="006C5EC0"/>
    <w:rsid w:val="00800CCA"/>
    <w:rsid w:val="008041D3"/>
    <w:rsid w:val="00862469"/>
    <w:rsid w:val="008E77D4"/>
    <w:rsid w:val="00985A60"/>
    <w:rsid w:val="009B0175"/>
    <w:rsid w:val="00A606EE"/>
    <w:rsid w:val="00A81BF2"/>
    <w:rsid w:val="00A93F39"/>
    <w:rsid w:val="00C74943"/>
    <w:rsid w:val="00CE43F3"/>
    <w:rsid w:val="00CE4B4F"/>
    <w:rsid w:val="00E94EA3"/>
    <w:rsid w:val="00E95BCC"/>
    <w:rsid w:val="00F624E0"/>
    <w:rsid w:val="00F96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F39"/>
  </w:style>
  <w:style w:type="paragraph" w:styleId="2">
    <w:name w:val="heading 2"/>
    <w:basedOn w:val="a"/>
    <w:link w:val="20"/>
    <w:uiPriority w:val="9"/>
    <w:qFormat/>
    <w:rsid w:val="00F624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624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24E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624E0"/>
    <w:rPr>
      <w:rFonts w:ascii="Times New Roman" w:eastAsia="Times New Roman" w:hAnsi="Times New Roman" w:cs="Times New Roman"/>
      <w:b/>
      <w:bCs/>
      <w:sz w:val="27"/>
      <w:szCs w:val="27"/>
    </w:rPr>
  </w:style>
  <w:style w:type="paragraph" w:customStyle="1" w:styleId="headertext">
    <w:name w:val="headertext"/>
    <w:basedOn w:val="a"/>
    <w:rsid w:val="00F62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624E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F624E0"/>
    <w:rPr>
      <w:color w:val="0000FF"/>
      <w:u w:val="single"/>
    </w:rPr>
  </w:style>
  <w:style w:type="paragraph" w:styleId="a4">
    <w:name w:val="Normal (Web)"/>
    <w:basedOn w:val="a"/>
    <w:semiHidden/>
    <w:unhideWhenUsed/>
    <w:rsid w:val="00F624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Body Text Indent"/>
    <w:basedOn w:val="a"/>
    <w:link w:val="a6"/>
    <w:unhideWhenUsed/>
    <w:rsid w:val="00F624E0"/>
    <w:pPr>
      <w:suppressAutoHyphens/>
      <w:autoSpaceDN w:val="0"/>
      <w:spacing w:after="0" w:line="240" w:lineRule="auto"/>
      <w:ind w:firstLine="709"/>
      <w:jc w:val="both"/>
    </w:pPr>
    <w:rPr>
      <w:rFonts w:ascii="Times New Roman" w:eastAsia="Times New Roman" w:hAnsi="Times New Roman" w:cs="Times New Roman"/>
      <w:sz w:val="24"/>
      <w:szCs w:val="20"/>
      <w:lang w:eastAsia="ar-SA"/>
    </w:rPr>
  </w:style>
  <w:style w:type="character" w:customStyle="1" w:styleId="a6">
    <w:name w:val="Основной текст с отступом Знак"/>
    <w:basedOn w:val="a0"/>
    <w:link w:val="a5"/>
    <w:rsid w:val="00F624E0"/>
    <w:rPr>
      <w:rFonts w:ascii="Times New Roman" w:eastAsia="Times New Roman" w:hAnsi="Times New Roman" w:cs="Times New Roman"/>
      <w:sz w:val="24"/>
      <w:szCs w:val="20"/>
      <w:lang w:eastAsia="ar-SA"/>
    </w:rPr>
  </w:style>
  <w:style w:type="paragraph" w:styleId="a7">
    <w:name w:val="No Spacing"/>
    <w:uiPriority w:val="1"/>
    <w:qFormat/>
    <w:rsid w:val="00F624E0"/>
    <w:pPr>
      <w:spacing w:after="0" w:line="240" w:lineRule="auto"/>
    </w:pPr>
    <w:rPr>
      <w:rFonts w:ascii="Calibri" w:eastAsia="Calibri" w:hAnsi="Calibri" w:cs="Times New Roman"/>
      <w:lang w:eastAsia="en-US"/>
    </w:rPr>
  </w:style>
  <w:style w:type="paragraph" w:styleId="a8">
    <w:name w:val="Balloon Text"/>
    <w:basedOn w:val="a"/>
    <w:link w:val="a9"/>
    <w:uiPriority w:val="99"/>
    <w:semiHidden/>
    <w:unhideWhenUsed/>
    <w:rsid w:val="00F624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24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3737956">
      <w:bodyDiv w:val="1"/>
      <w:marLeft w:val="0"/>
      <w:marRight w:val="0"/>
      <w:marTop w:val="0"/>
      <w:marBottom w:val="0"/>
      <w:divBdr>
        <w:top w:val="none" w:sz="0" w:space="0" w:color="auto"/>
        <w:left w:val="none" w:sz="0" w:space="0" w:color="auto"/>
        <w:bottom w:val="none" w:sz="0" w:space="0" w:color="auto"/>
        <w:right w:val="none" w:sz="0" w:space="0" w:color="auto"/>
      </w:divBdr>
      <w:divsChild>
        <w:div w:id="471094554">
          <w:marLeft w:val="0"/>
          <w:marRight w:val="0"/>
          <w:marTop w:val="0"/>
          <w:marBottom w:val="0"/>
          <w:divBdr>
            <w:top w:val="none" w:sz="0" w:space="0" w:color="auto"/>
            <w:left w:val="none" w:sz="0" w:space="0" w:color="auto"/>
            <w:bottom w:val="none" w:sz="0" w:space="0" w:color="auto"/>
            <w:right w:val="none" w:sz="0" w:space="0" w:color="auto"/>
          </w:divBdr>
          <w:divsChild>
            <w:div w:id="568420757">
              <w:marLeft w:val="0"/>
              <w:marRight w:val="0"/>
              <w:marTop w:val="0"/>
              <w:marBottom w:val="0"/>
              <w:divBdr>
                <w:top w:val="none" w:sz="0" w:space="0" w:color="auto"/>
                <w:left w:val="none" w:sz="0" w:space="0" w:color="auto"/>
                <w:bottom w:val="none" w:sz="0" w:space="0" w:color="auto"/>
                <w:right w:val="none" w:sz="0" w:space="0" w:color="auto"/>
              </w:divBdr>
              <w:divsChild>
                <w:div w:id="9349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8428">
          <w:marLeft w:val="0"/>
          <w:marRight w:val="0"/>
          <w:marTop w:val="0"/>
          <w:marBottom w:val="0"/>
          <w:divBdr>
            <w:top w:val="none" w:sz="0" w:space="0" w:color="auto"/>
            <w:left w:val="none" w:sz="0" w:space="0" w:color="auto"/>
            <w:bottom w:val="none" w:sz="0" w:space="0" w:color="auto"/>
            <w:right w:val="none" w:sz="0" w:space="0" w:color="auto"/>
          </w:divBdr>
          <w:divsChild>
            <w:div w:id="767240627">
              <w:marLeft w:val="0"/>
              <w:marRight w:val="0"/>
              <w:marTop w:val="0"/>
              <w:marBottom w:val="0"/>
              <w:divBdr>
                <w:top w:val="none" w:sz="0" w:space="0" w:color="auto"/>
                <w:left w:val="none" w:sz="0" w:space="0" w:color="auto"/>
                <w:bottom w:val="none" w:sz="0" w:space="0" w:color="auto"/>
                <w:right w:val="none" w:sz="0" w:space="0" w:color="auto"/>
              </w:divBdr>
              <w:divsChild>
                <w:div w:id="1166634300">
                  <w:marLeft w:val="0"/>
                  <w:marRight w:val="0"/>
                  <w:marTop w:val="0"/>
                  <w:marBottom w:val="0"/>
                  <w:divBdr>
                    <w:top w:val="none" w:sz="0" w:space="0" w:color="auto"/>
                    <w:left w:val="none" w:sz="0" w:space="0" w:color="auto"/>
                    <w:bottom w:val="none" w:sz="0" w:space="0" w:color="auto"/>
                    <w:right w:val="none" w:sz="0" w:space="0" w:color="auto"/>
                  </w:divBdr>
                  <w:divsChild>
                    <w:div w:id="16260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7690"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pudomyagi.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KYAN20</dc:creator>
  <cp:keywords/>
  <dc:description/>
  <cp:lastModifiedBy>KYAN20</cp:lastModifiedBy>
  <cp:revision>28</cp:revision>
  <cp:lastPrinted>2021-12-07T07:15:00Z</cp:lastPrinted>
  <dcterms:created xsi:type="dcterms:W3CDTF">2021-11-01T14:03:00Z</dcterms:created>
  <dcterms:modified xsi:type="dcterms:W3CDTF">2021-12-07T09:51:00Z</dcterms:modified>
</cp:coreProperties>
</file>