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</w:t>
      </w:r>
      <w:r w:rsidR="00803B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17EEB">
        <w:rPr>
          <w:rFonts w:ascii="Times New Roman" w:hAnsi="Times New Roman" w:cs="Times New Roman"/>
          <w:sz w:val="24"/>
          <w:szCs w:val="24"/>
        </w:rPr>
        <w:t xml:space="preserve">  №</w:t>
      </w:r>
      <w:r w:rsidR="00803B74">
        <w:rPr>
          <w:rFonts w:ascii="Times New Roman" w:hAnsi="Times New Roman" w:cs="Times New Roman"/>
          <w:sz w:val="24"/>
          <w:szCs w:val="24"/>
        </w:rPr>
        <w:t>____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803B74" w:rsidRDefault="00026C98" w:rsidP="00803B74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026C98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о</w:t>
      </w:r>
      <w:r w:rsidRPr="00026C98">
        <w:rPr>
          <w:rFonts w:ascii="Times New Roman" w:hAnsi="Times New Roman"/>
          <w:sz w:val="28"/>
          <w:szCs w:val="28"/>
        </w:rPr>
        <w:t xml:space="preserve">к предоставления </w:t>
      </w:r>
      <w:r>
        <w:rPr>
          <w:rFonts w:ascii="Times New Roman" w:hAnsi="Times New Roman"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/>
          <w:sz w:val="28"/>
          <w:szCs w:val="28"/>
        </w:rPr>
        <w:t>из бюджета муниципальн</w:t>
      </w:r>
      <w:r w:rsidR="00C15F93">
        <w:rPr>
          <w:rFonts w:ascii="Times New Roman" w:hAnsi="Times New Roman"/>
          <w:sz w:val="28"/>
          <w:szCs w:val="28"/>
        </w:rPr>
        <w:t>ого</w:t>
      </w:r>
      <w:r w:rsidR="000B38A0" w:rsidRPr="000B38A0">
        <w:rPr>
          <w:rFonts w:ascii="Times New Roman" w:hAnsi="Times New Roman"/>
          <w:sz w:val="28"/>
          <w:szCs w:val="28"/>
        </w:rPr>
        <w:t xml:space="preserve"> образовани</w:t>
      </w:r>
      <w:r w:rsidR="00C15F93">
        <w:rPr>
          <w:rFonts w:ascii="Times New Roman" w:hAnsi="Times New Roman"/>
          <w:sz w:val="28"/>
          <w:szCs w:val="28"/>
        </w:rPr>
        <w:t>я</w:t>
      </w:r>
      <w:r w:rsidR="000B38A0" w:rsidRPr="000B38A0">
        <w:rPr>
          <w:rFonts w:ascii="Times New Roman" w:hAnsi="Times New Roman"/>
          <w:sz w:val="28"/>
          <w:szCs w:val="28"/>
        </w:rPr>
        <w:t xml:space="preserve"> </w:t>
      </w:r>
      <w:r w:rsidR="00C15F93">
        <w:rPr>
          <w:rFonts w:ascii="Times New Roman" w:hAnsi="Times New Roman"/>
          <w:sz w:val="28"/>
          <w:szCs w:val="28"/>
        </w:rPr>
        <w:t xml:space="preserve"> </w:t>
      </w:r>
      <w:r w:rsidR="00B611E8" w:rsidRPr="0044787E">
        <w:rPr>
          <w:rFonts w:ascii="Times New Roman" w:hAnsi="Times New Roman"/>
          <w:bCs w:val="0"/>
          <w:sz w:val="28"/>
          <w:szCs w:val="28"/>
        </w:rPr>
        <w:t>Пудомягского сельского</w:t>
      </w:r>
      <w:r w:rsidR="000B38A0" w:rsidRPr="000B38A0">
        <w:rPr>
          <w:rFonts w:ascii="Times New Roman" w:hAnsi="Times New Roman"/>
          <w:sz w:val="28"/>
          <w:szCs w:val="28"/>
        </w:rPr>
        <w:t xml:space="preserve"> поселени</w:t>
      </w:r>
      <w:r w:rsidR="00C15F93">
        <w:rPr>
          <w:rFonts w:ascii="Times New Roman" w:hAnsi="Times New Roman"/>
          <w:sz w:val="28"/>
          <w:szCs w:val="28"/>
        </w:rPr>
        <w:t>я</w:t>
      </w:r>
      <w:r w:rsidR="000B38A0" w:rsidRPr="000B38A0">
        <w:rPr>
          <w:rFonts w:ascii="Times New Roman" w:hAnsi="Times New Roman"/>
          <w:sz w:val="28"/>
          <w:szCs w:val="28"/>
        </w:rPr>
        <w:t xml:space="preserve"> Гатчинского муниципального района</w:t>
      </w:r>
      <w:r w:rsidR="00C15F93" w:rsidRPr="00C15F93">
        <w:rPr>
          <w:rFonts w:ascii="Times New Roman" w:hAnsi="Times New Roman"/>
          <w:sz w:val="28"/>
          <w:szCs w:val="28"/>
        </w:rPr>
        <w:t xml:space="preserve"> </w:t>
      </w:r>
      <w:r w:rsidR="00C15F93">
        <w:rPr>
          <w:rFonts w:ascii="Times New Roman" w:hAnsi="Times New Roman"/>
          <w:sz w:val="28"/>
          <w:szCs w:val="28"/>
        </w:rPr>
        <w:t xml:space="preserve">бюджету </w:t>
      </w:r>
      <w:r w:rsidR="00C15F93" w:rsidRPr="000B38A0">
        <w:rPr>
          <w:rFonts w:ascii="Times New Roman" w:hAnsi="Times New Roman"/>
          <w:sz w:val="28"/>
          <w:szCs w:val="28"/>
        </w:rPr>
        <w:t xml:space="preserve">Гатчинского муниципального района </w:t>
      </w:r>
      <w:r w:rsidR="000B38A0" w:rsidRPr="00803B74">
        <w:rPr>
          <w:rFonts w:ascii="Times New Roman" w:hAnsi="Times New Roman"/>
          <w:sz w:val="28"/>
          <w:szCs w:val="28"/>
        </w:rPr>
        <w:t xml:space="preserve">на </w:t>
      </w:r>
      <w:r w:rsidR="00C15F93" w:rsidRPr="00803B74">
        <w:rPr>
          <w:rFonts w:ascii="Times New Roman" w:hAnsi="Times New Roman"/>
          <w:sz w:val="28"/>
          <w:szCs w:val="28"/>
        </w:rPr>
        <w:t>реализацию жилищных программ</w:t>
      </w:r>
      <w:r w:rsidR="000B38A0" w:rsidRPr="000B38A0">
        <w:rPr>
          <w:rFonts w:ascii="Times New Roman" w:hAnsi="Times New Roman"/>
          <w:sz w:val="28"/>
          <w:szCs w:val="28"/>
        </w:rPr>
        <w:t xml:space="preserve"> в рамках подпрограммы </w:t>
      </w:r>
      <w:r w:rsidR="000B38A0" w:rsidRPr="00803B74">
        <w:rPr>
          <w:rFonts w:ascii="Times New Roman" w:hAnsi="Times New Roman"/>
          <w:sz w:val="28"/>
          <w:szCs w:val="28"/>
        </w:rPr>
        <w:t>«</w:t>
      </w:r>
      <w:r w:rsidR="00803B74" w:rsidRPr="00803B74">
        <w:rPr>
          <w:rFonts w:ascii="Times New Roman" w:hAnsi="Times New Roman"/>
          <w:sz w:val="28"/>
          <w:szCs w:val="24"/>
        </w:rPr>
        <w:t>Жилищно-коммунальное хозяйство, содержание автомобильных дорог и благоустройство территории Пудомягского сельского поселения</w:t>
      </w:r>
      <w:r w:rsidR="000B38A0" w:rsidRPr="00803B74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B611E8" w:rsidRPr="00803B74">
        <w:rPr>
          <w:rFonts w:ascii="Times New Roman" w:hAnsi="Times New Roman"/>
          <w:bCs w:val="0"/>
          <w:sz w:val="28"/>
          <w:szCs w:val="28"/>
        </w:rPr>
        <w:t>Пудомягского сельского</w:t>
      </w:r>
      <w:r w:rsidR="00C15F93" w:rsidRPr="00803B74">
        <w:rPr>
          <w:rFonts w:ascii="Times New Roman" w:hAnsi="Times New Roman"/>
          <w:sz w:val="28"/>
          <w:szCs w:val="28"/>
        </w:rPr>
        <w:t xml:space="preserve"> поселения</w:t>
      </w:r>
      <w:r w:rsidR="000B38A0" w:rsidRPr="00803B74">
        <w:rPr>
          <w:rFonts w:ascii="Times New Roman" w:hAnsi="Times New Roman"/>
          <w:sz w:val="28"/>
          <w:szCs w:val="28"/>
        </w:rPr>
        <w:t xml:space="preserve"> «</w:t>
      </w:r>
      <w:r w:rsidR="00803B74" w:rsidRPr="00803B74">
        <w:rPr>
          <w:rFonts w:ascii="Times New Roman" w:hAnsi="Times New Roman"/>
          <w:sz w:val="28"/>
          <w:szCs w:val="28"/>
        </w:rPr>
        <w:t>Социально-экономическое развитие</w:t>
      </w:r>
      <w:r w:rsidR="00803B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3B74" w:rsidRPr="00803B74">
        <w:rPr>
          <w:rFonts w:ascii="Times New Roman" w:hAnsi="Times New Roman"/>
          <w:sz w:val="28"/>
          <w:szCs w:val="28"/>
        </w:rPr>
        <w:t>муниципального образования «Пудомягское сельское поселение</w:t>
      </w:r>
      <w:r w:rsidR="000B38A0" w:rsidRPr="00803B74">
        <w:rPr>
          <w:rFonts w:ascii="Times New Roman" w:hAnsi="Times New Roman"/>
          <w:sz w:val="28"/>
          <w:szCs w:val="28"/>
        </w:rPr>
        <w:t>»</w:t>
      </w:r>
      <w:r w:rsidR="00803B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03B74" w:rsidRPr="00803B74">
        <w:rPr>
          <w:rFonts w:ascii="Times New Roman" w:hAnsi="Times New Roman"/>
          <w:sz w:val="28"/>
          <w:szCs w:val="24"/>
        </w:rPr>
        <w:t xml:space="preserve">Гатчинского муниципального района </w:t>
      </w:r>
      <w:r w:rsidR="00803B74" w:rsidRPr="00803B74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803B74" w:rsidRPr="00803B74">
        <w:rPr>
          <w:rFonts w:ascii="Times New Roman" w:hAnsi="Times New Roman"/>
          <w:bCs w:val="0"/>
          <w:kern w:val="0"/>
          <w:sz w:val="28"/>
          <w:szCs w:val="24"/>
          <w:lang w:val="ru-RU" w:eastAsia="ru-RU"/>
        </w:rPr>
        <w:t>Ленинградской области</w:t>
      </w:r>
      <w:r w:rsidR="00803B74">
        <w:rPr>
          <w:rFonts w:ascii="Times New Roman" w:hAnsi="Times New Roman"/>
          <w:bCs w:val="0"/>
          <w:kern w:val="0"/>
          <w:sz w:val="28"/>
          <w:szCs w:val="24"/>
          <w:lang w:val="ru-RU" w:eastAsia="ru-RU"/>
        </w:rPr>
        <w:t>»</w:t>
      </w:r>
    </w:p>
    <w:p w:rsidR="00026C98" w:rsidRPr="00803B74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 w:rsidR="00C15F93" w:rsidRPr="00C15F9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611E8">
        <w:rPr>
          <w:rFonts w:ascii="Times New Roman" w:hAnsi="Times New Roman" w:cs="Times New Roman"/>
          <w:sz w:val="28"/>
          <w:szCs w:val="28"/>
        </w:rPr>
        <w:t xml:space="preserve">Пудомягского сельского </w:t>
      </w:r>
      <w:r w:rsidR="00C15F93" w:rsidRPr="00C15F93">
        <w:rPr>
          <w:rFonts w:ascii="Times New Roman" w:hAnsi="Times New Roman" w:cs="Times New Roman"/>
          <w:sz w:val="28"/>
          <w:szCs w:val="28"/>
        </w:rPr>
        <w:t>поселения Гатчинского муниципального района бюджету Гатчинского муниципального района на реализацию жилищных программ в рамках подпрограммы «</w:t>
      </w:r>
      <w:r w:rsidR="00803B74" w:rsidRPr="00803B74">
        <w:rPr>
          <w:rFonts w:ascii="Times New Roman" w:eastAsia="Times New Roman" w:hAnsi="Times New Roman" w:cs="Times New Roman"/>
          <w:sz w:val="28"/>
          <w:szCs w:val="24"/>
        </w:rPr>
        <w:t>Жилищно-коммунальное хозяйство, содержание автомобильных дорог и благоустройство территории Пудомягского сельского поселения</w:t>
      </w:r>
      <w:r w:rsidR="00C15F93" w:rsidRPr="00C15F93">
        <w:rPr>
          <w:rFonts w:ascii="Times New Roman" w:hAnsi="Times New Roman" w:cs="Times New Roman"/>
          <w:sz w:val="28"/>
          <w:szCs w:val="28"/>
        </w:rPr>
        <w:t>» муниципальной программы</w:t>
      </w:r>
      <w:r w:rsidR="00B611E8">
        <w:rPr>
          <w:rFonts w:ascii="Times New Roman" w:hAnsi="Times New Roman" w:cs="Times New Roman"/>
          <w:sz w:val="28"/>
          <w:szCs w:val="28"/>
        </w:rPr>
        <w:t xml:space="preserve"> Пудомягского сельского п</w:t>
      </w:r>
      <w:r w:rsidR="00C15F93" w:rsidRPr="00C15F93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C15F93" w:rsidRPr="00803B74">
        <w:rPr>
          <w:rFonts w:ascii="Times New Roman" w:hAnsi="Times New Roman" w:cs="Times New Roman"/>
          <w:sz w:val="28"/>
          <w:szCs w:val="28"/>
        </w:rPr>
        <w:t>«</w:t>
      </w:r>
      <w:r w:rsidR="00803B74" w:rsidRPr="00803B74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>Социально-экономическое развитие</w:t>
      </w:r>
      <w:r w:rsidR="00803B74" w:rsidRPr="00803B74">
        <w:rPr>
          <w:rFonts w:ascii="Times New Roman" w:hAnsi="Times New Roman"/>
          <w:sz w:val="28"/>
          <w:szCs w:val="28"/>
        </w:rPr>
        <w:t xml:space="preserve"> </w:t>
      </w:r>
      <w:r w:rsidR="00803B74" w:rsidRPr="00803B74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муниципального образования </w:t>
      </w:r>
      <w:r w:rsidR="00803B74" w:rsidRPr="00803B74">
        <w:rPr>
          <w:rFonts w:ascii="Times New Roman" w:eastAsia="Times New Roman" w:hAnsi="Times New Roman" w:cs="Times New Roman"/>
          <w:sz w:val="28"/>
          <w:szCs w:val="28"/>
        </w:rPr>
        <w:t>«Пудомягское сельское поселение</w:t>
      </w:r>
      <w:r w:rsidR="00803B74" w:rsidRPr="00803B74">
        <w:rPr>
          <w:rFonts w:ascii="Times New Roman" w:hAnsi="Times New Roman" w:cs="Times New Roman"/>
          <w:bCs/>
          <w:sz w:val="28"/>
          <w:szCs w:val="28"/>
        </w:rPr>
        <w:t>»</w:t>
      </w:r>
      <w:r w:rsidR="00803B74">
        <w:rPr>
          <w:rFonts w:ascii="Times New Roman" w:hAnsi="Times New Roman"/>
          <w:sz w:val="28"/>
          <w:szCs w:val="28"/>
        </w:rPr>
        <w:t xml:space="preserve"> </w:t>
      </w:r>
      <w:r w:rsidR="00803B74" w:rsidRPr="00803B74">
        <w:rPr>
          <w:rFonts w:ascii="Times New Roman" w:hAnsi="Times New Roman"/>
          <w:sz w:val="28"/>
          <w:szCs w:val="24"/>
        </w:rPr>
        <w:t>Гатчинского муниципального района  Ленинградской области</w:t>
      </w:r>
      <w:r w:rsidR="00C15F93" w:rsidRPr="00C15F93">
        <w:rPr>
          <w:rFonts w:ascii="Times New Roman" w:hAnsi="Times New Roman" w:cs="Times New Roman"/>
          <w:sz w:val="28"/>
          <w:szCs w:val="28"/>
        </w:rPr>
        <w:t>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трансферты).</w:t>
      </w:r>
    </w:p>
    <w:p w:rsidR="000B38A0" w:rsidRPr="00140EEF" w:rsidRDefault="000B38A0" w:rsidP="00140EE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EEF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C15F93" w:rsidRPr="00140EEF">
        <w:rPr>
          <w:rFonts w:ascii="Times New Roman" w:hAnsi="Times New Roman" w:cs="Times New Roman"/>
          <w:sz w:val="28"/>
          <w:szCs w:val="28"/>
        </w:rPr>
        <w:t>бюджету Гатчинского муниципального района предоставляются</w:t>
      </w:r>
      <w:r w:rsidRPr="00140EEF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C15F93" w:rsidRPr="00140EEF">
        <w:rPr>
          <w:rFonts w:ascii="Times New Roman" w:hAnsi="Times New Roman" w:cs="Times New Roman"/>
          <w:sz w:val="28"/>
          <w:szCs w:val="28"/>
        </w:rPr>
        <w:t>реализации решения совета депутатов муниципального образования</w:t>
      </w:r>
      <w:r w:rsidR="00803B74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  </w:t>
      </w:r>
      <w:r w:rsidR="00C15F93" w:rsidRPr="00140EEF">
        <w:rPr>
          <w:rFonts w:ascii="Times New Roman" w:hAnsi="Times New Roman" w:cs="Times New Roman"/>
          <w:sz w:val="28"/>
          <w:szCs w:val="28"/>
        </w:rPr>
        <w:t xml:space="preserve">от </w:t>
      </w:r>
      <w:r w:rsidR="00723836">
        <w:rPr>
          <w:rFonts w:ascii="Times New Roman" w:hAnsi="Times New Roman" w:cs="Times New Roman"/>
          <w:sz w:val="28"/>
          <w:szCs w:val="28"/>
        </w:rPr>
        <w:t>19.12.2017 года</w:t>
      </w:r>
      <w:r w:rsidR="00C15F93" w:rsidRPr="00140EEF">
        <w:rPr>
          <w:rFonts w:ascii="Times New Roman" w:hAnsi="Times New Roman" w:cs="Times New Roman"/>
          <w:sz w:val="28"/>
          <w:szCs w:val="28"/>
        </w:rPr>
        <w:t xml:space="preserve"> № </w:t>
      </w:r>
      <w:r w:rsidR="00723836">
        <w:rPr>
          <w:rFonts w:ascii="Times New Roman" w:hAnsi="Times New Roman" w:cs="Times New Roman"/>
          <w:sz w:val="28"/>
          <w:szCs w:val="28"/>
        </w:rPr>
        <w:t>184</w:t>
      </w:r>
      <w:r w:rsidR="00C15F93" w:rsidRPr="00140EEF">
        <w:rPr>
          <w:rFonts w:ascii="Times New Roman" w:hAnsi="Times New Roman" w:cs="Times New Roman"/>
          <w:sz w:val="28"/>
          <w:szCs w:val="28"/>
        </w:rPr>
        <w:t xml:space="preserve"> «О передаче полномочий по реализации прав граждан для участия в федеральных и региональных целевых программах на получение субсидий для приобретения (строительства) жилья </w:t>
      </w:r>
      <w:r w:rsidR="00723836" w:rsidRPr="00140EEF">
        <w:rPr>
          <w:rFonts w:ascii="Times New Roman" w:hAnsi="Times New Roman" w:cs="Times New Roman"/>
          <w:sz w:val="28"/>
          <w:szCs w:val="28"/>
        </w:rPr>
        <w:t>Гатчинскому муниципальному району</w:t>
      </w:r>
      <w:r w:rsidR="00C15F93" w:rsidRPr="00140EEF">
        <w:rPr>
          <w:rFonts w:ascii="Times New Roman" w:hAnsi="Times New Roman" w:cs="Times New Roman"/>
          <w:sz w:val="28"/>
          <w:szCs w:val="28"/>
        </w:rPr>
        <w:t>»</w:t>
      </w:r>
      <w:r w:rsidR="00140EEF" w:rsidRPr="00140EEF">
        <w:rPr>
          <w:rFonts w:ascii="Times New Roman" w:hAnsi="Times New Roman" w:cs="Times New Roman"/>
          <w:sz w:val="28"/>
          <w:szCs w:val="28"/>
        </w:rPr>
        <w:t>, соглашения о передаче Гатчинскому муниципальному району Ленинградской области</w:t>
      </w:r>
      <w:r w:rsidR="00140EEF">
        <w:rPr>
          <w:rFonts w:ascii="Times New Roman" w:hAnsi="Times New Roman" w:cs="Times New Roman"/>
          <w:sz w:val="28"/>
          <w:szCs w:val="28"/>
        </w:rPr>
        <w:t xml:space="preserve"> </w:t>
      </w:r>
      <w:r w:rsidR="00140EEF" w:rsidRPr="00140EEF">
        <w:rPr>
          <w:rFonts w:ascii="Times New Roman" w:hAnsi="Times New Roman" w:cs="Times New Roman"/>
          <w:sz w:val="28"/>
          <w:szCs w:val="28"/>
        </w:rPr>
        <w:t>части своих полномочий по реализации</w:t>
      </w:r>
      <w:proofErr w:type="gramEnd"/>
      <w:r w:rsidR="00140EEF" w:rsidRPr="00140EEF">
        <w:rPr>
          <w:rFonts w:ascii="Times New Roman" w:hAnsi="Times New Roman" w:cs="Times New Roman"/>
          <w:sz w:val="28"/>
          <w:szCs w:val="28"/>
        </w:rPr>
        <w:t xml:space="preserve"> жилищных программ, с правом разработки административных регламентов, за счет иных межбюджетных трансфертов, предоставляемых из бюджета Муниципального образования </w:t>
      </w:r>
      <w:r w:rsidR="00723836">
        <w:rPr>
          <w:rFonts w:ascii="Times New Roman" w:hAnsi="Times New Roman" w:cs="Times New Roman"/>
          <w:sz w:val="28"/>
          <w:szCs w:val="28"/>
        </w:rPr>
        <w:t>«Пудомягское сельское поселение»</w:t>
      </w:r>
      <w:r w:rsidR="00140EEF" w:rsidRPr="00140EEF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Ленинградской области</w:t>
      </w:r>
      <w:r w:rsidR="00140EEF">
        <w:rPr>
          <w:rFonts w:ascii="Times New Roman" w:hAnsi="Times New Roman" w:cs="Times New Roman"/>
          <w:sz w:val="28"/>
          <w:szCs w:val="28"/>
        </w:rPr>
        <w:t xml:space="preserve">  от</w:t>
      </w:r>
      <w:r w:rsidR="00723836">
        <w:rPr>
          <w:rFonts w:ascii="Times New Roman" w:hAnsi="Times New Roman" w:cs="Times New Roman"/>
          <w:sz w:val="28"/>
          <w:szCs w:val="28"/>
        </w:rPr>
        <w:t xml:space="preserve"> 31.12.2017 года</w:t>
      </w:r>
      <w:r w:rsidR="00140EEF">
        <w:rPr>
          <w:rFonts w:ascii="Times New Roman" w:hAnsi="Times New Roman" w:cs="Times New Roman"/>
          <w:sz w:val="28"/>
          <w:szCs w:val="28"/>
        </w:rPr>
        <w:t xml:space="preserve">, заключенного между администрацией </w:t>
      </w:r>
      <w:r w:rsidR="00723836">
        <w:rPr>
          <w:rFonts w:ascii="Times New Roman" w:hAnsi="Times New Roman" w:cs="Times New Roman"/>
          <w:sz w:val="28"/>
          <w:szCs w:val="28"/>
        </w:rPr>
        <w:t xml:space="preserve">Пудомягского сельского </w:t>
      </w:r>
      <w:r w:rsidR="00140EEF">
        <w:rPr>
          <w:rFonts w:ascii="Times New Roman" w:hAnsi="Times New Roman" w:cs="Times New Roman"/>
          <w:sz w:val="28"/>
          <w:szCs w:val="28"/>
        </w:rPr>
        <w:t>поселения и администрацией Гатчинского муниципального района</w:t>
      </w:r>
      <w:r w:rsidR="00675930">
        <w:rPr>
          <w:rFonts w:ascii="Times New Roman" w:hAnsi="Times New Roman" w:cs="Times New Roman"/>
          <w:sz w:val="28"/>
          <w:szCs w:val="28"/>
        </w:rPr>
        <w:t xml:space="preserve"> (далее  - соглашение)</w:t>
      </w:r>
      <w:r w:rsidR="00140EEF">
        <w:rPr>
          <w:rFonts w:ascii="Times New Roman" w:hAnsi="Times New Roman" w:cs="Times New Roman"/>
          <w:sz w:val="28"/>
          <w:szCs w:val="28"/>
        </w:rPr>
        <w:t>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723836">
        <w:rPr>
          <w:rFonts w:ascii="Times New Roman" w:hAnsi="Times New Roman" w:cs="Times New Roman"/>
          <w:sz w:val="28"/>
          <w:szCs w:val="28"/>
        </w:rPr>
        <w:t xml:space="preserve">Пудомягского сельского </w:t>
      </w:r>
      <w:r w:rsidR="00140EE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40EE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23836">
        <w:rPr>
          <w:rFonts w:ascii="Times New Roman" w:hAnsi="Times New Roman" w:cs="Times New Roman"/>
          <w:sz w:val="28"/>
          <w:szCs w:val="28"/>
        </w:rPr>
        <w:t>Пудомягского сельского</w:t>
      </w:r>
      <w:r w:rsidR="00140EEF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r w:rsidR="00140EEF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>финансировани</w:t>
      </w:r>
      <w:r w:rsidR="00140EE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</w:t>
      </w:r>
      <w:r w:rsidR="00140EEF" w:rsidRPr="00140EEF">
        <w:rPr>
          <w:rFonts w:ascii="Times New Roman" w:hAnsi="Times New Roman" w:cs="Times New Roman"/>
          <w:sz w:val="28"/>
          <w:szCs w:val="28"/>
        </w:rPr>
        <w:t xml:space="preserve">реализации прав граждан для участия в федеральных и региональных целевых программах на </w:t>
      </w:r>
      <w:r w:rsidR="00140EEF" w:rsidRPr="00140EEF">
        <w:rPr>
          <w:rFonts w:ascii="Times New Roman" w:hAnsi="Times New Roman" w:cs="Times New Roman"/>
          <w:sz w:val="28"/>
          <w:szCs w:val="28"/>
        </w:rPr>
        <w:lastRenderedPageBreak/>
        <w:t>получение субсидий для приобретения (строительства) жилья</w:t>
      </w:r>
      <w:r w:rsidR="00207A00">
        <w:rPr>
          <w:rFonts w:ascii="Times New Roman" w:hAnsi="Times New Roman" w:cs="Times New Roman"/>
          <w:sz w:val="28"/>
          <w:szCs w:val="28"/>
        </w:rPr>
        <w:t xml:space="preserve">, в том числе и </w:t>
      </w:r>
      <w:r w:rsidR="00140EEF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207A00">
        <w:rPr>
          <w:rFonts w:ascii="Times New Roman" w:hAnsi="Times New Roman" w:cs="Times New Roman"/>
          <w:sz w:val="28"/>
          <w:szCs w:val="28"/>
        </w:rPr>
        <w:t>областного бюджета Ленинградской области.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0973B7" w:rsidRDefault="00207A00" w:rsidP="000973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102EE">
        <w:rPr>
          <w:rFonts w:ascii="Times New Roman" w:hAnsi="Times New Roman" w:cs="Times New Roman"/>
          <w:sz w:val="28"/>
          <w:szCs w:val="28"/>
        </w:rPr>
        <w:t>) наличие заключенного между администрацией Гатчинского муниципального района и администрацией муниципального образования соглашения</w:t>
      </w:r>
      <w:r w:rsidR="00675930">
        <w:rPr>
          <w:rFonts w:ascii="Times New Roman" w:hAnsi="Times New Roman" w:cs="Times New Roman"/>
          <w:sz w:val="28"/>
          <w:szCs w:val="28"/>
        </w:rPr>
        <w:t>;</w:t>
      </w:r>
    </w:p>
    <w:p w:rsidR="00723836" w:rsidRDefault="000973B7" w:rsidP="007238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представлени</w:t>
      </w:r>
      <w:r w:rsidR="0067593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Гатчинского муниципального района </w:t>
      </w:r>
      <w:r w:rsidRPr="000973B7">
        <w:rPr>
          <w:rFonts w:ascii="Times New Roman" w:hAnsi="Times New Roman" w:cs="Times New Roman"/>
          <w:sz w:val="28"/>
          <w:szCs w:val="28"/>
        </w:rPr>
        <w:t>письменной заявки комитета по жилищной политики администрации Гатчинского муниципального района</w:t>
      </w:r>
      <w:r w:rsidR="007238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EDD" w:rsidRDefault="00E07EDD" w:rsidP="007238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</w:t>
      </w:r>
      <w:r w:rsidR="005E19A7">
        <w:rPr>
          <w:rFonts w:ascii="Times New Roman" w:hAnsi="Times New Roman" w:cs="Times New Roman"/>
          <w:sz w:val="28"/>
          <w:szCs w:val="28"/>
        </w:rPr>
        <w:t>у</w:t>
      </w:r>
      <w:r w:rsidRPr="00E07EDD">
        <w:rPr>
          <w:rFonts w:ascii="Times New Roman" w:hAnsi="Times New Roman" w:cs="Times New Roman"/>
          <w:sz w:val="28"/>
          <w:szCs w:val="28"/>
        </w:rPr>
        <w:t xml:space="preserve"> </w:t>
      </w:r>
      <w:r w:rsidR="0067593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</w:t>
      </w:r>
      <w:r w:rsidR="005E19A7">
        <w:rPr>
          <w:rFonts w:ascii="Times New Roman" w:hAnsi="Times New Roman" w:cs="Times New Roman"/>
          <w:sz w:val="28"/>
          <w:szCs w:val="28"/>
        </w:rPr>
        <w:t xml:space="preserve"> </w:t>
      </w:r>
      <w:r w:rsidR="00723836">
        <w:rPr>
          <w:rFonts w:ascii="Times New Roman" w:hAnsi="Times New Roman" w:cs="Times New Roman"/>
          <w:sz w:val="28"/>
          <w:szCs w:val="28"/>
        </w:rPr>
        <w:t xml:space="preserve">Пудомягского сельского </w:t>
      </w:r>
      <w:r w:rsidR="00675930">
        <w:rPr>
          <w:rFonts w:ascii="Times New Roman" w:hAnsi="Times New Roman" w:cs="Times New Roman"/>
          <w:sz w:val="28"/>
          <w:szCs w:val="28"/>
        </w:rPr>
        <w:t>поселения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 xml:space="preserve">приложением к решению совета депутатов </w:t>
      </w:r>
      <w:r w:rsidR="009D44D6">
        <w:rPr>
          <w:rFonts w:ascii="Times New Roman" w:hAnsi="Times New Roman" w:cs="Times New Roman"/>
          <w:sz w:val="28"/>
          <w:szCs w:val="28"/>
        </w:rPr>
        <w:t xml:space="preserve">Пудомягского сельского </w:t>
      </w:r>
      <w:r w:rsidR="00675930">
        <w:rPr>
          <w:rFonts w:ascii="Times New Roman" w:hAnsi="Times New Roman" w:cs="Times New Roman"/>
          <w:sz w:val="28"/>
          <w:szCs w:val="28"/>
        </w:rPr>
        <w:t>поселения</w:t>
      </w:r>
      <w:r w:rsidR="009D44D6">
        <w:rPr>
          <w:rFonts w:ascii="Times New Roman" w:hAnsi="Times New Roman" w:cs="Times New Roman"/>
          <w:sz w:val="28"/>
          <w:szCs w:val="28"/>
        </w:rPr>
        <w:t>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</w:t>
      </w:r>
      <w:r w:rsidR="0067593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D44D6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 межбюджетных отношений на лицев</w:t>
      </w:r>
      <w:r w:rsidR="00675930">
        <w:rPr>
          <w:rFonts w:ascii="Times New Roman" w:hAnsi="Times New Roman" w:cs="Times New Roman"/>
          <w:sz w:val="28"/>
          <w:szCs w:val="28"/>
        </w:rPr>
        <w:t>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счет </w:t>
      </w:r>
      <w:r w:rsidR="00675930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, </w:t>
      </w:r>
      <w:r w:rsidR="00675930">
        <w:rPr>
          <w:rFonts w:ascii="Times New Roman" w:hAnsi="Times New Roman" w:cs="Times New Roman"/>
          <w:sz w:val="28"/>
          <w:szCs w:val="28"/>
        </w:rPr>
        <w:t>указанный в соглашении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  <w:bookmarkStart w:id="0" w:name="_GoBack"/>
      <w:bookmarkEnd w:id="0"/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</w:t>
      </w:r>
      <w:r w:rsidR="00675930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7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7827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9D44D6">
        <w:rPr>
          <w:rFonts w:ascii="Times New Roman" w:hAnsi="Times New Roman" w:cs="Times New Roman"/>
          <w:sz w:val="28"/>
          <w:szCs w:val="28"/>
        </w:rPr>
        <w:t>е</w:t>
      </w:r>
      <w:r w:rsidRPr="002C7827">
        <w:rPr>
          <w:rFonts w:ascii="Times New Roman" w:hAnsi="Times New Roman" w:cs="Times New Roman"/>
          <w:sz w:val="28"/>
          <w:szCs w:val="28"/>
        </w:rPr>
        <w:t xml:space="preserve">т </w:t>
      </w:r>
      <w:r w:rsidR="0067593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D44D6">
        <w:rPr>
          <w:rFonts w:ascii="Times New Roman" w:hAnsi="Times New Roman" w:cs="Times New Roman"/>
          <w:sz w:val="28"/>
          <w:szCs w:val="28"/>
        </w:rPr>
        <w:t xml:space="preserve">Пудомягского сельского </w:t>
      </w:r>
      <w:r w:rsidR="00675930">
        <w:rPr>
          <w:rFonts w:ascii="Times New Roman" w:hAnsi="Times New Roman" w:cs="Times New Roman"/>
          <w:sz w:val="28"/>
          <w:szCs w:val="28"/>
        </w:rPr>
        <w:t>поселения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Субсидии, не использованные в текущем финансовом году, подлежат возврату в бюджет </w:t>
      </w:r>
      <w:r w:rsidR="009D44D6">
        <w:rPr>
          <w:rFonts w:ascii="Times New Roman" w:hAnsi="Times New Roman" w:cs="Times New Roman"/>
          <w:sz w:val="28"/>
          <w:szCs w:val="28"/>
        </w:rPr>
        <w:t>Пудомягского сельского</w:t>
      </w:r>
      <w:r w:rsidR="0067593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675930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723836">
      <w:pgSz w:w="11905" w:h="16838"/>
      <w:pgMar w:top="1134" w:right="850" w:bottom="1134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98"/>
    <w:rsid w:val="00026C98"/>
    <w:rsid w:val="000879A8"/>
    <w:rsid w:val="000973B7"/>
    <w:rsid w:val="000B38A0"/>
    <w:rsid w:val="00102026"/>
    <w:rsid w:val="00140EEF"/>
    <w:rsid w:val="001E2349"/>
    <w:rsid w:val="00207A00"/>
    <w:rsid w:val="002C7827"/>
    <w:rsid w:val="003E3951"/>
    <w:rsid w:val="0044787E"/>
    <w:rsid w:val="0048354F"/>
    <w:rsid w:val="00547D97"/>
    <w:rsid w:val="005E19A7"/>
    <w:rsid w:val="00650AE5"/>
    <w:rsid w:val="00675930"/>
    <w:rsid w:val="006F7FAA"/>
    <w:rsid w:val="007102EE"/>
    <w:rsid w:val="00723836"/>
    <w:rsid w:val="00762A6D"/>
    <w:rsid w:val="00797B68"/>
    <w:rsid w:val="00803B74"/>
    <w:rsid w:val="00906CDC"/>
    <w:rsid w:val="00984EB0"/>
    <w:rsid w:val="009C500D"/>
    <w:rsid w:val="009C54CE"/>
    <w:rsid w:val="009D44D6"/>
    <w:rsid w:val="00AC086E"/>
    <w:rsid w:val="00B04BFD"/>
    <w:rsid w:val="00B57DBC"/>
    <w:rsid w:val="00B611E8"/>
    <w:rsid w:val="00C15F93"/>
    <w:rsid w:val="00C17EEB"/>
    <w:rsid w:val="00C4072A"/>
    <w:rsid w:val="00C85BBD"/>
    <w:rsid w:val="00CA34A8"/>
    <w:rsid w:val="00D03F35"/>
    <w:rsid w:val="00D77053"/>
    <w:rsid w:val="00D9774F"/>
    <w:rsid w:val="00E07EDD"/>
    <w:rsid w:val="00E62945"/>
    <w:rsid w:val="00E72F25"/>
    <w:rsid w:val="00E973B0"/>
    <w:rsid w:val="00FE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3B7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03B7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3B7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03B7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07507-4D57-4679-A087-67D0B8B4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User</cp:lastModifiedBy>
  <cp:revision>3</cp:revision>
  <cp:lastPrinted>2018-04-24T06:14:00Z</cp:lastPrinted>
  <dcterms:created xsi:type="dcterms:W3CDTF">2018-04-11T14:10:00Z</dcterms:created>
  <dcterms:modified xsi:type="dcterms:W3CDTF">2018-04-24T06:14:00Z</dcterms:modified>
</cp:coreProperties>
</file>