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3394B" w:rsidRDefault="00881AFE" w:rsidP="005E7AB1">
      <w:pPr>
        <w:spacing w:after="0"/>
        <w:jc w:val="center"/>
        <w:rPr>
          <w:rFonts w:ascii="Times New Roman" w:hAnsi="Times New Roman"/>
          <w:b/>
          <w:sz w:val="28"/>
          <w:szCs w:val="28"/>
        </w:rPr>
      </w:pPr>
      <w:r>
        <w:rPr>
          <w:b/>
          <w:noProof/>
          <w:lang w:eastAsia="ru-RU"/>
        </w:rPr>
        <w:drawing>
          <wp:inline distT="0" distB="0" distL="0" distR="0">
            <wp:extent cx="541020" cy="665480"/>
            <wp:effectExtent l="1905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1020" cy="66548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8758E" w:rsidRDefault="00C8758E">
      <w:pPr>
        <w:spacing w:after="0"/>
        <w:jc w:val="center"/>
        <w:rPr>
          <w:rFonts w:ascii="Times New Roman" w:hAnsi="Times New Roman"/>
          <w:sz w:val="28"/>
          <w:szCs w:val="28"/>
        </w:rPr>
      </w:pPr>
    </w:p>
    <w:p w:rsidR="0013394B" w:rsidRPr="00C8758E" w:rsidRDefault="0013394B">
      <w:pPr>
        <w:spacing w:after="0"/>
        <w:jc w:val="center"/>
        <w:rPr>
          <w:rFonts w:ascii="Times New Roman" w:hAnsi="Times New Roman"/>
          <w:b/>
          <w:sz w:val="28"/>
          <w:szCs w:val="28"/>
        </w:rPr>
      </w:pPr>
      <w:r w:rsidRPr="00C8758E">
        <w:rPr>
          <w:rFonts w:ascii="Times New Roman" w:hAnsi="Times New Roman"/>
          <w:b/>
          <w:sz w:val="28"/>
          <w:szCs w:val="28"/>
        </w:rPr>
        <w:t>СОВЕТ ДЕПУТАТОВ</w:t>
      </w:r>
    </w:p>
    <w:p w:rsidR="0013394B" w:rsidRPr="00C8758E" w:rsidRDefault="0013394B">
      <w:pPr>
        <w:spacing w:after="0"/>
        <w:jc w:val="center"/>
        <w:rPr>
          <w:rFonts w:ascii="Times New Roman" w:hAnsi="Times New Roman"/>
          <w:b/>
          <w:sz w:val="28"/>
          <w:szCs w:val="28"/>
        </w:rPr>
      </w:pPr>
      <w:r w:rsidRPr="00C8758E">
        <w:rPr>
          <w:rFonts w:ascii="Times New Roman" w:hAnsi="Times New Roman"/>
          <w:b/>
          <w:sz w:val="28"/>
          <w:szCs w:val="28"/>
        </w:rPr>
        <w:t>МУНИЦИПАЛЬНОГО ОБРАЗОВАНИЯ</w:t>
      </w:r>
    </w:p>
    <w:p w:rsidR="0013394B" w:rsidRPr="00C8758E" w:rsidRDefault="0013394B">
      <w:pPr>
        <w:spacing w:after="0"/>
        <w:jc w:val="center"/>
        <w:rPr>
          <w:rFonts w:ascii="Times New Roman" w:hAnsi="Times New Roman"/>
          <w:b/>
          <w:sz w:val="28"/>
          <w:szCs w:val="28"/>
        </w:rPr>
      </w:pPr>
      <w:r w:rsidRPr="00C8758E">
        <w:rPr>
          <w:rFonts w:ascii="Times New Roman" w:hAnsi="Times New Roman"/>
          <w:b/>
          <w:sz w:val="28"/>
          <w:szCs w:val="28"/>
        </w:rPr>
        <w:t>«ПУДОМЯГСКОЕ СЕЛЬСКОЕ ПОСЕЛЕНИЕ»</w:t>
      </w:r>
    </w:p>
    <w:p w:rsidR="0013394B" w:rsidRPr="00C8758E" w:rsidRDefault="0013394B">
      <w:pPr>
        <w:spacing w:after="0"/>
        <w:jc w:val="center"/>
        <w:rPr>
          <w:rFonts w:ascii="Times New Roman" w:hAnsi="Times New Roman"/>
          <w:b/>
          <w:sz w:val="28"/>
          <w:szCs w:val="28"/>
        </w:rPr>
      </w:pPr>
      <w:r w:rsidRPr="00C8758E">
        <w:rPr>
          <w:rFonts w:ascii="Times New Roman" w:hAnsi="Times New Roman"/>
          <w:b/>
          <w:sz w:val="28"/>
          <w:szCs w:val="28"/>
        </w:rPr>
        <w:t>ГАТЧИНСКОГО МУНИЦИПАЛЬНОГО РАЙОНА</w:t>
      </w:r>
    </w:p>
    <w:p w:rsidR="0013394B" w:rsidRDefault="0013394B">
      <w:pPr>
        <w:spacing w:after="0"/>
        <w:jc w:val="center"/>
        <w:rPr>
          <w:rFonts w:ascii="Times New Roman" w:hAnsi="Times New Roman"/>
          <w:b/>
          <w:sz w:val="28"/>
          <w:szCs w:val="28"/>
        </w:rPr>
      </w:pPr>
      <w:r w:rsidRPr="00C8758E">
        <w:rPr>
          <w:rFonts w:ascii="Times New Roman" w:hAnsi="Times New Roman"/>
          <w:b/>
          <w:sz w:val="28"/>
          <w:szCs w:val="28"/>
        </w:rPr>
        <w:t>ЛЕНИНГРАДСКОЙ ОБЛАСТИ</w:t>
      </w:r>
    </w:p>
    <w:p w:rsidR="003A27E4" w:rsidRDefault="003A27E4">
      <w:pPr>
        <w:spacing w:after="0"/>
        <w:jc w:val="center"/>
        <w:rPr>
          <w:rFonts w:ascii="Times New Roman" w:hAnsi="Times New Roman"/>
          <w:b/>
          <w:sz w:val="28"/>
          <w:szCs w:val="28"/>
        </w:rPr>
      </w:pPr>
    </w:p>
    <w:p w:rsidR="003A27E4" w:rsidRDefault="003A27E4">
      <w:pPr>
        <w:spacing w:after="0"/>
        <w:jc w:val="center"/>
        <w:rPr>
          <w:rFonts w:ascii="Times New Roman" w:hAnsi="Times New Roman"/>
          <w:b/>
          <w:sz w:val="28"/>
          <w:szCs w:val="28"/>
        </w:rPr>
      </w:pPr>
      <w:proofErr w:type="gramStart"/>
      <w:r>
        <w:rPr>
          <w:rFonts w:ascii="Times New Roman" w:hAnsi="Times New Roman"/>
          <w:b/>
          <w:sz w:val="28"/>
          <w:szCs w:val="28"/>
        </w:rPr>
        <w:t>Р</w:t>
      </w:r>
      <w:proofErr w:type="gramEnd"/>
      <w:r>
        <w:rPr>
          <w:rFonts w:ascii="Times New Roman" w:hAnsi="Times New Roman"/>
          <w:b/>
          <w:sz w:val="28"/>
          <w:szCs w:val="28"/>
        </w:rPr>
        <w:t xml:space="preserve"> Е Ш Е Н И Е</w:t>
      </w:r>
    </w:p>
    <w:p w:rsidR="009B2925" w:rsidRDefault="009B2925">
      <w:pPr>
        <w:spacing w:after="0"/>
        <w:jc w:val="center"/>
        <w:rPr>
          <w:rFonts w:ascii="Times New Roman" w:hAnsi="Times New Roman"/>
          <w:b/>
          <w:sz w:val="28"/>
          <w:szCs w:val="28"/>
        </w:rPr>
      </w:pPr>
    </w:p>
    <w:p w:rsidR="009B2925" w:rsidRPr="003A27E4" w:rsidRDefault="009B2925" w:rsidP="009B2925">
      <w:pPr>
        <w:spacing w:after="0"/>
        <w:jc w:val="both"/>
        <w:rPr>
          <w:rFonts w:ascii="Times New Roman" w:hAnsi="Times New Roman"/>
          <w:b/>
          <w:sz w:val="26"/>
          <w:szCs w:val="26"/>
        </w:rPr>
      </w:pPr>
      <w:r w:rsidRPr="003A27E4">
        <w:rPr>
          <w:rFonts w:ascii="Times New Roman" w:hAnsi="Times New Roman"/>
          <w:b/>
          <w:sz w:val="26"/>
          <w:szCs w:val="26"/>
        </w:rPr>
        <w:t>«</w:t>
      </w:r>
      <w:r w:rsidR="00B638E1" w:rsidRPr="003A27E4">
        <w:rPr>
          <w:rFonts w:ascii="Times New Roman" w:hAnsi="Times New Roman"/>
          <w:b/>
          <w:sz w:val="26"/>
          <w:szCs w:val="26"/>
        </w:rPr>
        <w:t xml:space="preserve"> </w:t>
      </w:r>
      <w:r w:rsidR="003A27E4" w:rsidRPr="003A27E4">
        <w:rPr>
          <w:rFonts w:ascii="Times New Roman" w:hAnsi="Times New Roman"/>
          <w:b/>
          <w:sz w:val="26"/>
          <w:szCs w:val="26"/>
        </w:rPr>
        <w:t>24</w:t>
      </w:r>
      <w:r w:rsidR="00B638E1" w:rsidRPr="003A27E4">
        <w:rPr>
          <w:rFonts w:ascii="Times New Roman" w:hAnsi="Times New Roman"/>
          <w:b/>
          <w:sz w:val="26"/>
          <w:szCs w:val="26"/>
        </w:rPr>
        <w:t xml:space="preserve"> </w:t>
      </w:r>
      <w:r w:rsidRPr="003A27E4">
        <w:rPr>
          <w:rFonts w:ascii="Times New Roman" w:hAnsi="Times New Roman"/>
          <w:b/>
          <w:sz w:val="26"/>
          <w:szCs w:val="26"/>
        </w:rPr>
        <w:t xml:space="preserve">» </w:t>
      </w:r>
      <w:r w:rsidR="003A27E4" w:rsidRPr="003A27E4">
        <w:rPr>
          <w:rFonts w:ascii="Times New Roman" w:hAnsi="Times New Roman"/>
          <w:b/>
          <w:sz w:val="26"/>
          <w:szCs w:val="26"/>
        </w:rPr>
        <w:t>апреля</w:t>
      </w:r>
      <w:r w:rsidRPr="003A27E4">
        <w:rPr>
          <w:rFonts w:ascii="Times New Roman" w:hAnsi="Times New Roman"/>
          <w:b/>
          <w:sz w:val="26"/>
          <w:szCs w:val="26"/>
        </w:rPr>
        <w:t xml:space="preserve"> 2018 года                                                                               </w:t>
      </w:r>
      <w:r w:rsidR="00432DA3">
        <w:rPr>
          <w:rFonts w:ascii="Times New Roman" w:hAnsi="Times New Roman"/>
          <w:b/>
          <w:sz w:val="26"/>
          <w:szCs w:val="26"/>
        </w:rPr>
        <w:t xml:space="preserve">      </w:t>
      </w:r>
      <w:r w:rsidR="00B638E1" w:rsidRPr="003A27E4">
        <w:rPr>
          <w:rFonts w:ascii="Times New Roman" w:hAnsi="Times New Roman"/>
          <w:b/>
          <w:sz w:val="26"/>
          <w:szCs w:val="26"/>
        </w:rPr>
        <w:t xml:space="preserve">   </w:t>
      </w:r>
      <w:r w:rsidR="005728AE">
        <w:rPr>
          <w:rFonts w:ascii="Times New Roman" w:hAnsi="Times New Roman"/>
          <w:b/>
          <w:sz w:val="26"/>
          <w:szCs w:val="26"/>
        </w:rPr>
        <w:t xml:space="preserve">  </w:t>
      </w:r>
      <w:r w:rsidR="00B638E1" w:rsidRPr="003A27E4">
        <w:rPr>
          <w:rFonts w:ascii="Times New Roman" w:hAnsi="Times New Roman"/>
          <w:b/>
          <w:sz w:val="26"/>
          <w:szCs w:val="26"/>
        </w:rPr>
        <w:t xml:space="preserve">  </w:t>
      </w:r>
      <w:r w:rsidRPr="003A27E4">
        <w:rPr>
          <w:rFonts w:ascii="Times New Roman" w:hAnsi="Times New Roman"/>
          <w:b/>
          <w:sz w:val="26"/>
          <w:szCs w:val="26"/>
        </w:rPr>
        <w:t xml:space="preserve"> №</w:t>
      </w:r>
      <w:r w:rsidR="005728AE">
        <w:rPr>
          <w:rFonts w:ascii="Times New Roman" w:hAnsi="Times New Roman"/>
          <w:b/>
          <w:sz w:val="26"/>
          <w:szCs w:val="26"/>
        </w:rPr>
        <w:t>214</w:t>
      </w:r>
    </w:p>
    <w:p w:rsidR="0013394B" w:rsidRPr="003A27E4" w:rsidRDefault="00B638E1">
      <w:pPr>
        <w:spacing w:after="0"/>
        <w:jc w:val="center"/>
        <w:rPr>
          <w:rFonts w:ascii="Times New Roman" w:hAnsi="Times New Roman"/>
          <w:sz w:val="26"/>
          <w:szCs w:val="26"/>
        </w:rPr>
      </w:pPr>
      <w:r w:rsidRPr="003A27E4">
        <w:rPr>
          <w:rFonts w:ascii="Times New Roman" w:hAnsi="Times New Roman"/>
          <w:sz w:val="26"/>
          <w:szCs w:val="26"/>
        </w:rPr>
        <w:t xml:space="preserve"> </w:t>
      </w:r>
    </w:p>
    <w:tbl>
      <w:tblPr>
        <w:tblW w:w="0" w:type="auto"/>
        <w:tblInd w:w="-7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ayout w:type="fixed"/>
        <w:tblLook w:val="04A0"/>
      </w:tblPr>
      <w:tblGrid>
        <w:gridCol w:w="4906"/>
      </w:tblGrid>
      <w:tr w:rsidR="00C8758E" w:rsidRPr="003A27E4" w:rsidTr="005728AE">
        <w:trPr>
          <w:trHeight w:val="982"/>
        </w:trPr>
        <w:tc>
          <w:tcPr>
            <w:tcW w:w="4906" w:type="dxa"/>
            <w:tcBorders>
              <w:top w:val="nil"/>
              <w:left w:val="nil"/>
              <w:bottom w:val="nil"/>
              <w:right w:val="nil"/>
            </w:tcBorders>
            <w:hideMark/>
          </w:tcPr>
          <w:p w:rsidR="00C8758E" w:rsidRPr="005728AE" w:rsidRDefault="005728AE" w:rsidP="005728AE">
            <w:pPr>
              <w:pStyle w:val="a8"/>
              <w:tabs>
                <w:tab w:val="left" w:pos="-3330"/>
                <w:tab w:val="left" w:pos="11838"/>
              </w:tabs>
              <w:spacing w:line="276" w:lineRule="auto"/>
              <w:jc w:val="both"/>
              <w:rPr>
                <w:sz w:val="26"/>
                <w:szCs w:val="26"/>
                <w:lang w:eastAsia="en-US"/>
              </w:rPr>
            </w:pPr>
            <w:r w:rsidRPr="005728AE">
              <w:rPr>
                <w:sz w:val="26"/>
                <w:szCs w:val="26"/>
              </w:rPr>
              <w:t>Заключение контрольно-счетной палаты о результатах внешней проверки годового отчета об исполнении бюджета муниципального образования «</w:t>
            </w:r>
            <w:proofErr w:type="spellStart"/>
            <w:r w:rsidRPr="005728AE">
              <w:rPr>
                <w:sz w:val="26"/>
                <w:szCs w:val="26"/>
              </w:rPr>
              <w:t>Пудомягское</w:t>
            </w:r>
            <w:proofErr w:type="spellEnd"/>
            <w:r w:rsidRPr="005728AE">
              <w:rPr>
                <w:sz w:val="26"/>
                <w:szCs w:val="26"/>
              </w:rPr>
              <w:t xml:space="preserve"> сельское поселение» за 2017 год</w:t>
            </w:r>
          </w:p>
        </w:tc>
      </w:tr>
    </w:tbl>
    <w:p w:rsidR="00C8758E" w:rsidRPr="003A27E4" w:rsidRDefault="00C8758E" w:rsidP="00C8758E">
      <w:pPr>
        <w:pStyle w:val="a8"/>
        <w:ind w:left="-142" w:right="-93"/>
        <w:jc w:val="both"/>
        <w:rPr>
          <w:b/>
          <w:sz w:val="26"/>
          <w:szCs w:val="26"/>
        </w:rPr>
      </w:pPr>
    </w:p>
    <w:p w:rsidR="00C8758E" w:rsidRPr="003A27E4" w:rsidRDefault="00C8758E" w:rsidP="00C8758E">
      <w:pPr>
        <w:pStyle w:val="a8"/>
        <w:ind w:left="-142" w:right="-93"/>
        <w:jc w:val="both"/>
        <w:rPr>
          <w:b/>
          <w:sz w:val="26"/>
          <w:szCs w:val="26"/>
        </w:rPr>
      </w:pPr>
    </w:p>
    <w:p w:rsidR="00C8758E" w:rsidRPr="003A27E4" w:rsidRDefault="00C8758E" w:rsidP="00C8758E">
      <w:pPr>
        <w:pStyle w:val="a8"/>
        <w:ind w:left="-142" w:right="-93" w:firstLine="851"/>
        <w:jc w:val="both"/>
        <w:rPr>
          <w:sz w:val="26"/>
          <w:szCs w:val="26"/>
        </w:rPr>
      </w:pPr>
      <w:proofErr w:type="gramStart"/>
      <w:r w:rsidRPr="003A27E4">
        <w:rPr>
          <w:sz w:val="26"/>
          <w:szCs w:val="26"/>
        </w:rPr>
        <w:t xml:space="preserve">Рассмотрев </w:t>
      </w:r>
      <w:r w:rsidR="003A27E4" w:rsidRPr="003A27E4">
        <w:rPr>
          <w:sz w:val="26"/>
          <w:szCs w:val="26"/>
        </w:rPr>
        <w:t>заключение</w:t>
      </w:r>
      <w:r w:rsidRPr="003A27E4">
        <w:rPr>
          <w:sz w:val="26"/>
          <w:szCs w:val="26"/>
        </w:rPr>
        <w:t xml:space="preserve"> председателя контрольно-счетной палаты Гатчинского муниципаль</w:t>
      </w:r>
      <w:r w:rsidR="00A224EB" w:rsidRPr="003A27E4">
        <w:rPr>
          <w:sz w:val="26"/>
          <w:szCs w:val="26"/>
        </w:rPr>
        <w:t xml:space="preserve">ного района И.Е. </w:t>
      </w:r>
      <w:proofErr w:type="spellStart"/>
      <w:r w:rsidR="00A224EB" w:rsidRPr="003A27E4">
        <w:rPr>
          <w:sz w:val="26"/>
          <w:szCs w:val="26"/>
        </w:rPr>
        <w:t>Вихровского</w:t>
      </w:r>
      <w:proofErr w:type="spellEnd"/>
      <w:r w:rsidR="00A224EB" w:rsidRPr="003A27E4">
        <w:rPr>
          <w:sz w:val="26"/>
          <w:szCs w:val="26"/>
        </w:rPr>
        <w:t xml:space="preserve">  </w:t>
      </w:r>
      <w:r w:rsidR="005728AE">
        <w:rPr>
          <w:sz w:val="26"/>
          <w:szCs w:val="26"/>
        </w:rPr>
        <w:t>о результатах внешней проверки годового</w:t>
      </w:r>
      <w:r w:rsidR="00A22CD2">
        <w:rPr>
          <w:sz w:val="26"/>
          <w:szCs w:val="26"/>
        </w:rPr>
        <w:t xml:space="preserve"> отчета</w:t>
      </w:r>
      <w:r w:rsidR="003A27E4" w:rsidRPr="003A27E4">
        <w:rPr>
          <w:sz w:val="26"/>
          <w:szCs w:val="26"/>
        </w:rPr>
        <w:t xml:space="preserve"> об исполнении бюджета</w:t>
      </w:r>
      <w:r w:rsidR="00A224EB" w:rsidRPr="003A27E4">
        <w:rPr>
          <w:sz w:val="26"/>
          <w:szCs w:val="26"/>
        </w:rPr>
        <w:t xml:space="preserve"> </w:t>
      </w:r>
      <w:r w:rsidR="003A27E4" w:rsidRPr="003A27E4">
        <w:rPr>
          <w:sz w:val="26"/>
          <w:szCs w:val="26"/>
        </w:rPr>
        <w:t>за</w:t>
      </w:r>
      <w:r w:rsidR="009B2925" w:rsidRPr="003A27E4">
        <w:rPr>
          <w:sz w:val="26"/>
          <w:szCs w:val="26"/>
        </w:rPr>
        <w:t xml:space="preserve"> 2017</w:t>
      </w:r>
      <w:r w:rsidR="003A27E4" w:rsidRPr="003A27E4">
        <w:rPr>
          <w:sz w:val="26"/>
          <w:szCs w:val="26"/>
        </w:rPr>
        <w:t xml:space="preserve"> год</w:t>
      </w:r>
      <w:r w:rsidR="001107F1" w:rsidRPr="003A27E4">
        <w:rPr>
          <w:sz w:val="26"/>
          <w:szCs w:val="26"/>
        </w:rPr>
        <w:t>,</w:t>
      </w:r>
      <w:r w:rsidR="009B2925" w:rsidRPr="003A27E4">
        <w:rPr>
          <w:sz w:val="26"/>
          <w:szCs w:val="26"/>
        </w:rPr>
        <w:t xml:space="preserve"> </w:t>
      </w:r>
      <w:r w:rsidRPr="003A27E4">
        <w:rPr>
          <w:sz w:val="26"/>
          <w:szCs w:val="26"/>
        </w:rPr>
        <w:t xml:space="preserve"> руководствуясь Бюджетным кодексом Российской Федерации, ст.19 Федерального закона от 07.02.11 №6-ФЗ «Об общих принципах организации и деятельности контрольно-счетных органов субъектов Российской Федераци</w:t>
      </w:r>
      <w:r w:rsidR="001107F1" w:rsidRPr="003A27E4">
        <w:rPr>
          <w:sz w:val="26"/>
          <w:szCs w:val="26"/>
        </w:rPr>
        <w:t>и и муниципальных образований»,</w:t>
      </w:r>
      <w:r w:rsidRPr="003A27E4">
        <w:rPr>
          <w:sz w:val="26"/>
          <w:szCs w:val="26"/>
        </w:rPr>
        <w:t xml:space="preserve"> Положением о контрольно-счетной палате Гатчинского муниципального района, </w:t>
      </w:r>
      <w:r w:rsidR="001107F1" w:rsidRPr="003A27E4">
        <w:rPr>
          <w:sz w:val="26"/>
          <w:szCs w:val="26"/>
        </w:rPr>
        <w:t xml:space="preserve">Уставом </w:t>
      </w:r>
      <w:proofErr w:type="spellStart"/>
      <w:r w:rsidR="001107F1" w:rsidRPr="003A27E4">
        <w:rPr>
          <w:sz w:val="26"/>
          <w:szCs w:val="26"/>
        </w:rPr>
        <w:t>Пудомягского</w:t>
      </w:r>
      <w:proofErr w:type="spellEnd"/>
      <w:r w:rsidR="001107F1" w:rsidRPr="003A27E4">
        <w:rPr>
          <w:sz w:val="26"/>
          <w:szCs w:val="26"/>
        </w:rPr>
        <w:t xml:space="preserve"> сельского поселения</w:t>
      </w:r>
      <w:proofErr w:type="gramEnd"/>
      <w:r w:rsidR="001107F1" w:rsidRPr="003A27E4">
        <w:rPr>
          <w:sz w:val="26"/>
          <w:szCs w:val="26"/>
        </w:rPr>
        <w:t xml:space="preserve">, </w:t>
      </w:r>
      <w:r w:rsidRPr="003A27E4">
        <w:rPr>
          <w:sz w:val="26"/>
          <w:szCs w:val="26"/>
        </w:rPr>
        <w:t xml:space="preserve">Совет депутатов </w:t>
      </w:r>
      <w:proofErr w:type="spellStart"/>
      <w:r w:rsidRPr="003A27E4">
        <w:rPr>
          <w:sz w:val="26"/>
          <w:szCs w:val="26"/>
        </w:rPr>
        <w:t>Пудомягского</w:t>
      </w:r>
      <w:proofErr w:type="spellEnd"/>
      <w:r w:rsidRPr="003A27E4">
        <w:rPr>
          <w:sz w:val="26"/>
          <w:szCs w:val="26"/>
        </w:rPr>
        <w:t xml:space="preserve"> сельского поселения</w:t>
      </w:r>
    </w:p>
    <w:p w:rsidR="00C8758E" w:rsidRPr="003A27E4" w:rsidRDefault="00C8758E" w:rsidP="00C8758E">
      <w:pPr>
        <w:pStyle w:val="a8"/>
        <w:ind w:left="-142" w:right="-93"/>
        <w:jc w:val="both"/>
        <w:rPr>
          <w:b/>
          <w:sz w:val="26"/>
          <w:szCs w:val="26"/>
        </w:rPr>
      </w:pPr>
    </w:p>
    <w:p w:rsidR="00C8758E" w:rsidRPr="003A27E4" w:rsidRDefault="00C8758E" w:rsidP="00C8758E">
      <w:pPr>
        <w:pStyle w:val="a8"/>
        <w:ind w:left="-142" w:right="-93"/>
        <w:rPr>
          <w:b/>
          <w:sz w:val="26"/>
          <w:szCs w:val="26"/>
        </w:rPr>
      </w:pPr>
      <w:proofErr w:type="gramStart"/>
      <w:r w:rsidRPr="003A27E4">
        <w:rPr>
          <w:b/>
          <w:sz w:val="26"/>
          <w:szCs w:val="26"/>
        </w:rPr>
        <w:t>Р</w:t>
      </w:r>
      <w:proofErr w:type="gramEnd"/>
      <w:r w:rsidRPr="003A27E4">
        <w:rPr>
          <w:b/>
          <w:sz w:val="26"/>
          <w:szCs w:val="26"/>
        </w:rPr>
        <w:t xml:space="preserve"> Е Ш И Л:</w:t>
      </w:r>
    </w:p>
    <w:p w:rsidR="00C8758E" w:rsidRPr="003A27E4" w:rsidRDefault="00C8758E" w:rsidP="00C8758E">
      <w:pPr>
        <w:pStyle w:val="a8"/>
        <w:ind w:left="-142" w:right="-93"/>
        <w:jc w:val="both"/>
        <w:rPr>
          <w:b/>
          <w:sz w:val="26"/>
          <w:szCs w:val="26"/>
        </w:rPr>
      </w:pPr>
    </w:p>
    <w:p w:rsidR="00C8758E" w:rsidRPr="003A27E4" w:rsidRDefault="00C8758E" w:rsidP="001107F1">
      <w:pPr>
        <w:pStyle w:val="a8"/>
        <w:ind w:left="-180" w:right="-93" w:firstLine="1031"/>
        <w:jc w:val="both"/>
        <w:rPr>
          <w:sz w:val="26"/>
          <w:szCs w:val="26"/>
        </w:rPr>
      </w:pPr>
      <w:r w:rsidRPr="003A27E4">
        <w:rPr>
          <w:sz w:val="26"/>
          <w:szCs w:val="26"/>
        </w:rPr>
        <w:t xml:space="preserve">1. Принять к сведению </w:t>
      </w:r>
      <w:r w:rsidR="003A27E4" w:rsidRPr="003A27E4">
        <w:rPr>
          <w:sz w:val="26"/>
          <w:szCs w:val="26"/>
        </w:rPr>
        <w:t>заключение</w:t>
      </w:r>
      <w:r w:rsidRPr="003A27E4">
        <w:rPr>
          <w:sz w:val="26"/>
          <w:szCs w:val="26"/>
        </w:rPr>
        <w:t xml:space="preserve">  контрольно-счетной палаты Гатчинского муниципального района </w:t>
      </w:r>
      <w:r w:rsidR="005728AE">
        <w:rPr>
          <w:sz w:val="26"/>
          <w:szCs w:val="26"/>
        </w:rPr>
        <w:t>о результатах внешней проверки годового отчета</w:t>
      </w:r>
      <w:r w:rsidR="005728AE" w:rsidRPr="003A27E4">
        <w:rPr>
          <w:sz w:val="26"/>
          <w:szCs w:val="26"/>
        </w:rPr>
        <w:t xml:space="preserve"> об исполнении бюджета за 2017 год</w:t>
      </w:r>
      <w:r w:rsidR="005728AE">
        <w:rPr>
          <w:sz w:val="26"/>
          <w:szCs w:val="26"/>
        </w:rPr>
        <w:t xml:space="preserve"> </w:t>
      </w:r>
      <w:r w:rsidR="00A22CD2">
        <w:rPr>
          <w:sz w:val="26"/>
          <w:szCs w:val="26"/>
        </w:rPr>
        <w:t>(</w:t>
      </w:r>
      <w:r w:rsidRPr="003A27E4">
        <w:rPr>
          <w:sz w:val="26"/>
          <w:szCs w:val="26"/>
        </w:rPr>
        <w:t>прилагается)</w:t>
      </w:r>
      <w:r w:rsidR="00A224EB" w:rsidRPr="003A27E4">
        <w:rPr>
          <w:sz w:val="26"/>
          <w:szCs w:val="26"/>
        </w:rPr>
        <w:t>.</w:t>
      </w:r>
    </w:p>
    <w:p w:rsidR="00C8758E" w:rsidRPr="003A27E4" w:rsidRDefault="00C8758E" w:rsidP="001107F1">
      <w:pPr>
        <w:pStyle w:val="a8"/>
        <w:ind w:left="-180" w:right="-93" w:firstLine="1031"/>
        <w:jc w:val="both"/>
        <w:rPr>
          <w:sz w:val="26"/>
          <w:szCs w:val="26"/>
        </w:rPr>
      </w:pPr>
    </w:p>
    <w:p w:rsidR="00C8758E" w:rsidRPr="003A27E4" w:rsidRDefault="00C8758E" w:rsidP="001107F1">
      <w:pPr>
        <w:pStyle w:val="a8"/>
        <w:ind w:left="-180" w:right="-93" w:firstLine="1031"/>
        <w:jc w:val="both"/>
        <w:rPr>
          <w:sz w:val="26"/>
          <w:szCs w:val="26"/>
        </w:rPr>
      </w:pPr>
      <w:r w:rsidRPr="003A27E4">
        <w:rPr>
          <w:sz w:val="26"/>
          <w:szCs w:val="26"/>
        </w:rPr>
        <w:t xml:space="preserve">2. Решение вступает в силу с момента принятия и подлежит  </w:t>
      </w:r>
      <w:r w:rsidR="001107F1" w:rsidRPr="003A27E4">
        <w:rPr>
          <w:sz w:val="26"/>
          <w:szCs w:val="26"/>
        </w:rPr>
        <w:t xml:space="preserve">размещению на официальном сайте </w:t>
      </w:r>
      <w:proofErr w:type="spellStart"/>
      <w:r w:rsidR="001107F1" w:rsidRPr="003A27E4">
        <w:rPr>
          <w:sz w:val="26"/>
          <w:szCs w:val="26"/>
        </w:rPr>
        <w:t>Пудомягского</w:t>
      </w:r>
      <w:proofErr w:type="spellEnd"/>
      <w:r w:rsidR="001107F1" w:rsidRPr="003A27E4">
        <w:rPr>
          <w:sz w:val="26"/>
          <w:szCs w:val="26"/>
        </w:rPr>
        <w:t xml:space="preserve"> сельского поселения.</w:t>
      </w:r>
    </w:p>
    <w:p w:rsidR="00A22CD2" w:rsidRPr="005728AE" w:rsidRDefault="00A22CD2" w:rsidP="001107F1">
      <w:pPr>
        <w:pStyle w:val="a8"/>
        <w:ind w:left="-180" w:right="-93" w:firstLine="1031"/>
        <w:jc w:val="both"/>
        <w:rPr>
          <w:sz w:val="26"/>
          <w:szCs w:val="26"/>
        </w:rPr>
      </w:pPr>
    </w:p>
    <w:p w:rsidR="009B2925" w:rsidRPr="003A27E4" w:rsidRDefault="009B2925" w:rsidP="001107F1">
      <w:pPr>
        <w:pStyle w:val="a8"/>
        <w:ind w:left="-180" w:right="-93" w:firstLine="1031"/>
        <w:jc w:val="both"/>
        <w:rPr>
          <w:sz w:val="26"/>
          <w:szCs w:val="26"/>
        </w:rPr>
      </w:pPr>
    </w:p>
    <w:p w:rsidR="00C8758E" w:rsidRPr="003A27E4" w:rsidRDefault="00C8758E" w:rsidP="00C8758E">
      <w:pPr>
        <w:pStyle w:val="a8"/>
        <w:ind w:left="-142" w:right="-93"/>
        <w:jc w:val="both"/>
        <w:rPr>
          <w:b/>
          <w:sz w:val="26"/>
          <w:szCs w:val="26"/>
        </w:rPr>
      </w:pPr>
    </w:p>
    <w:p w:rsidR="00C8758E" w:rsidRPr="003A27E4" w:rsidRDefault="00C8758E" w:rsidP="00C8758E">
      <w:pPr>
        <w:pStyle w:val="a8"/>
        <w:ind w:left="-142" w:right="-93"/>
        <w:jc w:val="both"/>
        <w:rPr>
          <w:sz w:val="26"/>
          <w:szCs w:val="26"/>
        </w:rPr>
      </w:pPr>
      <w:r w:rsidRPr="003A27E4">
        <w:rPr>
          <w:sz w:val="26"/>
          <w:szCs w:val="26"/>
        </w:rPr>
        <w:t xml:space="preserve">Глава </w:t>
      </w:r>
    </w:p>
    <w:p w:rsidR="00C8758E" w:rsidRDefault="001107F1" w:rsidP="00C8758E">
      <w:pPr>
        <w:pStyle w:val="a8"/>
        <w:ind w:left="-142" w:right="-93"/>
        <w:jc w:val="both"/>
        <w:rPr>
          <w:sz w:val="26"/>
          <w:szCs w:val="26"/>
        </w:rPr>
      </w:pPr>
      <w:proofErr w:type="spellStart"/>
      <w:r w:rsidRPr="003A27E4">
        <w:rPr>
          <w:sz w:val="26"/>
          <w:szCs w:val="26"/>
        </w:rPr>
        <w:t>Пудомягского</w:t>
      </w:r>
      <w:proofErr w:type="spellEnd"/>
      <w:r w:rsidRPr="003A27E4">
        <w:rPr>
          <w:sz w:val="26"/>
          <w:szCs w:val="26"/>
        </w:rPr>
        <w:t xml:space="preserve"> сельского поселения                                              </w:t>
      </w:r>
      <w:r w:rsidR="00A77F61" w:rsidRPr="003A27E4">
        <w:rPr>
          <w:sz w:val="26"/>
          <w:szCs w:val="26"/>
        </w:rPr>
        <w:t xml:space="preserve">                  </w:t>
      </w:r>
      <w:r w:rsidR="003A27E4">
        <w:rPr>
          <w:sz w:val="26"/>
          <w:szCs w:val="26"/>
        </w:rPr>
        <w:t xml:space="preserve">  </w:t>
      </w:r>
      <w:r w:rsidRPr="003A27E4">
        <w:rPr>
          <w:sz w:val="26"/>
          <w:szCs w:val="26"/>
        </w:rPr>
        <w:t>Л.И.</w:t>
      </w:r>
      <w:r w:rsidR="00B241ED">
        <w:rPr>
          <w:sz w:val="26"/>
          <w:szCs w:val="26"/>
        </w:rPr>
        <w:t xml:space="preserve"> </w:t>
      </w:r>
      <w:proofErr w:type="spellStart"/>
      <w:r w:rsidRPr="003A27E4">
        <w:rPr>
          <w:sz w:val="26"/>
          <w:szCs w:val="26"/>
        </w:rPr>
        <w:t>Буянова</w:t>
      </w:r>
      <w:proofErr w:type="spellEnd"/>
    </w:p>
    <w:p w:rsidR="00B241ED" w:rsidRPr="003A27E4" w:rsidRDefault="00B241ED" w:rsidP="00C8758E">
      <w:pPr>
        <w:pStyle w:val="a8"/>
        <w:ind w:left="-142" w:right="-93"/>
        <w:jc w:val="both"/>
        <w:rPr>
          <w:sz w:val="26"/>
          <w:szCs w:val="26"/>
        </w:rPr>
      </w:pPr>
      <w:r w:rsidRPr="00B241ED">
        <w:rPr>
          <w:sz w:val="26"/>
          <w:szCs w:val="26"/>
        </w:rPr>
        <w:lastRenderedPageBreak/>
        <w:drawing>
          <wp:inline distT="0" distB="0" distL="0" distR="0">
            <wp:extent cx="5940425" cy="8404814"/>
            <wp:effectExtent l="0" t="0" r="3175" b="0"/>
            <wp:docPr id="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48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A27E4" w:rsidRPr="003A27E4" w:rsidRDefault="003A27E4" w:rsidP="00C8758E">
      <w:pPr>
        <w:pStyle w:val="a8"/>
        <w:ind w:left="-142" w:right="-93"/>
        <w:jc w:val="both"/>
        <w:rPr>
          <w:sz w:val="26"/>
          <w:szCs w:val="26"/>
        </w:rPr>
      </w:pPr>
    </w:p>
    <w:p w:rsidR="003A27E4" w:rsidRPr="003A27E4" w:rsidRDefault="003A27E4" w:rsidP="00C8758E">
      <w:pPr>
        <w:pStyle w:val="a8"/>
        <w:ind w:left="-142" w:right="-93"/>
        <w:jc w:val="both"/>
        <w:rPr>
          <w:sz w:val="26"/>
          <w:szCs w:val="26"/>
        </w:rPr>
      </w:pPr>
    </w:p>
    <w:p w:rsidR="003A27E4" w:rsidRPr="003A27E4" w:rsidRDefault="003A27E4" w:rsidP="00C8758E">
      <w:pPr>
        <w:pStyle w:val="a8"/>
        <w:ind w:left="-142" w:right="-93"/>
        <w:jc w:val="both"/>
        <w:rPr>
          <w:sz w:val="26"/>
          <w:szCs w:val="26"/>
        </w:rPr>
      </w:pPr>
    </w:p>
    <w:p w:rsidR="009D03A2" w:rsidRPr="003A27E4" w:rsidRDefault="009D03A2" w:rsidP="00C8758E">
      <w:pPr>
        <w:pStyle w:val="a8"/>
        <w:ind w:left="-142" w:right="-93"/>
        <w:jc w:val="both"/>
        <w:rPr>
          <w:sz w:val="26"/>
          <w:szCs w:val="26"/>
        </w:rPr>
      </w:pPr>
    </w:p>
    <w:sectPr w:rsidR="009D03A2" w:rsidRPr="003A27E4" w:rsidSect="00C8758E">
      <w:footnotePr>
        <w:pos w:val="beneathText"/>
      </w:footnotePr>
      <w:pgSz w:w="11905" w:h="16837"/>
      <w:pgMar w:top="426" w:right="707" w:bottom="568" w:left="1701" w:header="720" w:footer="720" w:gutter="0"/>
      <w:cols w:space="72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Arial">
    <w:panose1 w:val="020B0604020202020204"/>
    <w:charset w:val="CC"/>
    <w:family w:val="swiss"/>
    <w:pitch w:val="variable"/>
    <w:sig w:usb0="20002A87" w:usb1="80000000" w:usb2="00000008" w:usb3="00000000" w:csb0="000001FF" w:csb1="00000000"/>
  </w:font>
  <w:font w:name="Lucida Sans Unicode">
    <w:panose1 w:val="020B0602030504020204"/>
    <w:charset w:val="CC"/>
    <w:family w:val="swiss"/>
    <w:pitch w:val="variable"/>
    <w:sig w:usb0="80000AFF" w:usb1="0000396B" w:usb2="00000000" w:usb3="00000000" w:csb0="0000003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000001"/>
    <w:multiLevelType w:val="singleLevel"/>
    <w:tmpl w:val="00000001"/>
    <w:name w:val="WW8Num1"/>
    <w:lvl w:ilvl="0">
      <w:start w:val="1"/>
      <w:numFmt w:val="decimal"/>
      <w:lvlText w:val="%1."/>
      <w:lvlJc w:val="left"/>
      <w:pPr>
        <w:tabs>
          <w:tab w:val="num" w:pos="-360"/>
        </w:tabs>
        <w:ind w:left="360" w:hanging="360"/>
      </w:pPr>
      <w:rPr>
        <w:i w:val="0"/>
      </w:rPr>
    </w:lvl>
  </w:abstractNum>
  <w:abstractNum w:abstractNumId="1">
    <w:nsid w:val="00000002"/>
    <w:multiLevelType w:val="multilevel"/>
    <w:tmpl w:val="00000002"/>
    <w:lvl w:ilvl="0">
      <w:start w:val="1"/>
      <w:numFmt w:val="none"/>
      <w:lvlText w:val=""/>
      <w:lvlJc w:val="left"/>
      <w:pPr>
        <w:tabs>
          <w:tab w:val="num" w:pos="432"/>
        </w:tabs>
        <w:ind w:left="432" w:hanging="432"/>
      </w:pPr>
    </w:lvl>
    <w:lvl w:ilvl="1">
      <w:start w:val="1"/>
      <w:numFmt w:val="none"/>
      <w:lvlText w:val=""/>
      <w:lvlJc w:val="left"/>
      <w:pPr>
        <w:tabs>
          <w:tab w:val="num" w:pos="576"/>
        </w:tabs>
        <w:ind w:left="576" w:hanging="576"/>
      </w:pPr>
    </w:lvl>
    <w:lvl w:ilvl="2">
      <w:start w:val="1"/>
      <w:numFmt w:val="none"/>
      <w:lvlText w:val=""/>
      <w:lvlJc w:val="left"/>
      <w:pPr>
        <w:tabs>
          <w:tab w:val="num" w:pos="720"/>
        </w:tabs>
        <w:ind w:left="720" w:hanging="720"/>
      </w:pPr>
    </w:lvl>
    <w:lvl w:ilvl="3">
      <w:start w:val="1"/>
      <w:numFmt w:val="none"/>
      <w:lvlText w:val=""/>
      <w:lvlJc w:val="left"/>
      <w:pPr>
        <w:tabs>
          <w:tab w:val="num" w:pos="864"/>
        </w:tabs>
        <w:ind w:left="864" w:hanging="864"/>
      </w:pPr>
    </w:lvl>
    <w:lvl w:ilvl="4">
      <w:start w:val="1"/>
      <w:numFmt w:val="none"/>
      <w:lvlText w:val=""/>
      <w:lvlJc w:val="left"/>
      <w:pPr>
        <w:tabs>
          <w:tab w:val="num" w:pos="1008"/>
        </w:tabs>
        <w:ind w:left="1008" w:hanging="1008"/>
      </w:pPr>
    </w:lvl>
    <w:lvl w:ilvl="5">
      <w:start w:val="1"/>
      <w:numFmt w:val="none"/>
      <w:lvlText w:val=""/>
      <w:lvlJc w:val="left"/>
      <w:pPr>
        <w:tabs>
          <w:tab w:val="num" w:pos="1152"/>
        </w:tabs>
        <w:ind w:left="1152" w:hanging="1152"/>
      </w:pPr>
    </w:lvl>
    <w:lvl w:ilvl="6">
      <w:start w:val="1"/>
      <w:numFmt w:val="none"/>
      <w:lvlText w:val=""/>
      <w:lvlJc w:val="left"/>
      <w:pPr>
        <w:tabs>
          <w:tab w:val="num" w:pos="1296"/>
        </w:tabs>
        <w:ind w:left="1296" w:hanging="1296"/>
      </w:pPr>
    </w:lvl>
    <w:lvl w:ilvl="7">
      <w:start w:val="1"/>
      <w:numFmt w:val="none"/>
      <w:lvlText w:val=""/>
      <w:lvlJc w:val="left"/>
      <w:pPr>
        <w:tabs>
          <w:tab w:val="num" w:pos="1440"/>
        </w:tabs>
        <w:ind w:left="1440" w:hanging="1440"/>
      </w:pPr>
    </w:lvl>
    <w:lvl w:ilvl="8">
      <w:start w:val="1"/>
      <w:numFmt w:val="none"/>
      <w:lvlText w:val=""/>
      <w:lvlJc w:val="left"/>
      <w:pPr>
        <w:tabs>
          <w:tab w:val="num" w:pos="1584"/>
        </w:tabs>
        <w:ind w:left="1584" w:hanging="1584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isplayBackgroundShape/>
  <w:proofState w:spelling="clean" w:grammar="clean"/>
  <w:stylePaneFormatFilter w:val="3F01"/>
  <w:defaultTabStop w:val="708"/>
  <w:drawingGridHorizontalSpacing w:val="0"/>
  <w:drawingGridVerticalSpacing w:val="0"/>
  <w:displayHorizontalDrawingGridEvery w:val="0"/>
  <w:displayVerticalDrawingGridEvery w:val="0"/>
  <w:doNotUseMarginsForDrawingGridOrigin/>
  <w:drawingGridHorizontalOrigin w:val="0"/>
  <w:drawingGridVerticalOrigin w:val="0"/>
  <w:characterSpacingControl w:val="doNotCompress"/>
  <w:footnotePr>
    <w:pos w:val="beneathText"/>
  </w:footnotePr>
  <w:compat/>
  <w:rsids>
    <w:rsidRoot w:val="0076795B"/>
    <w:rsid w:val="000B44BA"/>
    <w:rsid w:val="001107F1"/>
    <w:rsid w:val="001139E2"/>
    <w:rsid w:val="0013394B"/>
    <w:rsid w:val="001B7D17"/>
    <w:rsid w:val="00376297"/>
    <w:rsid w:val="003A27E4"/>
    <w:rsid w:val="00432DA3"/>
    <w:rsid w:val="005728AE"/>
    <w:rsid w:val="005E7AB1"/>
    <w:rsid w:val="00631E84"/>
    <w:rsid w:val="00690AC0"/>
    <w:rsid w:val="0076795B"/>
    <w:rsid w:val="00881AFE"/>
    <w:rsid w:val="008A383E"/>
    <w:rsid w:val="009B2925"/>
    <w:rsid w:val="009D03A2"/>
    <w:rsid w:val="009F59A8"/>
    <w:rsid w:val="00A224EB"/>
    <w:rsid w:val="00A22CD2"/>
    <w:rsid w:val="00A77F61"/>
    <w:rsid w:val="00B241ED"/>
    <w:rsid w:val="00B638E1"/>
    <w:rsid w:val="00C026E4"/>
    <w:rsid w:val="00C8758E"/>
    <w:rsid w:val="00D21C81"/>
    <w:rsid w:val="00F0165E"/>
    <w:rsid w:val="00F5392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semiHidden="1" w:uiPriority="60" w:unhideWhenUsed="1"/>
    <w:lsdException w:name="Light List" w:semiHidden="1" w:uiPriority="61" w:unhideWhenUsed="1"/>
    <w:lsdException w:name="Light Grid" w:semiHidden="1" w:uiPriority="62" w:unhideWhenUsed="1"/>
    <w:lsdException w:name="Medium Shading 1" w:semiHidden="1" w:uiPriority="63" w:unhideWhenUsed="1"/>
    <w:lsdException w:name="Medium Shading 2" w:semiHidden="1" w:uiPriority="64" w:unhideWhenUsed="1"/>
    <w:lsdException w:name="Medium List 1" w:semiHidden="1" w:uiPriority="65" w:unhideWhenUsed="1"/>
    <w:lsdException w:name="Medium List 2" w:semiHidden="1" w:uiPriority="66" w:unhideWhenUsed="1"/>
    <w:lsdException w:name="Medium Grid 1" w:semiHidden="1" w:uiPriority="67" w:unhideWhenUsed="1"/>
    <w:lsdException w:name="Medium Grid 2" w:semiHidden="1" w:uiPriority="68" w:unhideWhenUsed="1"/>
    <w:lsdException w:name="Medium Grid 3" w:semiHidden="1" w:uiPriority="69" w:unhideWhenUsed="1"/>
    <w:lsdException w:name="Dark List" w:semiHidden="1" w:uiPriority="70" w:unhideWhenUsed="1"/>
    <w:lsdException w:name="Colorful Shading" w:semiHidden="1" w:uiPriority="71" w:unhideWhenUsed="1"/>
    <w:lsdException w:name="Colorful List" w:semiHidden="1" w:uiPriority="72" w:unhideWhenUsed="1"/>
    <w:lsdException w:name="Colorful Grid" w:semiHidden="1" w:uiPriority="73" w:unhideWhenUsed="1"/>
    <w:lsdException w:name="Light Shading Accent 1" w:semiHidden="1" w:uiPriority="60" w:unhideWhenUsed="1"/>
    <w:lsdException w:name="Light List Accent 1" w:semiHidden="1" w:uiPriority="61" w:unhideWhenUsed="1"/>
    <w:lsdException w:name="Light Grid Accent 1" w:semiHidden="1" w:uiPriority="62" w:unhideWhenUsed="1"/>
    <w:lsdException w:name="Medium Shading 1 Accent 1" w:semiHidden="1" w:uiPriority="63" w:unhideWhenUsed="1"/>
    <w:lsdException w:name="Medium Shading 2 Accent 1" w:semiHidden="1" w:uiPriority="64" w:unhideWhenUsed="1"/>
    <w:lsdException w:name="Medium List 1 Accent 1" w:semiHidden="1" w:uiPriority="65" w:unhideWhenUsed="1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semiHidden="1" w:uiPriority="66" w:unhideWhenUsed="1"/>
    <w:lsdException w:name="Medium Grid 1 Accent 1" w:semiHidden="1" w:uiPriority="67" w:unhideWhenUsed="1"/>
    <w:lsdException w:name="Medium Grid 2 Accent 1" w:semiHidden="1" w:uiPriority="68" w:unhideWhenUsed="1"/>
    <w:lsdException w:name="Medium Grid 3 Accent 1" w:semiHidden="1" w:uiPriority="69" w:unhideWhenUsed="1"/>
    <w:lsdException w:name="Dark List Accent 1" w:semiHidden="1" w:uiPriority="70" w:unhideWhenUsed="1"/>
    <w:lsdException w:name="Colorful Shading Accent 1" w:semiHidden="1" w:uiPriority="71" w:unhideWhenUsed="1"/>
    <w:lsdException w:name="Colorful List Accent 1" w:semiHidden="1" w:uiPriority="72" w:unhideWhenUsed="1"/>
    <w:lsdException w:name="Colorful Grid Accent 1" w:semiHidden="1" w:uiPriority="73" w:unhideWhenUsed="1"/>
    <w:lsdException w:name="Light Shading Accent 2" w:semiHidden="1" w:uiPriority="60" w:unhideWhenUsed="1"/>
    <w:lsdException w:name="Light List Accent 2" w:semiHidden="1" w:uiPriority="61" w:unhideWhenUsed="1"/>
    <w:lsdException w:name="Light Grid Accent 2" w:semiHidden="1" w:uiPriority="62" w:unhideWhenUsed="1"/>
    <w:lsdException w:name="Medium Shading 1 Accent 2" w:semiHidden="1" w:uiPriority="63" w:unhideWhenUsed="1"/>
    <w:lsdException w:name="Medium Shading 2 Accent 2" w:semiHidden="1" w:uiPriority="64" w:unhideWhenUsed="1"/>
    <w:lsdException w:name="Medium List 1 Accent 2" w:semiHidden="1" w:uiPriority="65" w:unhideWhenUsed="1"/>
    <w:lsdException w:name="Medium List 2 Accent 2" w:semiHidden="1" w:uiPriority="66" w:unhideWhenUsed="1"/>
    <w:lsdException w:name="Medium Grid 1 Accent 2" w:semiHidden="1" w:uiPriority="67" w:unhideWhenUsed="1"/>
    <w:lsdException w:name="Medium Grid 2 Accent 2" w:semiHidden="1" w:uiPriority="68" w:unhideWhenUsed="1"/>
    <w:lsdException w:name="Medium Grid 3 Accent 2" w:semiHidden="1" w:uiPriority="69" w:unhideWhenUsed="1"/>
    <w:lsdException w:name="Dark List Accent 2" w:semiHidden="1" w:uiPriority="70" w:unhideWhenUsed="1"/>
    <w:lsdException w:name="Colorful Shading Accent 2" w:semiHidden="1" w:uiPriority="71" w:unhideWhenUsed="1"/>
    <w:lsdException w:name="Colorful List Accent 2" w:semiHidden="1" w:uiPriority="72" w:unhideWhenUsed="1"/>
    <w:lsdException w:name="Colorful Grid Accent 2" w:semiHidden="1" w:uiPriority="73" w:unhideWhenUsed="1"/>
    <w:lsdException w:name="Light Shading Accent 3" w:semiHidden="1" w:uiPriority="60" w:unhideWhenUsed="1"/>
    <w:lsdException w:name="Light List Accent 3" w:semiHidden="1" w:uiPriority="61" w:unhideWhenUsed="1"/>
    <w:lsdException w:name="Light Grid Accent 3" w:semiHidden="1" w:uiPriority="62" w:unhideWhenUsed="1"/>
    <w:lsdException w:name="Medium Shading 1 Accent 3" w:semiHidden="1" w:uiPriority="63" w:unhideWhenUsed="1"/>
    <w:lsdException w:name="Medium Shading 2 Accent 3" w:semiHidden="1" w:uiPriority="64" w:unhideWhenUsed="1"/>
    <w:lsdException w:name="Medium List 1 Accent 3" w:semiHidden="1" w:uiPriority="65" w:unhideWhenUsed="1"/>
    <w:lsdException w:name="Medium List 2 Accent 3" w:semiHidden="1" w:uiPriority="66" w:unhideWhenUsed="1"/>
    <w:lsdException w:name="Medium Grid 1 Accent 3" w:semiHidden="1" w:uiPriority="67" w:unhideWhenUsed="1"/>
    <w:lsdException w:name="Medium Grid 2 Accent 3" w:semiHidden="1" w:uiPriority="68" w:unhideWhenUsed="1"/>
    <w:lsdException w:name="Medium Grid 3 Accent 3" w:semiHidden="1" w:uiPriority="69" w:unhideWhenUsed="1"/>
    <w:lsdException w:name="Dark List Accent 3" w:semiHidden="1" w:uiPriority="70" w:unhideWhenUsed="1"/>
    <w:lsdException w:name="Colorful Shading Accent 3" w:semiHidden="1" w:uiPriority="71" w:unhideWhenUsed="1"/>
    <w:lsdException w:name="Colorful List Accent 3" w:semiHidden="1" w:uiPriority="72" w:unhideWhenUsed="1"/>
    <w:lsdException w:name="Colorful Grid Accent 3" w:semiHidden="1" w:uiPriority="73" w:unhideWhenUsed="1"/>
    <w:lsdException w:name="Light Shading Accent 4" w:semiHidden="1" w:uiPriority="60" w:unhideWhenUsed="1"/>
    <w:lsdException w:name="Light List Accent 4" w:semiHidden="1" w:uiPriority="61" w:unhideWhenUsed="1"/>
    <w:lsdException w:name="Light Grid Accent 4" w:semiHidden="1" w:uiPriority="62" w:unhideWhenUsed="1"/>
    <w:lsdException w:name="Medium Shading 1 Accent 4" w:semiHidden="1" w:uiPriority="63" w:unhideWhenUsed="1"/>
    <w:lsdException w:name="Medium Shading 2 Accent 4" w:semiHidden="1" w:uiPriority="64" w:unhideWhenUsed="1"/>
    <w:lsdException w:name="Medium List 1 Accent 4" w:semiHidden="1" w:uiPriority="65" w:unhideWhenUsed="1"/>
    <w:lsdException w:name="Medium List 2 Accent 4" w:semiHidden="1" w:uiPriority="66" w:unhideWhenUsed="1"/>
    <w:lsdException w:name="Medium Grid 1 Accent 4" w:semiHidden="1" w:uiPriority="67" w:unhideWhenUsed="1"/>
    <w:lsdException w:name="Medium Grid 2 Accent 4" w:semiHidden="1" w:uiPriority="68" w:unhideWhenUsed="1"/>
    <w:lsdException w:name="Medium Grid 3 Accent 4" w:semiHidden="1" w:uiPriority="69" w:unhideWhenUsed="1"/>
    <w:lsdException w:name="Dark List Accent 4" w:semiHidden="1" w:uiPriority="70" w:unhideWhenUsed="1"/>
    <w:lsdException w:name="Colorful Shading Accent 4" w:semiHidden="1" w:uiPriority="71" w:unhideWhenUsed="1"/>
    <w:lsdException w:name="Colorful List Accent 4" w:semiHidden="1" w:uiPriority="72" w:unhideWhenUsed="1"/>
    <w:lsdException w:name="Colorful Grid Accent 4" w:semiHidden="1" w:uiPriority="73" w:unhideWhenUsed="1"/>
    <w:lsdException w:name="Light Shading Accent 5" w:semiHidden="1" w:uiPriority="60" w:unhideWhenUsed="1"/>
    <w:lsdException w:name="Light List Accent 5" w:semiHidden="1" w:uiPriority="61" w:unhideWhenUsed="1"/>
    <w:lsdException w:name="Light Grid Accent 5" w:semiHidden="1" w:uiPriority="62" w:unhideWhenUsed="1"/>
    <w:lsdException w:name="Medium Shading 1 Accent 5" w:semiHidden="1" w:uiPriority="63" w:unhideWhenUsed="1"/>
    <w:lsdException w:name="Medium Shading 2 Accent 5" w:semiHidden="1" w:uiPriority="64" w:unhideWhenUsed="1"/>
    <w:lsdException w:name="Medium List 1 Accent 5" w:semiHidden="1" w:uiPriority="65" w:unhideWhenUsed="1"/>
    <w:lsdException w:name="Medium List 2 Accent 5" w:semiHidden="1" w:uiPriority="66" w:unhideWhenUsed="1"/>
    <w:lsdException w:name="Medium Grid 1 Accent 5" w:semiHidden="1" w:uiPriority="67" w:unhideWhenUsed="1"/>
    <w:lsdException w:name="Medium Grid 2 Accent 5" w:semiHidden="1" w:uiPriority="68" w:unhideWhenUsed="1"/>
    <w:lsdException w:name="Medium Grid 3 Accent 5" w:semiHidden="1" w:uiPriority="69" w:unhideWhenUsed="1"/>
    <w:lsdException w:name="Dark List Accent 5" w:semiHidden="1" w:uiPriority="70" w:unhideWhenUsed="1"/>
    <w:lsdException w:name="Colorful Shading Accent 5" w:semiHidden="1" w:uiPriority="71" w:unhideWhenUsed="1"/>
    <w:lsdException w:name="Colorful List Accent 5" w:semiHidden="1" w:uiPriority="72" w:unhideWhenUsed="1"/>
    <w:lsdException w:name="Colorful Grid Accent 5" w:semiHidden="1" w:uiPriority="73" w:unhideWhenUsed="1"/>
    <w:lsdException w:name="Light Shading Accent 6" w:semiHidden="1" w:uiPriority="60" w:unhideWhenUsed="1"/>
    <w:lsdException w:name="Light List Accent 6" w:semiHidden="1" w:uiPriority="61" w:unhideWhenUsed="1"/>
    <w:lsdException w:name="Light Grid Accent 6" w:semiHidden="1" w:uiPriority="62" w:unhideWhenUsed="1"/>
    <w:lsdException w:name="Medium Shading 1 Accent 6" w:semiHidden="1" w:uiPriority="63" w:unhideWhenUsed="1"/>
    <w:lsdException w:name="Medium Shading 2 Accent 6" w:semiHidden="1" w:uiPriority="64" w:unhideWhenUsed="1"/>
    <w:lsdException w:name="Medium List 1 Accent 6" w:semiHidden="1" w:uiPriority="65" w:unhideWhenUsed="1"/>
    <w:lsdException w:name="Medium List 2 Accent 6" w:semiHidden="1" w:uiPriority="66" w:unhideWhenUsed="1"/>
    <w:lsdException w:name="Medium Grid 1 Accent 6" w:semiHidden="1" w:uiPriority="67" w:unhideWhenUsed="1"/>
    <w:lsdException w:name="Medium Grid 2 Accent 6" w:semiHidden="1" w:uiPriority="68" w:unhideWhenUsed="1"/>
    <w:lsdException w:name="Medium Grid 3 Accent 6" w:semiHidden="1" w:uiPriority="69" w:unhideWhenUsed="1"/>
    <w:lsdException w:name="Dark List Accent 6" w:semiHidden="1" w:uiPriority="70" w:unhideWhenUsed="1"/>
    <w:lsdException w:name="Colorful Shading Accent 6" w:semiHidden="1" w:uiPriority="71" w:unhideWhenUsed="1"/>
    <w:lsdException w:name="Colorful List Accent 6" w:semiHidden="1" w:uiPriority="72" w:unhideWhenUsed="1"/>
    <w:lsdException w:name="Colorful Grid Accent 6" w:semiHidden="1" w:uiPriority="73" w:unhideWhenUsed="1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0B44BA"/>
    <w:pPr>
      <w:suppressAutoHyphens/>
      <w:spacing w:after="200" w:line="276" w:lineRule="auto"/>
    </w:pPr>
    <w:rPr>
      <w:rFonts w:ascii="Calibri" w:eastAsia="Calibri" w:hAnsi="Calibri" w:cs="Calibri"/>
      <w:sz w:val="22"/>
      <w:szCs w:val="22"/>
      <w:lang w:eastAsia="ar-S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WW8Num1z0">
    <w:name w:val="WW8Num1z0"/>
    <w:rsid w:val="000B44BA"/>
    <w:rPr>
      <w:i w:val="0"/>
    </w:rPr>
  </w:style>
  <w:style w:type="character" w:customStyle="1" w:styleId="1">
    <w:name w:val="Основной шрифт абзаца1"/>
    <w:rsid w:val="000B44BA"/>
  </w:style>
  <w:style w:type="character" w:customStyle="1" w:styleId="a3">
    <w:name w:val="Символ нумерации"/>
    <w:rsid w:val="000B44BA"/>
  </w:style>
  <w:style w:type="paragraph" w:customStyle="1" w:styleId="a4">
    <w:name w:val="Заголовок"/>
    <w:basedOn w:val="a"/>
    <w:next w:val="a5"/>
    <w:rsid w:val="000B44BA"/>
    <w:pPr>
      <w:keepNext/>
      <w:spacing w:before="240" w:after="120"/>
    </w:pPr>
    <w:rPr>
      <w:rFonts w:ascii="Arial" w:eastAsia="Lucida Sans Unicode" w:hAnsi="Arial" w:cs="Tahoma"/>
      <w:sz w:val="28"/>
      <w:szCs w:val="28"/>
    </w:rPr>
  </w:style>
  <w:style w:type="paragraph" w:styleId="a5">
    <w:name w:val="Body Text"/>
    <w:basedOn w:val="a"/>
    <w:rsid w:val="000B44BA"/>
    <w:pPr>
      <w:spacing w:after="120"/>
    </w:pPr>
  </w:style>
  <w:style w:type="paragraph" w:styleId="a6">
    <w:name w:val="List"/>
    <w:basedOn w:val="a5"/>
    <w:rsid w:val="000B44BA"/>
    <w:rPr>
      <w:rFonts w:ascii="Arial" w:hAnsi="Arial" w:cs="Tahoma"/>
    </w:rPr>
  </w:style>
  <w:style w:type="paragraph" w:customStyle="1" w:styleId="10">
    <w:name w:val="Название1"/>
    <w:basedOn w:val="a"/>
    <w:rsid w:val="000B44BA"/>
    <w:pPr>
      <w:suppressLineNumbers/>
      <w:spacing w:before="120" w:after="120"/>
    </w:pPr>
    <w:rPr>
      <w:rFonts w:ascii="Arial" w:hAnsi="Arial" w:cs="Tahoma"/>
      <w:i/>
      <w:iCs/>
      <w:sz w:val="20"/>
      <w:szCs w:val="24"/>
    </w:rPr>
  </w:style>
  <w:style w:type="paragraph" w:customStyle="1" w:styleId="11">
    <w:name w:val="Указатель1"/>
    <w:basedOn w:val="a"/>
    <w:rsid w:val="000B44BA"/>
    <w:pPr>
      <w:suppressLineNumbers/>
    </w:pPr>
    <w:rPr>
      <w:rFonts w:ascii="Arial" w:hAnsi="Arial" w:cs="Tahoma"/>
    </w:rPr>
  </w:style>
  <w:style w:type="paragraph" w:styleId="a7">
    <w:name w:val="List Paragraph"/>
    <w:basedOn w:val="a"/>
    <w:qFormat/>
    <w:rsid w:val="000B44BA"/>
    <w:pPr>
      <w:ind w:left="720"/>
    </w:pPr>
  </w:style>
  <w:style w:type="paragraph" w:styleId="a8">
    <w:name w:val="caption"/>
    <w:basedOn w:val="a"/>
    <w:unhideWhenUsed/>
    <w:qFormat/>
    <w:rsid w:val="00C8758E"/>
    <w:pPr>
      <w:suppressAutoHyphens w:val="0"/>
      <w:spacing w:after="0" w:line="240" w:lineRule="auto"/>
      <w:jc w:val="center"/>
    </w:pPr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styleId="a9">
    <w:name w:val="Balloon Text"/>
    <w:basedOn w:val="a"/>
    <w:link w:val="aa"/>
    <w:rsid w:val="009B292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rsid w:val="009B2925"/>
    <w:rPr>
      <w:rFonts w:ascii="Tahoma" w:eastAsia="Calibri" w:hAnsi="Tahoma" w:cs="Tahoma"/>
      <w:sz w:val="16"/>
      <w:szCs w:val="16"/>
      <w:lang w:eastAsia="ar-SA"/>
    </w:rPr>
  </w:style>
  <w:style w:type="paragraph" w:styleId="ab">
    <w:name w:val="Title"/>
    <w:basedOn w:val="a"/>
    <w:link w:val="ac"/>
    <w:qFormat/>
    <w:rsid w:val="009D03A2"/>
    <w:pPr>
      <w:suppressAutoHyphens w:val="0"/>
      <w:spacing w:after="0" w:line="240" w:lineRule="auto"/>
      <w:jc w:val="center"/>
    </w:pPr>
    <w:rPr>
      <w:rFonts w:ascii="Times New Roman" w:eastAsia="Times New Roman" w:hAnsi="Times New Roman" w:cs="Times New Roman"/>
      <w:b/>
      <w:sz w:val="20"/>
      <w:szCs w:val="20"/>
      <w:lang w:eastAsia="ru-RU"/>
    </w:rPr>
  </w:style>
  <w:style w:type="character" w:customStyle="1" w:styleId="ac">
    <w:name w:val="Название Знак"/>
    <w:basedOn w:val="a0"/>
    <w:link w:val="ab"/>
    <w:rsid w:val="009D03A2"/>
    <w:rPr>
      <w:b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863977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emf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22</TotalTime>
  <Pages>2</Pages>
  <Words>224</Words>
  <Characters>1282</Characters>
  <Application>Microsoft Office Word</Application>
  <DocSecurity>0</DocSecurity>
  <Lines>10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 </vt:lpstr>
    </vt:vector>
  </TitlesOfParts>
  <Company>MoBIL GROUP</Company>
  <LinksUpToDate>false</LinksUpToDate>
  <CharactersWithSpaces>1503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 </dc:title>
  <dc:subject/>
  <dc:creator>User</dc:creator>
  <cp:keywords/>
  <cp:lastModifiedBy>Владелец</cp:lastModifiedBy>
  <cp:revision>4</cp:revision>
  <cp:lastPrinted>2018-04-27T11:35:00Z</cp:lastPrinted>
  <dcterms:created xsi:type="dcterms:W3CDTF">2018-04-27T06:54:00Z</dcterms:created>
  <dcterms:modified xsi:type="dcterms:W3CDTF">2018-04-27T11:36:00Z</dcterms:modified>
</cp:coreProperties>
</file>