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F64" w:rsidRDefault="007177BF" w:rsidP="00A62F64">
      <w:pPr>
        <w:pStyle w:val="1"/>
        <w:tabs>
          <w:tab w:val="clear" w:pos="0"/>
        </w:tabs>
        <w:ind w:left="0" w:firstLine="0"/>
        <w:jc w:val="right"/>
        <w:rPr>
          <w:rFonts w:ascii="Times New Roman" w:hAnsi="Times New Roman"/>
          <w:b/>
        </w:rPr>
      </w:pPr>
      <w:r>
        <w:rPr>
          <w:rFonts w:ascii="Times New Roman" w:hAnsi="Times New Roman"/>
          <w:b/>
        </w:rPr>
        <w:t xml:space="preserve">                                                                   </w:t>
      </w:r>
    </w:p>
    <w:p w:rsidR="007177BF" w:rsidRDefault="007177BF" w:rsidP="00A62F64">
      <w:pPr>
        <w:pStyle w:val="1"/>
        <w:tabs>
          <w:tab w:val="clear" w:pos="0"/>
        </w:tabs>
        <w:ind w:left="0" w:firstLine="0"/>
        <w:jc w:val="center"/>
        <w:rPr>
          <w:rFonts w:ascii="Times New Roman" w:hAnsi="Times New Roman"/>
          <w:b/>
        </w:rPr>
      </w:pPr>
      <w:r>
        <w:rPr>
          <w:b/>
          <w:noProof/>
          <w:lang w:eastAsia="ru-RU"/>
        </w:rPr>
        <w:drawing>
          <wp:inline distT="0" distB="0" distL="0" distR="0">
            <wp:extent cx="49530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95300" cy="609600"/>
                    </a:xfrm>
                    <a:prstGeom prst="rect">
                      <a:avLst/>
                    </a:prstGeom>
                    <a:solidFill>
                      <a:srgbClr val="FFFFFF"/>
                    </a:solidFill>
                    <a:ln w="9525">
                      <a:noFill/>
                      <a:miter lim="800000"/>
                      <a:headEnd/>
                      <a:tailEnd/>
                    </a:ln>
                  </pic:spPr>
                </pic:pic>
              </a:graphicData>
            </a:graphic>
          </wp:inline>
        </w:drawing>
      </w:r>
    </w:p>
    <w:p w:rsidR="00A62F64" w:rsidRPr="00A62F64" w:rsidRDefault="00A62F64" w:rsidP="00A62F64">
      <w:pPr>
        <w:rPr>
          <w:lang w:eastAsia="ar-SA"/>
        </w:rPr>
      </w:pPr>
    </w:p>
    <w:p w:rsidR="007177BF" w:rsidRDefault="007177BF" w:rsidP="007177BF">
      <w:pPr>
        <w:pStyle w:val="1"/>
        <w:tabs>
          <w:tab w:val="clear" w:pos="0"/>
        </w:tabs>
        <w:spacing w:after="0"/>
        <w:ind w:left="0" w:firstLine="0"/>
        <w:jc w:val="center"/>
        <w:rPr>
          <w:rFonts w:ascii="Times New Roman" w:hAnsi="Times New Roman" w:cs="Times New Roman"/>
          <w:b/>
        </w:rPr>
      </w:pPr>
      <w:r w:rsidRPr="00730362">
        <w:rPr>
          <w:rFonts w:ascii="Times New Roman" w:hAnsi="Times New Roman" w:cs="Times New Roman"/>
          <w:b/>
        </w:rPr>
        <w:t xml:space="preserve">АДМИНИСТРАЦИЯ   МУНИЦИПАЛЬНОГО ОБРАЗОВАНИЯ </w:t>
      </w:r>
    </w:p>
    <w:p w:rsidR="007177BF" w:rsidRDefault="007177BF" w:rsidP="007177BF">
      <w:pPr>
        <w:pStyle w:val="1"/>
        <w:tabs>
          <w:tab w:val="clear" w:pos="0"/>
        </w:tabs>
        <w:spacing w:after="0"/>
        <w:ind w:left="0" w:firstLine="0"/>
        <w:jc w:val="center"/>
        <w:rPr>
          <w:rFonts w:ascii="Times New Roman" w:hAnsi="Times New Roman" w:cs="Times New Roman"/>
          <w:b/>
        </w:rPr>
      </w:pPr>
      <w:r w:rsidRPr="00730362">
        <w:rPr>
          <w:rFonts w:ascii="Times New Roman" w:hAnsi="Times New Roman" w:cs="Times New Roman"/>
          <w:b/>
        </w:rPr>
        <w:t xml:space="preserve">«ПУДОМЯГСКОЕ СЕЛЬСКОЕ ПОСЕЛЕНИЕ» </w:t>
      </w:r>
    </w:p>
    <w:p w:rsidR="007177BF" w:rsidRDefault="007177BF" w:rsidP="007177BF">
      <w:pPr>
        <w:pStyle w:val="1"/>
        <w:tabs>
          <w:tab w:val="clear" w:pos="0"/>
        </w:tabs>
        <w:spacing w:after="0"/>
        <w:ind w:left="0" w:firstLine="0"/>
        <w:jc w:val="center"/>
        <w:rPr>
          <w:rFonts w:ascii="Times New Roman" w:hAnsi="Times New Roman" w:cs="Times New Roman"/>
          <w:b/>
          <w:szCs w:val="24"/>
        </w:rPr>
      </w:pPr>
      <w:r w:rsidRPr="00730362">
        <w:rPr>
          <w:rFonts w:ascii="Times New Roman" w:hAnsi="Times New Roman" w:cs="Times New Roman"/>
          <w:b/>
        </w:rPr>
        <w:t xml:space="preserve"> </w:t>
      </w:r>
      <w:r w:rsidRPr="00730362">
        <w:rPr>
          <w:rFonts w:ascii="Times New Roman" w:hAnsi="Times New Roman" w:cs="Times New Roman"/>
          <w:b/>
          <w:szCs w:val="24"/>
        </w:rPr>
        <w:t xml:space="preserve">ГАТЧИНСКОГО МУНИЦИПАЛЬНОГО РАЙОНА    </w:t>
      </w:r>
      <w:r>
        <w:rPr>
          <w:rFonts w:ascii="Times New Roman" w:hAnsi="Times New Roman" w:cs="Times New Roman"/>
          <w:b/>
          <w:szCs w:val="24"/>
        </w:rPr>
        <w:t xml:space="preserve">      </w:t>
      </w:r>
    </w:p>
    <w:p w:rsidR="007177BF" w:rsidRPr="00730362" w:rsidRDefault="007177BF" w:rsidP="007177BF">
      <w:pPr>
        <w:pStyle w:val="1"/>
        <w:tabs>
          <w:tab w:val="clear" w:pos="0"/>
        </w:tabs>
        <w:spacing w:after="0"/>
        <w:ind w:left="0" w:firstLine="0"/>
        <w:jc w:val="center"/>
        <w:rPr>
          <w:rFonts w:ascii="Times New Roman" w:hAnsi="Times New Roman" w:cs="Times New Roman"/>
          <w:b/>
          <w:szCs w:val="24"/>
        </w:rPr>
      </w:pPr>
      <w:r>
        <w:rPr>
          <w:rFonts w:ascii="Times New Roman" w:hAnsi="Times New Roman" w:cs="Times New Roman"/>
          <w:b/>
          <w:szCs w:val="24"/>
        </w:rPr>
        <w:t xml:space="preserve"> </w:t>
      </w:r>
      <w:r w:rsidRPr="00730362">
        <w:rPr>
          <w:rFonts w:ascii="Times New Roman" w:hAnsi="Times New Roman" w:cs="Times New Roman"/>
          <w:b/>
          <w:szCs w:val="24"/>
        </w:rPr>
        <w:t>ЛЕНИНГРАДСКО</w:t>
      </w:r>
      <w:r>
        <w:rPr>
          <w:rFonts w:ascii="Times New Roman" w:hAnsi="Times New Roman" w:cs="Times New Roman"/>
          <w:b/>
          <w:szCs w:val="24"/>
        </w:rPr>
        <w:t xml:space="preserve">Й </w:t>
      </w:r>
      <w:r w:rsidRPr="00730362">
        <w:rPr>
          <w:rFonts w:ascii="Times New Roman" w:hAnsi="Times New Roman" w:cs="Times New Roman"/>
          <w:b/>
          <w:szCs w:val="24"/>
        </w:rPr>
        <w:t>ОБЛАСТ</w:t>
      </w:r>
      <w:r>
        <w:rPr>
          <w:rFonts w:ascii="Times New Roman" w:hAnsi="Times New Roman" w:cs="Times New Roman"/>
          <w:b/>
          <w:szCs w:val="24"/>
        </w:rPr>
        <w:t>И</w:t>
      </w:r>
    </w:p>
    <w:p w:rsidR="007177BF" w:rsidRDefault="007177BF" w:rsidP="007177BF">
      <w:pPr>
        <w:spacing w:after="0"/>
        <w:jc w:val="center"/>
        <w:rPr>
          <w:b/>
          <w:szCs w:val="24"/>
        </w:rPr>
      </w:pPr>
    </w:p>
    <w:p w:rsidR="007177BF" w:rsidRDefault="007177BF" w:rsidP="007177BF">
      <w:pPr>
        <w:spacing w:after="0"/>
        <w:jc w:val="center"/>
        <w:rPr>
          <w:b/>
          <w:szCs w:val="24"/>
        </w:rPr>
      </w:pPr>
    </w:p>
    <w:p w:rsidR="007177BF" w:rsidRPr="000E73D5" w:rsidRDefault="007177BF" w:rsidP="007177BF">
      <w:pPr>
        <w:spacing w:after="0"/>
        <w:jc w:val="center"/>
        <w:rPr>
          <w:rFonts w:ascii="Times New Roman" w:hAnsi="Times New Roman" w:cs="Times New Roman"/>
          <w:b/>
          <w:sz w:val="24"/>
          <w:szCs w:val="24"/>
        </w:rPr>
      </w:pPr>
      <w:r w:rsidRPr="000E73D5">
        <w:rPr>
          <w:rFonts w:ascii="Times New Roman" w:hAnsi="Times New Roman" w:cs="Times New Roman"/>
          <w:b/>
          <w:sz w:val="24"/>
          <w:szCs w:val="24"/>
        </w:rPr>
        <w:t xml:space="preserve">П О С Т А Н О В Л Е Н И Е  </w:t>
      </w:r>
    </w:p>
    <w:p w:rsidR="007177BF" w:rsidRPr="007177BF" w:rsidRDefault="007177BF" w:rsidP="007177BF">
      <w:pPr>
        <w:spacing w:after="0"/>
        <w:rPr>
          <w:rFonts w:ascii="Times New Roman" w:hAnsi="Times New Roman" w:cs="Times New Roman"/>
          <w:szCs w:val="24"/>
        </w:rPr>
      </w:pPr>
      <w:r w:rsidRPr="007177BF">
        <w:rPr>
          <w:rFonts w:ascii="Times New Roman" w:hAnsi="Times New Roman" w:cs="Times New Roman"/>
          <w:szCs w:val="24"/>
        </w:rPr>
        <w:t>от «</w:t>
      </w:r>
      <w:r w:rsidR="00DC49D4">
        <w:rPr>
          <w:rFonts w:ascii="Times New Roman" w:hAnsi="Times New Roman" w:cs="Times New Roman"/>
          <w:szCs w:val="24"/>
        </w:rPr>
        <w:t>05</w:t>
      </w:r>
      <w:r w:rsidRPr="007177BF">
        <w:rPr>
          <w:rFonts w:ascii="Times New Roman" w:hAnsi="Times New Roman" w:cs="Times New Roman"/>
          <w:szCs w:val="24"/>
        </w:rPr>
        <w:t xml:space="preserve"> »</w:t>
      </w:r>
      <w:r w:rsidR="00DC49D4">
        <w:rPr>
          <w:rFonts w:ascii="Times New Roman" w:hAnsi="Times New Roman" w:cs="Times New Roman"/>
          <w:szCs w:val="24"/>
        </w:rPr>
        <w:t xml:space="preserve"> августа </w:t>
      </w:r>
      <w:r w:rsidR="00574B15">
        <w:rPr>
          <w:rFonts w:ascii="Times New Roman" w:hAnsi="Times New Roman" w:cs="Times New Roman"/>
          <w:szCs w:val="24"/>
        </w:rPr>
        <w:t xml:space="preserve"> </w:t>
      </w:r>
      <w:r w:rsidRPr="007177BF">
        <w:rPr>
          <w:rFonts w:ascii="Times New Roman" w:hAnsi="Times New Roman" w:cs="Times New Roman"/>
          <w:szCs w:val="24"/>
        </w:rPr>
        <w:t xml:space="preserve">2015 года                                                             </w:t>
      </w:r>
      <w:r w:rsidR="00574B15">
        <w:rPr>
          <w:rFonts w:ascii="Times New Roman" w:hAnsi="Times New Roman" w:cs="Times New Roman"/>
          <w:szCs w:val="24"/>
        </w:rPr>
        <w:tab/>
      </w:r>
      <w:r w:rsidR="00574B15">
        <w:rPr>
          <w:rFonts w:ascii="Times New Roman" w:hAnsi="Times New Roman" w:cs="Times New Roman"/>
          <w:szCs w:val="24"/>
        </w:rPr>
        <w:tab/>
      </w:r>
      <w:r w:rsidRPr="007177BF">
        <w:rPr>
          <w:rFonts w:ascii="Times New Roman" w:hAnsi="Times New Roman" w:cs="Times New Roman"/>
          <w:szCs w:val="24"/>
        </w:rPr>
        <w:t xml:space="preserve">                          №   </w:t>
      </w:r>
      <w:r w:rsidR="00DC49D4">
        <w:rPr>
          <w:rFonts w:ascii="Times New Roman" w:hAnsi="Times New Roman" w:cs="Times New Roman"/>
          <w:szCs w:val="24"/>
        </w:rPr>
        <w:t>404</w:t>
      </w:r>
    </w:p>
    <w:p w:rsidR="007177BF" w:rsidRPr="007177BF" w:rsidRDefault="007177BF" w:rsidP="007177BF">
      <w:pPr>
        <w:spacing w:after="0"/>
        <w:rPr>
          <w:rFonts w:ascii="Times New Roman" w:hAnsi="Times New Roman" w:cs="Times New Roman"/>
          <w:szCs w:val="24"/>
        </w:rPr>
      </w:pPr>
    </w:p>
    <w:p w:rsidR="007177BF" w:rsidRPr="000E73D5" w:rsidRDefault="007177BF" w:rsidP="007177BF">
      <w:pPr>
        <w:tabs>
          <w:tab w:val="left" w:pos="142"/>
          <w:tab w:val="left" w:pos="284"/>
        </w:tabs>
        <w:autoSpaceDE w:val="0"/>
        <w:spacing w:after="0"/>
        <w:rPr>
          <w:rFonts w:ascii="Times New Roman" w:hAnsi="Times New Roman" w:cs="Times New Roman"/>
          <w:bCs/>
          <w:sz w:val="24"/>
          <w:szCs w:val="24"/>
        </w:rPr>
      </w:pPr>
      <w:r w:rsidRPr="000E73D5">
        <w:rPr>
          <w:rFonts w:ascii="Times New Roman" w:hAnsi="Times New Roman" w:cs="Times New Roman"/>
          <w:bCs/>
          <w:sz w:val="24"/>
          <w:szCs w:val="24"/>
        </w:rPr>
        <w:t>Об утверждении административного регламента</w:t>
      </w:r>
    </w:p>
    <w:p w:rsidR="00A00397" w:rsidRDefault="00A00397" w:rsidP="00A00397">
      <w:pPr>
        <w:spacing w:after="0"/>
        <w:rPr>
          <w:rFonts w:ascii="Times New Roman" w:hAnsi="Times New Roman" w:cs="Times New Roman"/>
          <w:sz w:val="24"/>
          <w:szCs w:val="24"/>
        </w:rPr>
      </w:pPr>
      <w:r w:rsidRPr="00A00397">
        <w:rPr>
          <w:rFonts w:ascii="Times New Roman" w:hAnsi="Times New Roman" w:cs="Times New Roman"/>
          <w:sz w:val="24"/>
          <w:szCs w:val="24"/>
        </w:rPr>
        <w:t xml:space="preserve">«Утверждение проекта организации и застройки </w:t>
      </w:r>
    </w:p>
    <w:p w:rsidR="00A00397" w:rsidRDefault="00A00397" w:rsidP="00A00397">
      <w:pPr>
        <w:spacing w:after="0"/>
        <w:rPr>
          <w:rFonts w:ascii="Times New Roman" w:hAnsi="Times New Roman" w:cs="Times New Roman"/>
          <w:sz w:val="24"/>
          <w:szCs w:val="24"/>
        </w:rPr>
      </w:pPr>
      <w:r w:rsidRPr="00A00397">
        <w:rPr>
          <w:rFonts w:ascii="Times New Roman" w:hAnsi="Times New Roman" w:cs="Times New Roman"/>
          <w:sz w:val="24"/>
          <w:szCs w:val="24"/>
        </w:rPr>
        <w:t>территории садоводческого, огороднического или</w:t>
      </w:r>
    </w:p>
    <w:p w:rsidR="00A00397" w:rsidRPr="00A00397" w:rsidRDefault="00A00397" w:rsidP="00A00397">
      <w:pPr>
        <w:spacing w:after="0"/>
        <w:rPr>
          <w:rFonts w:ascii="Times New Roman" w:hAnsi="Times New Roman" w:cs="Times New Roman"/>
          <w:sz w:val="24"/>
          <w:szCs w:val="24"/>
        </w:rPr>
      </w:pPr>
      <w:r w:rsidRPr="00A00397">
        <w:rPr>
          <w:rFonts w:ascii="Times New Roman" w:hAnsi="Times New Roman" w:cs="Times New Roman"/>
          <w:sz w:val="24"/>
          <w:szCs w:val="24"/>
        </w:rPr>
        <w:t xml:space="preserve"> дачного некоммерческого объединения».</w:t>
      </w:r>
    </w:p>
    <w:p w:rsidR="007177BF" w:rsidRPr="000E73D5" w:rsidRDefault="007177BF" w:rsidP="00647C3A">
      <w:pPr>
        <w:tabs>
          <w:tab w:val="left" w:pos="142"/>
          <w:tab w:val="left" w:pos="284"/>
        </w:tabs>
        <w:autoSpaceDE w:val="0"/>
        <w:spacing w:after="0"/>
        <w:ind w:firstLine="851"/>
        <w:jc w:val="both"/>
        <w:rPr>
          <w:rFonts w:ascii="Times New Roman" w:hAnsi="Times New Roman" w:cs="Times New Roman"/>
          <w:sz w:val="24"/>
          <w:szCs w:val="24"/>
        </w:rPr>
      </w:pPr>
      <w:r w:rsidRPr="007177BF">
        <w:rPr>
          <w:rFonts w:ascii="Times New Roman" w:hAnsi="Times New Roman" w:cs="Times New Roman"/>
          <w:b/>
          <w:bCs/>
          <w:sz w:val="28"/>
          <w:szCs w:val="28"/>
        </w:rPr>
        <w:br/>
      </w:r>
      <w:r w:rsidRPr="007177BF">
        <w:rPr>
          <w:rFonts w:ascii="Times New Roman" w:hAnsi="Times New Roman" w:cs="Times New Roman"/>
          <w:szCs w:val="24"/>
        </w:rPr>
        <w:tab/>
      </w:r>
      <w:r w:rsidR="00647C3A">
        <w:rPr>
          <w:rFonts w:ascii="Times New Roman" w:hAnsi="Times New Roman" w:cs="Times New Roman"/>
          <w:szCs w:val="24"/>
        </w:rPr>
        <w:t xml:space="preserve">                 </w:t>
      </w:r>
      <w:r w:rsidRPr="000E73D5">
        <w:rPr>
          <w:rFonts w:ascii="Times New Roman" w:hAnsi="Times New Roman" w:cs="Times New Roman"/>
          <w:sz w:val="24"/>
          <w:szCs w:val="24"/>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«Пудомягское сельское поселение» Гатчинского муниципального района Ленинградской области, </w:t>
      </w:r>
      <w:r w:rsidRPr="000E73D5">
        <w:rPr>
          <w:rFonts w:ascii="Times New Roman" w:hAnsi="Times New Roman" w:cs="Times New Roman"/>
          <w:sz w:val="24"/>
          <w:szCs w:val="24"/>
          <w:lang w:eastAsia="ar-SA"/>
        </w:rPr>
        <w:t>в целях реализации мероприятий по разработке и утверждению административных регламентов предоставления муниципальных услуг</w:t>
      </w:r>
      <w:r w:rsidRPr="000E73D5">
        <w:rPr>
          <w:rFonts w:ascii="Times New Roman" w:hAnsi="Times New Roman" w:cs="Times New Roman"/>
          <w:sz w:val="24"/>
          <w:szCs w:val="24"/>
        </w:rPr>
        <w:t>, Администрация Пудомягского сельского поселения,</w:t>
      </w:r>
    </w:p>
    <w:p w:rsidR="007177BF" w:rsidRPr="007177BF" w:rsidRDefault="007177BF" w:rsidP="007177BF">
      <w:pPr>
        <w:spacing w:after="0"/>
        <w:jc w:val="both"/>
        <w:rPr>
          <w:rFonts w:ascii="Times New Roman" w:hAnsi="Times New Roman" w:cs="Times New Roman"/>
          <w:szCs w:val="24"/>
        </w:rPr>
      </w:pPr>
    </w:p>
    <w:p w:rsidR="007177BF" w:rsidRPr="000E73D5" w:rsidRDefault="007177BF" w:rsidP="007177BF">
      <w:pPr>
        <w:spacing w:after="0"/>
        <w:jc w:val="both"/>
        <w:rPr>
          <w:rFonts w:ascii="Times New Roman" w:hAnsi="Times New Roman" w:cs="Times New Roman"/>
          <w:b/>
          <w:sz w:val="24"/>
          <w:szCs w:val="24"/>
        </w:rPr>
      </w:pPr>
      <w:r w:rsidRPr="007177BF">
        <w:rPr>
          <w:rFonts w:ascii="Times New Roman" w:hAnsi="Times New Roman" w:cs="Times New Roman"/>
          <w:szCs w:val="24"/>
        </w:rPr>
        <w:t xml:space="preserve">                                                       </w:t>
      </w:r>
      <w:r w:rsidRPr="000E73D5">
        <w:rPr>
          <w:rFonts w:ascii="Times New Roman" w:hAnsi="Times New Roman" w:cs="Times New Roman"/>
          <w:b/>
          <w:sz w:val="24"/>
          <w:szCs w:val="24"/>
        </w:rPr>
        <w:t>П О С Т А Н О В Л Я Е Т:</w:t>
      </w:r>
    </w:p>
    <w:p w:rsidR="007177BF" w:rsidRPr="007177BF" w:rsidRDefault="007177BF" w:rsidP="007177BF">
      <w:pPr>
        <w:spacing w:after="0"/>
        <w:jc w:val="both"/>
        <w:rPr>
          <w:rFonts w:ascii="Times New Roman" w:hAnsi="Times New Roman" w:cs="Times New Roman"/>
          <w:b/>
          <w:szCs w:val="24"/>
        </w:rPr>
      </w:pPr>
      <w:r w:rsidRPr="007177BF">
        <w:rPr>
          <w:rFonts w:ascii="Times New Roman" w:hAnsi="Times New Roman" w:cs="Times New Roman"/>
          <w:b/>
          <w:szCs w:val="24"/>
        </w:rPr>
        <w:t xml:space="preserve">   </w:t>
      </w:r>
    </w:p>
    <w:p w:rsidR="00A00397" w:rsidRDefault="007177BF" w:rsidP="00A00397">
      <w:pPr>
        <w:spacing w:after="0" w:line="240" w:lineRule="atLeast"/>
        <w:ind w:firstLine="851"/>
        <w:jc w:val="both"/>
        <w:rPr>
          <w:rFonts w:ascii="Times New Roman" w:hAnsi="Times New Roman" w:cs="Times New Roman"/>
          <w:sz w:val="24"/>
          <w:szCs w:val="24"/>
        </w:rPr>
      </w:pPr>
      <w:r w:rsidRPr="000E73D5">
        <w:rPr>
          <w:rFonts w:ascii="Times New Roman" w:hAnsi="Times New Roman" w:cs="Times New Roman"/>
          <w:sz w:val="24"/>
          <w:szCs w:val="24"/>
        </w:rPr>
        <w:t xml:space="preserve">1. Утвердить Административный регламент по предоставлению муниципальной услуги </w:t>
      </w:r>
      <w:r w:rsidR="00A00397" w:rsidRPr="00A00397">
        <w:rPr>
          <w:rFonts w:ascii="Times New Roman" w:hAnsi="Times New Roman" w:cs="Times New Roman"/>
          <w:sz w:val="24"/>
          <w:szCs w:val="24"/>
        </w:rPr>
        <w:t>«Утверждение проекта организации и застройки территории садоводческого, огороднического или дачного некоммерческого объединения».</w:t>
      </w:r>
    </w:p>
    <w:p w:rsidR="007177BF" w:rsidRPr="000E73D5" w:rsidRDefault="0097413C" w:rsidP="00A00397">
      <w:pPr>
        <w:spacing w:after="0" w:line="240" w:lineRule="atLeast"/>
        <w:ind w:firstLine="851"/>
        <w:jc w:val="both"/>
        <w:rPr>
          <w:rFonts w:ascii="Times New Roman" w:hAnsi="Times New Roman" w:cs="Times New Roman"/>
          <w:sz w:val="24"/>
          <w:szCs w:val="24"/>
        </w:rPr>
      </w:pPr>
      <w:r>
        <w:rPr>
          <w:rFonts w:ascii="Times New Roman" w:hAnsi="Times New Roman" w:cs="Times New Roman"/>
          <w:sz w:val="24"/>
          <w:szCs w:val="24"/>
        </w:rPr>
        <w:t>2</w:t>
      </w:r>
      <w:r w:rsidR="007177BF" w:rsidRPr="000E73D5">
        <w:rPr>
          <w:rFonts w:ascii="Times New Roman" w:hAnsi="Times New Roman" w:cs="Times New Roman"/>
          <w:sz w:val="24"/>
          <w:szCs w:val="24"/>
        </w:rPr>
        <w:t>.</w:t>
      </w:r>
      <w:r>
        <w:rPr>
          <w:rFonts w:ascii="Times New Roman" w:hAnsi="Times New Roman" w:cs="Times New Roman"/>
          <w:sz w:val="24"/>
          <w:szCs w:val="24"/>
        </w:rPr>
        <w:t xml:space="preserve"> </w:t>
      </w:r>
      <w:r w:rsidR="007177BF" w:rsidRPr="000E73D5">
        <w:rPr>
          <w:rFonts w:ascii="Times New Roman" w:hAnsi="Times New Roman" w:cs="Times New Roman"/>
          <w:sz w:val="24"/>
          <w:szCs w:val="24"/>
        </w:rPr>
        <w:t xml:space="preserve">Опубликовать настоящее постановление в газете «Гатчинская правда» и разместить на официальном сайте Администрации Пудомягского сельского поселения.               </w:t>
      </w:r>
    </w:p>
    <w:p w:rsidR="007177BF" w:rsidRPr="000E73D5" w:rsidRDefault="0097413C" w:rsidP="007177BF">
      <w:pPr>
        <w:spacing w:after="0"/>
        <w:ind w:firstLine="851"/>
        <w:jc w:val="both"/>
        <w:rPr>
          <w:rFonts w:ascii="Times New Roman" w:hAnsi="Times New Roman" w:cs="Times New Roman"/>
          <w:sz w:val="24"/>
          <w:szCs w:val="24"/>
        </w:rPr>
      </w:pPr>
      <w:r>
        <w:rPr>
          <w:rFonts w:ascii="Times New Roman" w:hAnsi="Times New Roman" w:cs="Times New Roman"/>
          <w:sz w:val="24"/>
          <w:szCs w:val="24"/>
        </w:rPr>
        <w:t>3</w:t>
      </w:r>
      <w:r w:rsidR="007177BF" w:rsidRPr="000E73D5">
        <w:rPr>
          <w:rFonts w:ascii="Times New Roman" w:hAnsi="Times New Roman" w:cs="Times New Roman"/>
          <w:sz w:val="24"/>
          <w:szCs w:val="24"/>
        </w:rPr>
        <w:t>.</w:t>
      </w:r>
      <w:r>
        <w:rPr>
          <w:rFonts w:ascii="Times New Roman" w:hAnsi="Times New Roman" w:cs="Times New Roman"/>
          <w:sz w:val="24"/>
          <w:szCs w:val="24"/>
        </w:rPr>
        <w:t xml:space="preserve"> </w:t>
      </w:r>
      <w:r w:rsidR="007177BF" w:rsidRPr="000E73D5">
        <w:rPr>
          <w:rFonts w:ascii="Times New Roman" w:hAnsi="Times New Roman" w:cs="Times New Roman"/>
          <w:sz w:val="24"/>
          <w:szCs w:val="24"/>
        </w:rPr>
        <w:t>Настоящее постановление вступает в силу после его официального опубликования.</w:t>
      </w:r>
    </w:p>
    <w:p w:rsidR="007177BF" w:rsidRDefault="0097413C" w:rsidP="0097413C">
      <w:pPr>
        <w:spacing w:after="0"/>
        <w:ind w:left="503" w:firstLine="348"/>
        <w:jc w:val="both"/>
        <w:rPr>
          <w:rFonts w:ascii="Times New Roman" w:hAnsi="Times New Roman" w:cs="Times New Roman"/>
          <w:sz w:val="24"/>
          <w:szCs w:val="24"/>
        </w:rPr>
      </w:pPr>
      <w:r>
        <w:rPr>
          <w:rFonts w:ascii="Times New Roman" w:hAnsi="Times New Roman" w:cs="Times New Roman"/>
          <w:sz w:val="24"/>
          <w:szCs w:val="24"/>
        </w:rPr>
        <w:t xml:space="preserve">4. </w:t>
      </w:r>
      <w:r w:rsidRPr="000E73D5">
        <w:rPr>
          <w:rFonts w:ascii="Times New Roman" w:hAnsi="Times New Roman" w:cs="Times New Roman"/>
          <w:sz w:val="24"/>
          <w:szCs w:val="24"/>
        </w:rPr>
        <w:t>Контроль за исполнением настоящего постановления оставляю за собой</w:t>
      </w:r>
    </w:p>
    <w:p w:rsidR="0097413C" w:rsidRPr="000E73D5" w:rsidRDefault="0097413C" w:rsidP="0097413C">
      <w:pPr>
        <w:spacing w:after="0"/>
        <w:ind w:left="503" w:firstLine="348"/>
        <w:jc w:val="both"/>
        <w:rPr>
          <w:rFonts w:ascii="Times New Roman" w:hAnsi="Times New Roman" w:cs="Times New Roman"/>
          <w:sz w:val="24"/>
          <w:szCs w:val="24"/>
        </w:rPr>
      </w:pPr>
    </w:p>
    <w:p w:rsidR="007177BF" w:rsidRPr="000E73D5" w:rsidRDefault="007177BF" w:rsidP="00A00397">
      <w:pPr>
        <w:jc w:val="both"/>
        <w:rPr>
          <w:rFonts w:ascii="Times New Roman" w:eastAsia="Times New Roman" w:hAnsi="Times New Roman" w:cs="Times New Roman"/>
          <w:sz w:val="24"/>
          <w:szCs w:val="24"/>
        </w:rPr>
      </w:pPr>
      <w:r w:rsidRPr="000E73D5">
        <w:rPr>
          <w:rFonts w:ascii="Times New Roman" w:hAnsi="Times New Roman" w:cs="Times New Roman"/>
          <w:b/>
          <w:sz w:val="24"/>
          <w:szCs w:val="24"/>
        </w:rPr>
        <w:t xml:space="preserve">Приложение: </w:t>
      </w:r>
      <w:r w:rsidRPr="000E73D5">
        <w:rPr>
          <w:rFonts w:ascii="Times New Roman" w:hAnsi="Times New Roman" w:cs="Times New Roman"/>
          <w:sz w:val="24"/>
          <w:szCs w:val="24"/>
        </w:rPr>
        <w:t xml:space="preserve">административный регламент по предоставлению муниципальной услуги </w:t>
      </w:r>
      <w:r w:rsidR="00A00397" w:rsidRPr="00A00397">
        <w:rPr>
          <w:rFonts w:ascii="Times New Roman" w:hAnsi="Times New Roman" w:cs="Times New Roman"/>
          <w:sz w:val="24"/>
          <w:szCs w:val="24"/>
        </w:rPr>
        <w:t>«Утверждение проекта организации и застройки территории садоводческого, огороднического или дачно</w:t>
      </w:r>
      <w:r w:rsidR="00A00397">
        <w:rPr>
          <w:rFonts w:ascii="Times New Roman" w:hAnsi="Times New Roman" w:cs="Times New Roman"/>
          <w:sz w:val="24"/>
          <w:szCs w:val="24"/>
        </w:rPr>
        <w:t xml:space="preserve">го некоммерческого объединения» </w:t>
      </w:r>
      <w:r w:rsidRPr="000E73D5">
        <w:rPr>
          <w:rFonts w:ascii="Times New Roman" w:eastAsia="Calibri" w:hAnsi="Times New Roman" w:cs="Times New Roman"/>
          <w:sz w:val="24"/>
          <w:szCs w:val="24"/>
        </w:rPr>
        <w:t>на 1</w:t>
      </w:r>
      <w:r w:rsidR="0097413C">
        <w:rPr>
          <w:rFonts w:ascii="Times New Roman" w:eastAsia="Calibri" w:hAnsi="Times New Roman" w:cs="Times New Roman"/>
          <w:sz w:val="24"/>
          <w:szCs w:val="24"/>
        </w:rPr>
        <w:t>5</w:t>
      </w:r>
      <w:r w:rsidRPr="000E73D5">
        <w:rPr>
          <w:rFonts w:ascii="Times New Roman" w:eastAsia="Calibri" w:hAnsi="Times New Roman" w:cs="Times New Roman"/>
          <w:sz w:val="24"/>
          <w:szCs w:val="24"/>
        </w:rPr>
        <w:t xml:space="preserve"> листах.</w:t>
      </w:r>
    </w:p>
    <w:p w:rsidR="007177BF" w:rsidRPr="000E73D5" w:rsidRDefault="007177BF" w:rsidP="007177BF">
      <w:pPr>
        <w:tabs>
          <w:tab w:val="left" w:pos="142"/>
          <w:tab w:val="left" w:pos="284"/>
        </w:tabs>
        <w:autoSpaceDE w:val="0"/>
        <w:spacing w:after="0"/>
        <w:rPr>
          <w:rFonts w:ascii="Times New Roman" w:hAnsi="Times New Roman" w:cs="Times New Roman"/>
          <w:sz w:val="24"/>
          <w:szCs w:val="24"/>
        </w:rPr>
      </w:pPr>
      <w:r w:rsidRPr="000E73D5">
        <w:rPr>
          <w:rFonts w:ascii="Times New Roman" w:hAnsi="Times New Roman" w:cs="Times New Roman"/>
          <w:sz w:val="24"/>
          <w:szCs w:val="24"/>
        </w:rPr>
        <w:t xml:space="preserve">                                                            </w:t>
      </w:r>
    </w:p>
    <w:p w:rsidR="007177BF" w:rsidRPr="000E73D5" w:rsidRDefault="00574B15" w:rsidP="007177BF">
      <w:pPr>
        <w:spacing w:after="0"/>
        <w:jc w:val="both"/>
        <w:rPr>
          <w:rFonts w:ascii="Times New Roman" w:hAnsi="Times New Roman" w:cs="Times New Roman"/>
          <w:sz w:val="24"/>
          <w:szCs w:val="24"/>
        </w:rPr>
      </w:pPr>
      <w:r w:rsidRPr="000E73D5">
        <w:rPr>
          <w:rFonts w:ascii="Times New Roman" w:hAnsi="Times New Roman" w:cs="Times New Roman"/>
          <w:sz w:val="24"/>
          <w:szCs w:val="24"/>
        </w:rPr>
        <w:t>Глава администрации</w:t>
      </w:r>
      <w:r w:rsidR="007177BF" w:rsidRPr="000E73D5">
        <w:rPr>
          <w:rFonts w:ascii="Times New Roman" w:hAnsi="Times New Roman" w:cs="Times New Roman"/>
          <w:sz w:val="24"/>
          <w:szCs w:val="24"/>
        </w:rPr>
        <w:t xml:space="preserve"> </w:t>
      </w:r>
    </w:p>
    <w:p w:rsidR="007177BF" w:rsidRDefault="00574B15" w:rsidP="007177BF">
      <w:pPr>
        <w:spacing w:after="0"/>
        <w:jc w:val="both"/>
        <w:rPr>
          <w:rFonts w:ascii="Times New Roman" w:hAnsi="Times New Roman" w:cs="Times New Roman"/>
          <w:sz w:val="24"/>
          <w:szCs w:val="24"/>
        </w:rPr>
      </w:pPr>
      <w:r w:rsidRPr="000E73D5">
        <w:rPr>
          <w:rFonts w:ascii="Times New Roman" w:hAnsi="Times New Roman" w:cs="Times New Roman"/>
          <w:sz w:val="24"/>
          <w:szCs w:val="24"/>
        </w:rPr>
        <w:t>Пудомягского сельского поселения</w:t>
      </w:r>
      <w:r w:rsidR="007177BF" w:rsidRPr="000E73D5">
        <w:rPr>
          <w:rFonts w:ascii="Times New Roman" w:hAnsi="Times New Roman" w:cs="Times New Roman"/>
          <w:sz w:val="24"/>
          <w:szCs w:val="24"/>
        </w:rPr>
        <w:t xml:space="preserve">                                        </w:t>
      </w:r>
      <w:r w:rsidR="0097413C">
        <w:rPr>
          <w:rFonts w:ascii="Times New Roman" w:hAnsi="Times New Roman" w:cs="Times New Roman"/>
          <w:sz w:val="24"/>
          <w:szCs w:val="24"/>
        </w:rPr>
        <w:tab/>
      </w:r>
      <w:r w:rsidR="0097413C">
        <w:rPr>
          <w:rFonts w:ascii="Times New Roman" w:hAnsi="Times New Roman" w:cs="Times New Roman"/>
          <w:sz w:val="24"/>
          <w:szCs w:val="24"/>
        </w:rPr>
        <w:tab/>
      </w:r>
      <w:r w:rsidR="007177BF" w:rsidRPr="000E73D5">
        <w:rPr>
          <w:rFonts w:ascii="Times New Roman" w:hAnsi="Times New Roman" w:cs="Times New Roman"/>
          <w:sz w:val="24"/>
          <w:szCs w:val="24"/>
        </w:rPr>
        <w:t xml:space="preserve">                Л.А. Ежова</w:t>
      </w:r>
    </w:p>
    <w:p w:rsidR="000E73D5" w:rsidRPr="000E73D5" w:rsidRDefault="000E73D5" w:rsidP="007177BF">
      <w:pPr>
        <w:spacing w:after="0"/>
        <w:jc w:val="both"/>
        <w:rPr>
          <w:rFonts w:ascii="Times New Roman" w:hAnsi="Times New Roman" w:cs="Times New Roman"/>
          <w:sz w:val="24"/>
          <w:szCs w:val="24"/>
        </w:rPr>
      </w:pPr>
    </w:p>
    <w:p w:rsidR="000F7E08" w:rsidRDefault="00574B15" w:rsidP="000F7E08">
      <w:pPr>
        <w:spacing w:after="0"/>
        <w:jc w:val="both"/>
        <w:rPr>
          <w:rFonts w:ascii="Times New Roman" w:hAnsi="Times New Roman" w:cs="Times New Roman"/>
          <w:b/>
          <w:bCs/>
          <w:sz w:val="20"/>
          <w:szCs w:val="20"/>
        </w:rPr>
      </w:pPr>
      <w:r>
        <w:rPr>
          <w:rFonts w:ascii="Times New Roman" w:hAnsi="Times New Roman" w:cs="Times New Roman"/>
          <w:sz w:val="20"/>
          <w:szCs w:val="20"/>
        </w:rPr>
        <w:t>И</w:t>
      </w:r>
      <w:r w:rsidR="007177BF" w:rsidRPr="007177BF">
        <w:rPr>
          <w:rFonts w:ascii="Times New Roman" w:hAnsi="Times New Roman" w:cs="Times New Roman"/>
          <w:sz w:val="20"/>
          <w:szCs w:val="20"/>
        </w:rPr>
        <w:t>сп: _Карповец Т.Е.</w:t>
      </w:r>
      <w:r w:rsidR="000E73D5" w:rsidRPr="000E73D5">
        <w:rPr>
          <w:rFonts w:ascii="Times New Roman" w:hAnsi="Times New Roman" w:cs="Times New Roman"/>
          <w:bCs/>
          <w:sz w:val="20"/>
          <w:szCs w:val="20"/>
        </w:rPr>
        <w:t xml:space="preserve"> </w:t>
      </w:r>
    </w:p>
    <w:p w:rsidR="00A3369F" w:rsidRDefault="00A3369F" w:rsidP="000F7E08">
      <w:pPr>
        <w:spacing w:after="0"/>
        <w:jc w:val="both"/>
        <w:rPr>
          <w:rFonts w:ascii="Times New Roman" w:hAnsi="Times New Roman" w:cs="Times New Roman"/>
          <w:b/>
          <w:bCs/>
          <w:sz w:val="20"/>
          <w:szCs w:val="20"/>
        </w:rPr>
      </w:pPr>
    </w:p>
    <w:p w:rsidR="00A3369F" w:rsidRDefault="00A3369F" w:rsidP="000F7E08">
      <w:pPr>
        <w:spacing w:after="0"/>
        <w:jc w:val="both"/>
        <w:rPr>
          <w:rFonts w:ascii="Times New Roman" w:hAnsi="Times New Roman" w:cs="Times New Roman"/>
          <w:b/>
          <w:bCs/>
          <w:sz w:val="20"/>
          <w:szCs w:val="20"/>
        </w:rPr>
      </w:pPr>
    </w:p>
    <w:p w:rsidR="00A3369F" w:rsidRDefault="00A3369F" w:rsidP="000F7E08">
      <w:pPr>
        <w:spacing w:after="0"/>
        <w:jc w:val="both"/>
        <w:rPr>
          <w:rFonts w:ascii="Times New Roman" w:hAnsi="Times New Roman" w:cs="Times New Roman"/>
          <w:b/>
          <w:bCs/>
          <w:sz w:val="20"/>
          <w:szCs w:val="20"/>
        </w:rPr>
      </w:pPr>
    </w:p>
    <w:p w:rsidR="000F7E08" w:rsidRDefault="000F7E08" w:rsidP="000F7E08">
      <w:pPr>
        <w:tabs>
          <w:tab w:val="left" w:pos="142"/>
          <w:tab w:val="left" w:pos="284"/>
        </w:tabs>
        <w:autoSpaceDE w:val="0"/>
        <w:spacing w:after="0"/>
        <w:ind w:firstLine="340"/>
        <w:jc w:val="right"/>
        <w:rPr>
          <w:rFonts w:ascii="Times New Roman" w:eastAsia="Calibri" w:hAnsi="Times New Roman" w:cs="Times New Roman"/>
          <w:bCs/>
          <w:sz w:val="24"/>
          <w:szCs w:val="24"/>
        </w:rPr>
      </w:pPr>
      <w:r>
        <w:rPr>
          <w:rFonts w:ascii="Times New Roman" w:hAnsi="Times New Roman" w:cs="Times New Roman"/>
          <w:b/>
          <w:bCs/>
          <w:sz w:val="20"/>
          <w:szCs w:val="20"/>
        </w:rPr>
        <w:t xml:space="preserve">                                                                                                                    </w:t>
      </w:r>
      <w:r w:rsidRPr="000F7E08">
        <w:rPr>
          <w:rFonts w:ascii="Times New Roman" w:eastAsia="Calibri" w:hAnsi="Times New Roman" w:cs="Times New Roman"/>
          <w:bCs/>
          <w:sz w:val="24"/>
          <w:szCs w:val="24"/>
        </w:rPr>
        <w:t>Приложение</w:t>
      </w:r>
    </w:p>
    <w:p w:rsidR="000F7E08" w:rsidRDefault="000F7E08" w:rsidP="000F7E08">
      <w:pPr>
        <w:tabs>
          <w:tab w:val="left" w:pos="142"/>
          <w:tab w:val="left" w:pos="284"/>
        </w:tabs>
        <w:autoSpaceDE w:val="0"/>
        <w:spacing w:after="0"/>
        <w:ind w:firstLine="340"/>
        <w:jc w:val="right"/>
        <w:rPr>
          <w:rFonts w:ascii="Times New Roman" w:hAnsi="Times New Roman" w:cs="Times New Roman"/>
          <w:bCs/>
          <w:sz w:val="24"/>
          <w:szCs w:val="24"/>
        </w:rPr>
      </w:pPr>
      <w:r w:rsidRPr="000F7E08">
        <w:rPr>
          <w:rFonts w:ascii="Times New Roman" w:eastAsia="Calibri" w:hAnsi="Times New Roman" w:cs="Times New Roman"/>
          <w:bCs/>
          <w:sz w:val="24"/>
          <w:szCs w:val="24"/>
        </w:rPr>
        <w:t xml:space="preserve"> к </w:t>
      </w:r>
      <w:r>
        <w:rPr>
          <w:rFonts w:ascii="Times New Roman" w:eastAsia="Calibri" w:hAnsi="Times New Roman" w:cs="Times New Roman"/>
          <w:bCs/>
          <w:sz w:val="24"/>
          <w:szCs w:val="24"/>
        </w:rPr>
        <w:t xml:space="preserve">  </w:t>
      </w:r>
      <w:r w:rsidRPr="000F7E08">
        <w:rPr>
          <w:rFonts w:ascii="Times New Roman" w:eastAsia="Calibri" w:hAnsi="Times New Roman" w:cs="Times New Roman"/>
          <w:bCs/>
          <w:sz w:val="24"/>
          <w:szCs w:val="24"/>
        </w:rPr>
        <w:t>Постановлению</w:t>
      </w:r>
      <w:r>
        <w:rPr>
          <w:rFonts w:ascii="Times New Roman" w:hAnsi="Times New Roman" w:cs="Times New Roman"/>
          <w:bCs/>
          <w:sz w:val="24"/>
          <w:szCs w:val="24"/>
        </w:rPr>
        <w:t xml:space="preserve">    </w:t>
      </w:r>
      <w:r w:rsidRPr="000F7E08">
        <w:rPr>
          <w:rFonts w:ascii="Times New Roman" w:eastAsia="Calibri" w:hAnsi="Times New Roman" w:cs="Times New Roman"/>
          <w:bCs/>
          <w:sz w:val="24"/>
          <w:szCs w:val="24"/>
        </w:rPr>
        <w:t>администрации</w:t>
      </w:r>
      <w:r>
        <w:rPr>
          <w:rFonts w:ascii="Times New Roman" w:hAnsi="Times New Roman" w:cs="Times New Roman"/>
          <w:bCs/>
          <w:sz w:val="24"/>
          <w:szCs w:val="24"/>
        </w:rPr>
        <w:t xml:space="preserve"> </w:t>
      </w:r>
    </w:p>
    <w:p w:rsidR="000F7E08" w:rsidRPr="000F7E08" w:rsidRDefault="000F7E08" w:rsidP="000F7E08">
      <w:pPr>
        <w:tabs>
          <w:tab w:val="left" w:pos="142"/>
          <w:tab w:val="left" w:pos="284"/>
        </w:tabs>
        <w:autoSpaceDE w:val="0"/>
        <w:spacing w:after="0"/>
        <w:ind w:firstLine="340"/>
        <w:jc w:val="right"/>
        <w:rPr>
          <w:rFonts w:ascii="Times New Roman" w:eastAsia="Calibri" w:hAnsi="Times New Roman" w:cs="Times New Roman"/>
          <w:bCs/>
          <w:sz w:val="24"/>
          <w:szCs w:val="24"/>
        </w:rPr>
      </w:pPr>
      <w:r w:rsidRPr="000F7E08">
        <w:rPr>
          <w:rFonts w:ascii="Times New Roman" w:hAnsi="Times New Roman" w:cs="Times New Roman"/>
          <w:bCs/>
          <w:sz w:val="24"/>
          <w:szCs w:val="24"/>
        </w:rPr>
        <w:t xml:space="preserve"> </w:t>
      </w:r>
      <w:r w:rsidRPr="000F7E08">
        <w:rPr>
          <w:rFonts w:ascii="Times New Roman" w:eastAsia="Calibri" w:hAnsi="Times New Roman" w:cs="Times New Roman"/>
          <w:bCs/>
          <w:sz w:val="24"/>
          <w:szCs w:val="24"/>
        </w:rPr>
        <w:t>Пудомягского сельского</w:t>
      </w:r>
      <w:r w:rsidRPr="000F7E0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0F7E08">
        <w:rPr>
          <w:rFonts w:ascii="Times New Roman" w:eastAsia="Calibri" w:hAnsi="Times New Roman" w:cs="Times New Roman"/>
          <w:bCs/>
          <w:sz w:val="24"/>
          <w:szCs w:val="24"/>
        </w:rPr>
        <w:t>поселения</w:t>
      </w:r>
      <w:r>
        <w:rPr>
          <w:rFonts w:ascii="Times New Roman" w:hAnsi="Times New Roman" w:cs="Times New Roman"/>
          <w:bCs/>
          <w:sz w:val="24"/>
          <w:szCs w:val="24"/>
        </w:rPr>
        <w:t xml:space="preserve">   </w:t>
      </w:r>
    </w:p>
    <w:p w:rsidR="000F7E08" w:rsidRPr="000F7E08" w:rsidRDefault="000F7E08" w:rsidP="000F7E08">
      <w:pPr>
        <w:tabs>
          <w:tab w:val="left" w:pos="142"/>
          <w:tab w:val="left" w:pos="284"/>
        </w:tabs>
        <w:autoSpaceDE w:val="0"/>
        <w:spacing w:after="0"/>
        <w:ind w:firstLine="340"/>
        <w:jc w:val="right"/>
        <w:rPr>
          <w:rFonts w:ascii="Times New Roman" w:eastAsia="Calibri" w:hAnsi="Times New Roman" w:cs="Times New Roman"/>
          <w:bCs/>
          <w:sz w:val="24"/>
          <w:szCs w:val="24"/>
        </w:rPr>
      </w:pPr>
      <w:r w:rsidRPr="000F7E08">
        <w:rPr>
          <w:rFonts w:ascii="Times New Roman" w:eastAsia="Calibri" w:hAnsi="Times New Roman" w:cs="Times New Roman"/>
          <w:bCs/>
          <w:sz w:val="24"/>
          <w:szCs w:val="24"/>
        </w:rPr>
        <w:t>от</w:t>
      </w:r>
      <w:r>
        <w:rPr>
          <w:rFonts w:ascii="Times New Roman" w:eastAsia="Calibri" w:hAnsi="Times New Roman" w:cs="Times New Roman"/>
          <w:bCs/>
          <w:sz w:val="24"/>
          <w:szCs w:val="24"/>
        </w:rPr>
        <w:t xml:space="preserve">  </w:t>
      </w:r>
      <w:r w:rsidR="00574B15">
        <w:rPr>
          <w:rFonts w:ascii="Times New Roman" w:eastAsia="Calibri" w:hAnsi="Times New Roman" w:cs="Times New Roman"/>
          <w:bCs/>
          <w:sz w:val="24"/>
          <w:szCs w:val="24"/>
        </w:rPr>
        <w:t>«</w:t>
      </w:r>
      <w:r w:rsidR="00DC49D4">
        <w:rPr>
          <w:rFonts w:ascii="Times New Roman" w:eastAsia="Calibri" w:hAnsi="Times New Roman" w:cs="Times New Roman"/>
          <w:bCs/>
          <w:sz w:val="24"/>
          <w:szCs w:val="24"/>
        </w:rPr>
        <w:t>05</w:t>
      </w:r>
      <w:r w:rsidR="00574B15">
        <w:rPr>
          <w:rFonts w:ascii="Times New Roman" w:eastAsia="Calibri" w:hAnsi="Times New Roman" w:cs="Times New Roman"/>
          <w:bCs/>
          <w:sz w:val="24"/>
          <w:szCs w:val="24"/>
        </w:rPr>
        <w:t>»</w:t>
      </w:r>
      <w:r w:rsidR="00DC49D4">
        <w:rPr>
          <w:rFonts w:ascii="Times New Roman" w:eastAsia="Calibri" w:hAnsi="Times New Roman" w:cs="Times New Roman"/>
          <w:bCs/>
          <w:sz w:val="24"/>
          <w:szCs w:val="24"/>
        </w:rPr>
        <w:t xml:space="preserve"> </w:t>
      </w:r>
      <w:bookmarkStart w:id="0" w:name="_GoBack"/>
      <w:bookmarkEnd w:id="0"/>
      <w:r w:rsidR="00DC49D4">
        <w:rPr>
          <w:rFonts w:ascii="Times New Roman" w:eastAsia="Calibri" w:hAnsi="Times New Roman" w:cs="Times New Roman"/>
          <w:bCs/>
          <w:sz w:val="24"/>
          <w:szCs w:val="24"/>
        </w:rPr>
        <w:t>августа</w:t>
      </w:r>
      <w:r w:rsidR="00574B15">
        <w:rPr>
          <w:rFonts w:ascii="Times New Roman" w:eastAsia="Calibri" w:hAnsi="Times New Roman" w:cs="Times New Roman"/>
          <w:bCs/>
          <w:sz w:val="24"/>
          <w:szCs w:val="24"/>
        </w:rPr>
        <w:t xml:space="preserve"> </w:t>
      </w:r>
      <w:r w:rsidRPr="000F7E08">
        <w:rPr>
          <w:rFonts w:ascii="Times New Roman" w:eastAsia="Calibri" w:hAnsi="Times New Roman" w:cs="Times New Roman"/>
          <w:bCs/>
          <w:sz w:val="24"/>
          <w:szCs w:val="24"/>
        </w:rPr>
        <w:t>2015</w:t>
      </w:r>
      <w:r>
        <w:rPr>
          <w:rFonts w:ascii="Times New Roman" w:eastAsia="Calibri" w:hAnsi="Times New Roman" w:cs="Times New Roman"/>
          <w:bCs/>
          <w:sz w:val="24"/>
          <w:szCs w:val="24"/>
        </w:rPr>
        <w:t xml:space="preserve"> г.  </w:t>
      </w:r>
      <w:r w:rsidRPr="000F7E08">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00DC49D4">
        <w:rPr>
          <w:rFonts w:ascii="Times New Roman" w:eastAsia="Calibri" w:hAnsi="Times New Roman" w:cs="Times New Roman"/>
          <w:bCs/>
          <w:sz w:val="24"/>
          <w:szCs w:val="24"/>
        </w:rPr>
        <w:t>404</w:t>
      </w:r>
      <w:r>
        <w:rPr>
          <w:rFonts w:ascii="Times New Roman" w:eastAsia="Calibri" w:hAnsi="Times New Roman" w:cs="Times New Roman"/>
          <w:bCs/>
          <w:sz w:val="24"/>
          <w:szCs w:val="24"/>
        </w:rPr>
        <w:t>.</w:t>
      </w:r>
      <w:r w:rsidRPr="000F7E08">
        <w:rPr>
          <w:rFonts w:ascii="Times New Roman" w:eastAsia="Calibri" w:hAnsi="Times New Roman" w:cs="Times New Roman"/>
          <w:bCs/>
          <w:sz w:val="24"/>
          <w:szCs w:val="24"/>
        </w:rPr>
        <w:t xml:space="preserve"> </w:t>
      </w:r>
    </w:p>
    <w:p w:rsidR="000F7E08" w:rsidRPr="000F7E08" w:rsidRDefault="000F7E08" w:rsidP="000F7E08">
      <w:pPr>
        <w:tabs>
          <w:tab w:val="left" w:pos="142"/>
          <w:tab w:val="left" w:pos="284"/>
        </w:tabs>
        <w:autoSpaceDE w:val="0"/>
        <w:spacing w:after="0"/>
        <w:ind w:firstLine="340"/>
        <w:jc w:val="right"/>
        <w:rPr>
          <w:rFonts w:ascii="Times New Roman" w:eastAsia="Calibri" w:hAnsi="Times New Roman" w:cs="Times New Roman"/>
          <w:bCs/>
          <w:sz w:val="24"/>
          <w:szCs w:val="24"/>
        </w:rPr>
      </w:pPr>
    </w:p>
    <w:p w:rsidR="00647C3A" w:rsidRDefault="00647C3A" w:rsidP="00647C3A">
      <w:pPr>
        <w:jc w:val="center"/>
        <w:rPr>
          <w:b/>
          <w:sz w:val="24"/>
          <w:szCs w:val="24"/>
        </w:rPr>
      </w:pPr>
    </w:p>
    <w:p w:rsidR="00647C3A" w:rsidRPr="00647C3A" w:rsidRDefault="00647C3A" w:rsidP="00647C3A">
      <w:pPr>
        <w:pStyle w:val="1"/>
        <w:spacing w:after="0"/>
        <w:ind w:left="0" w:firstLine="0"/>
        <w:jc w:val="center"/>
        <w:rPr>
          <w:rFonts w:ascii="Times New Roman" w:hAnsi="Times New Roman" w:cs="Times New Roman"/>
          <w:b/>
          <w:szCs w:val="24"/>
        </w:rPr>
      </w:pPr>
      <w:r w:rsidRPr="00647C3A">
        <w:rPr>
          <w:rFonts w:ascii="Times New Roman" w:hAnsi="Times New Roman" w:cs="Times New Roman"/>
          <w:szCs w:val="24"/>
        </w:rPr>
        <w:t>АДМИНИСТРАТИВНЫЙ РЕГЛАМЕНТ</w:t>
      </w:r>
      <w:r w:rsidRPr="00647C3A">
        <w:rPr>
          <w:rFonts w:ascii="Times New Roman" w:hAnsi="Times New Roman" w:cs="Times New Roman"/>
          <w:szCs w:val="24"/>
        </w:rPr>
        <w:br/>
      </w:r>
      <w:r w:rsidRPr="00647C3A">
        <w:rPr>
          <w:rFonts w:ascii="Times New Roman" w:hAnsi="Times New Roman" w:cs="Times New Roman"/>
          <w:b/>
          <w:szCs w:val="24"/>
        </w:rPr>
        <w:t>предоставления муниципальной услуги</w:t>
      </w:r>
    </w:p>
    <w:p w:rsidR="00647C3A" w:rsidRPr="00647C3A" w:rsidRDefault="00647C3A" w:rsidP="00647C3A">
      <w:pPr>
        <w:jc w:val="center"/>
        <w:rPr>
          <w:rFonts w:ascii="Times New Roman" w:hAnsi="Times New Roman" w:cs="Times New Roman"/>
          <w:b/>
          <w:sz w:val="24"/>
          <w:szCs w:val="24"/>
        </w:rPr>
      </w:pPr>
      <w:r w:rsidRPr="00647C3A">
        <w:rPr>
          <w:rFonts w:ascii="Times New Roman" w:hAnsi="Times New Roman" w:cs="Times New Roman"/>
          <w:b/>
          <w:sz w:val="24"/>
          <w:szCs w:val="24"/>
        </w:rPr>
        <w:t>«Утверждение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647C3A">
      <w:pPr>
        <w:jc w:val="center"/>
        <w:rPr>
          <w:rFonts w:ascii="Times New Roman" w:hAnsi="Times New Roman" w:cs="Times New Roman"/>
          <w:b/>
          <w:sz w:val="24"/>
          <w:szCs w:val="24"/>
        </w:rPr>
      </w:pPr>
      <w:r w:rsidRPr="00647C3A">
        <w:rPr>
          <w:rFonts w:ascii="Times New Roman" w:hAnsi="Times New Roman" w:cs="Times New Roman"/>
          <w:b/>
          <w:sz w:val="24"/>
          <w:szCs w:val="24"/>
        </w:rPr>
        <w:t>1. Общие положения</w:t>
      </w:r>
    </w:p>
    <w:p w:rsidR="00647C3A" w:rsidRPr="00647C3A" w:rsidRDefault="00647C3A" w:rsidP="0097413C">
      <w:pPr>
        <w:widowControl w:val="0"/>
        <w:autoSpaceDE w:val="0"/>
        <w:autoSpaceDN w:val="0"/>
        <w:adjustRightInd w:val="0"/>
        <w:spacing w:after="0" w:line="240" w:lineRule="auto"/>
        <w:ind w:firstLine="680"/>
        <w:jc w:val="both"/>
        <w:rPr>
          <w:rFonts w:ascii="Times New Roman" w:hAnsi="Times New Roman" w:cs="Times New Roman"/>
          <w:sz w:val="24"/>
          <w:szCs w:val="24"/>
        </w:rPr>
      </w:pPr>
      <w:r w:rsidRPr="00647C3A">
        <w:rPr>
          <w:rFonts w:ascii="Times New Roman" w:hAnsi="Times New Roman" w:cs="Times New Roman"/>
          <w:sz w:val="24"/>
          <w:szCs w:val="24"/>
        </w:rPr>
        <w:t>1.1.     Наименование муниципальной услуги «Утверждение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647C3A" w:rsidRPr="00647C3A" w:rsidRDefault="00647C3A" w:rsidP="0097413C">
      <w:pPr>
        <w:shd w:val="clear" w:color="auto" w:fill="FFFFFF"/>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1.2.1. Муниципальную услугу предоставляет </w:t>
      </w:r>
      <w:r w:rsidRPr="00647C3A">
        <w:rPr>
          <w:rFonts w:ascii="Times New Roman" w:hAnsi="Times New Roman" w:cs="Times New Roman"/>
        </w:rPr>
        <w:t>Администрация</w:t>
      </w:r>
      <w:r w:rsidRPr="00647C3A">
        <w:rPr>
          <w:rFonts w:ascii="Times New Roman" w:hAnsi="Times New Roman" w:cs="Times New Roman"/>
          <w:sz w:val="24"/>
          <w:szCs w:val="24"/>
        </w:rPr>
        <w:t xml:space="preserve"> МО «Пудомягское сельское поселение» Гатчинского муниципального района Ленинградской области (далее - Администрация).  </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Оказание муниципальной услуги осуществляется в отношении объектов садоводческого, огороднического или дачного некоммерческого объединения граждан на территории муниципального образования «Пудомягское сельское поселение» Гатчинского муниципального района Ленинградской области.</w:t>
      </w:r>
    </w:p>
    <w:p w:rsidR="006F6195" w:rsidRDefault="00647C3A" w:rsidP="0097413C">
      <w:pPr>
        <w:spacing w:after="0" w:line="240" w:lineRule="auto"/>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          1.2.2. Структурным подразделением, ответственным за предоставление </w:t>
      </w:r>
      <w:r w:rsidR="00574B15" w:rsidRPr="00647C3A">
        <w:rPr>
          <w:rFonts w:ascii="Times New Roman" w:hAnsi="Times New Roman" w:cs="Times New Roman"/>
          <w:sz w:val="24"/>
          <w:szCs w:val="24"/>
        </w:rPr>
        <w:t>муниципальной услуги</w:t>
      </w:r>
      <w:r w:rsidRPr="00647C3A">
        <w:rPr>
          <w:rFonts w:ascii="Times New Roman" w:hAnsi="Times New Roman" w:cs="Times New Roman"/>
          <w:sz w:val="24"/>
          <w:szCs w:val="24"/>
        </w:rPr>
        <w:t xml:space="preserve">, является Отдел по управлению </w:t>
      </w:r>
      <w:r w:rsidR="00574B15" w:rsidRPr="00647C3A">
        <w:rPr>
          <w:rFonts w:ascii="Times New Roman" w:hAnsi="Times New Roman" w:cs="Times New Roman"/>
          <w:sz w:val="24"/>
          <w:szCs w:val="24"/>
        </w:rPr>
        <w:t>имуществом (</w:t>
      </w:r>
      <w:r w:rsidRPr="00647C3A">
        <w:rPr>
          <w:rFonts w:ascii="Times New Roman" w:hAnsi="Times New Roman" w:cs="Times New Roman"/>
          <w:sz w:val="24"/>
          <w:szCs w:val="24"/>
        </w:rPr>
        <w:t>далее – Отдел).</w:t>
      </w:r>
    </w:p>
    <w:p w:rsidR="00647C3A" w:rsidRPr="00647C3A" w:rsidRDefault="00647C3A" w:rsidP="0097413C">
      <w:pPr>
        <w:spacing w:after="0" w:line="240" w:lineRule="auto"/>
        <w:ind w:firstLine="680"/>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1.3. Информация о месте нахождения и графике работы Отдела, справочных телефонах и адресах электронной почты Отдела.   </w:t>
      </w:r>
    </w:p>
    <w:p w:rsidR="00647C3A" w:rsidRPr="00647C3A" w:rsidRDefault="00647C3A" w:rsidP="0097413C">
      <w:pPr>
        <w:spacing w:after="0" w:line="240" w:lineRule="auto"/>
        <w:rPr>
          <w:rFonts w:ascii="Times New Roman" w:hAnsi="Times New Roman" w:cs="Times New Roman"/>
          <w:sz w:val="24"/>
          <w:szCs w:val="24"/>
        </w:rPr>
      </w:pPr>
      <w:bookmarkStart w:id="1" w:name="sub_104"/>
      <w:r w:rsidRPr="00647C3A">
        <w:rPr>
          <w:rFonts w:ascii="Times New Roman" w:hAnsi="Times New Roman" w:cs="Times New Roman"/>
          <w:sz w:val="24"/>
          <w:szCs w:val="24"/>
        </w:rPr>
        <w:t>Место нахождения администрации муниципального образования "Пудомягское сельское поселение": Ленинградская область, Гатчинский район, п. Лукаши, ул. Ижорская, д.8.</w:t>
      </w:r>
    </w:p>
    <w:p w:rsidR="00647C3A" w:rsidRPr="00647C3A" w:rsidRDefault="00647C3A" w:rsidP="0097413C">
      <w:pPr>
        <w:spacing w:after="0" w:line="240" w:lineRule="auto"/>
        <w:rPr>
          <w:rFonts w:ascii="Times New Roman" w:hAnsi="Times New Roman" w:cs="Times New Roman"/>
          <w:sz w:val="24"/>
          <w:szCs w:val="24"/>
        </w:rPr>
      </w:pPr>
      <w:r w:rsidRPr="00647C3A">
        <w:rPr>
          <w:rFonts w:ascii="Times New Roman" w:hAnsi="Times New Roman" w:cs="Times New Roman"/>
          <w:sz w:val="24"/>
          <w:szCs w:val="24"/>
        </w:rPr>
        <w:t xml:space="preserve">            График работы:</w:t>
      </w:r>
    </w:p>
    <w:p w:rsidR="00647C3A" w:rsidRPr="00647C3A" w:rsidRDefault="00647C3A" w:rsidP="0097413C">
      <w:pPr>
        <w:spacing w:after="0" w:line="240" w:lineRule="auto"/>
        <w:rPr>
          <w:rFonts w:ascii="Times New Roman" w:hAnsi="Times New Roman" w:cs="Times New Roman"/>
          <w:sz w:val="24"/>
          <w:szCs w:val="24"/>
        </w:rPr>
      </w:pPr>
      <w:r w:rsidRPr="00647C3A">
        <w:rPr>
          <w:rFonts w:ascii="Times New Roman" w:hAnsi="Times New Roman" w:cs="Times New Roman"/>
          <w:sz w:val="24"/>
          <w:szCs w:val="24"/>
        </w:rPr>
        <w:t xml:space="preserve">                  понедельник- четверг: с 9.00 до 18.00, обед: с 13.00 до 14.00;</w:t>
      </w:r>
    </w:p>
    <w:p w:rsidR="00647C3A" w:rsidRPr="00647C3A" w:rsidRDefault="00647C3A" w:rsidP="0097413C">
      <w:pPr>
        <w:spacing w:after="0" w:line="240" w:lineRule="auto"/>
        <w:rPr>
          <w:rFonts w:ascii="Times New Roman" w:hAnsi="Times New Roman" w:cs="Times New Roman"/>
          <w:sz w:val="24"/>
          <w:szCs w:val="24"/>
        </w:rPr>
      </w:pPr>
      <w:r w:rsidRPr="00647C3A">
        <w:rPr>
          <w:rFonts w:ascii="Times New Roman" w:hAnsi="Times New Roman" w:cs="Times New Roman"/>
          <w:sz w:val="24"/>
          <w:szCs w:val="24"/>
        </w:rPr>
        <w:t xml:space="preserve">                  пятница : с 9.00 до 17.00, обед: с 13.00 до 14.00.</w:t>
      </w:r>
    </w:p>
    <w:p w:rsidR="00647C3A" w:rsidRPr="00647C3A" w:rsidRDefault="00647C3A" w:rsidP="0097413C">
      <w:pPr>
        <w:spacing w:after="0" w:line="240" w:lineRule="auto"/>
        <w:rPr>
          <w:rFonts w:ascii="Times New Roman" w:hAnsi="Times New Roman" w:cs="Times New Roman"/>
          <w:sz w:val="24"/>
          <w:szCs w:val="24"/>
        </w:rPr>
      </w:pPr>
      <w:r w:rsidRPr="00647C3A">
        <w:rPr>
          <w:rFonts w:ascii="Times New Roman" w:hAnsi="Times New Roman" w:cs="Times New Roman"/>
          <w:sz w:val="24"/>
          <w:szCs w:val="24"/>
        </w:rPr>
        <w:t xml:space="preserve">            Приемный день: вторник</w:t>
      </w:r>
    </w:p>
    <w:p w:rsidR="00647C3A" w:rsidRPr="00647C3A" w:rsidRDefault="00647C3A" w:rsidP="0097413C">
      <w:pPr>
        <w:spacing w:after="0" w:line="240" w:lineRule="auto"/>
        <w:ind w:firstLine="709"/>
        <w:contextualSpacing/>
        <w:jc w:val="both"/>
        <w:rPr>
          <w:rFonts w:ascii="Times New Roman" w:hAnsi="Times New Roman" w:cs="Times New Roman"/>
          <w:sz w:val="28"/>
          <w:szCs w:val="28"/>
        </w:rPr>
      </w:pPr>
      <w:r w:rsidRPr="00647C3A">
        <w:rPr>
          <w:rFonts w:ascii="Times New Roman" w:hAnsi="Times New Roman" w:cs="Times New Roman"/>
          <w:sz w:val="24"/>
          <w:szCs w:val="24"/>
        </w:rPr>
        <w:t xml:space="preserve">Справочный телефон </w:t>
      </w:r>
      <w:bookmarkEnd w:id="1"/>
      <w:r w:rsidRPr="00647C3A">
        <w:rPr>
          <w:rFonts w:ascii="Times New Roman" w:hAnsi="Times New Roman" w:cs="Times New Roman"/>
          <w:sz w:val="24"/>
          <w:szCs w:val="24"/>
        </w:rPr>
        <w:t>Отдела: 8(81371)64-730; 8(81371)64-746,</w:t>
      </w:r>
      <w:r w:rsidRPr="00647C3A">
        <w:rPr>
          <w:rFonts w:ascii="Times New Roman" w:hAnsi="Times New Roman" w:cs="Times New Roman"/>
          <w:sz w:val="28"/>
          <w:szCs w:val="28"/>
        </w:rPr>
        <w:t xml:space="preserve"> </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Адрес электронной почты Отдела: pudomyagskoesp@mail.ru.</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1.4. Муниципальная услуга может быть предоставлена при обращении через функционал портала государственных и муниципальных услуг (функций) Ленинградской области (далее - ПГУ ЛО). Заявители представляют документы через ПГУ ЛО в электронном виде, заверяя их квалифицированной электронной подписью (при наличии).</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Адрес портала государственных и муниципальных услуг (функций) Ленинградской области (ПГУ ЛО): </w:t>
      </w:r>
      <w:hyperlink r:id="rId7" w:history="1">
        <w:r w:rsidRPr="00647C3A">
          <w:rPr>
            <w:rStyle w:val="a3"/>
            <w:rFonts w:ascii="Times New Roman" w:hAnsi="Times New Roman" w:cs="Times New Roman"/>
            <w:sz w:val="24"/>
            <w:szCs w:val="24"/>
          </w:rPr>
          <w:t>http://www.gu.lenobl.ru</w:t>
        </w:r>
      </w:hyperlink>
      <w:r w:rsidRPr="00647C3A">
        <w:rPr>
          <w:rFonts w:ascii="Times New Roman" w:hAnsi="Times New Roman" w:cs="Times New Roman"/>
          <w:sz w:val="24"/>
          <w:szCs w:val="24"/>
        </w:rPr>
        <w:t>.</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1.5. Муниципальная услуга может быть предоставлена при обращении в многофункциональный центр предоставления государственных и муниципальных услуг (МФЦ). Заявители представляют документы в МФЦ путем личной подачи документов.</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 3.</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lastRenderedPageBreak/>
        <w:t>1.6. Порядок информирования заявителя о предоставляемой муниципальной услуге.</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1.6.1. Информация о предоставлении муниципальной услуги является открытой и общедоступной, предоставляется бесплатно.</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Основными требованиями к информированию о предоставлении муниципальной услуги являются:</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общедоступность информации;</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достоверность и полнота информации;</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четкое изложение информации.</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1.6.2. Получить консультацию по вопросам предоставления муниципальной услуги можно, обратившись в администрацию лично, по телефону, в письменном виде почтой по реквизитам, указанным в подпункте 1.3 настоящего административного регламента. </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1.6.3. Консультации предоставляются по следующим вопросам:</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комплектности (достаточности) и правильности оформления документов, необходимых для получения муниципальной услуги;</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дней и времени приема, порядка и сроков сдачи и выдачи документов;</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иным вопросам, возникающим у заявителя.</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1.6.4. 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1.6.5. Индивидуальное информирование по предоставлению муниципальной услуги в устной форме осуществляется специалистом отдела, уполномоченным на ведение консультаций и разъяснений, лично или по телефону. При информировании по телефону специалист, сняв трубку, должен назвать наименование своего отдела, фамилию, имя, отчество и занимаемую должность.</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Специалист, осуществляющий прием и консультирование по вопросам предоставления муниципальной услуги (по телефону или лично), должен корректно и внимательно относиться к заявителю. </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1.6.6. 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1.6.7. Публичное информирование о предоставлении муниципальной услуги осуществляется через средства массовой информации и Интернет-сайт администрации.</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На информационном стенде размещается следующая информация:</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 текст административного регламента с приложениями (полная версия на Интернет-сайте и </w:t>
      </w:r>
      <w:r w:rsidR="00574B15" w:rsidRPr="00647C3A">
        <w:rPr>
          <w:rFonts w:ascii="Times New Roman" w:hAnsi="Times New Roman" w:cs="Times New Roman"/>
          <w:sz w:val="24"/>
          <w:szCs w:val="24"/>
        </w:rPr>
        <w:t>извлечения на</w:t>
      </w:r>
      <w:r w:rsidRPr="00647C3A">
        <w:rPr>
          <w:rFonts w:ascii="Times New Roman" w:hAnsi="Times New Roman" w:cs="Times New Roman"/>
          <w:sz w:val="24"/>
          <w:szCs w:val="24"/>
        </w:rPr>
        <w:t xml:space="preserve"> информационных стендах);</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процедура предоставления в текстовом виде и виде блок-схемы (Приложение № 1                 к настоящему административному регламенту);</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почтовый адрес;</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контактные телефоны, график работы, фамилия, имя, отчество и должность специалиста, осуществляющего прием и консультирование;</w:t>
      </w:r>
    </w:p>
    <w:p w:rsidR="00647C3A" w:rsidRPr="00647C3A" w:rsidRDefault="00647C3A" w:rsidP="0097413C">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режим работы;</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перечень документов, необходимых для исполнения муниципальной услуги, и требования, предъявляемые к этим документам;</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формы документов, необходимых для предоставления муниципальной услуги, и требования к ним.</w:t>
      </w:r>
    </w:p>
    <w:p w:rsidR="00647C3A" w:rsidRDefault="00647C3A" w:rsidP="0097413C">
      <w:pPr>
        <w:autoSpaceDE w:val="0"/>
        <w:autoSpaceDN w:val="0"/>
        <w:adjustRightInd w:val="0"/>
        <w:spacing w:after="0" w:line="240" w:lineRule="auto"/>
        <w:ind w:firstLine="540"/>
        <w:jc w:val="both"/>
        <w:rPr>
          <w:rFonts w:ascii="Times New Roman" w:hAnsi="Times New Roman" w:cs="Times New Roman"/>
          <w:sz w:val="24"/>
          <w:szCs w:val="24"/>
        </w:rPr>
      </w:pPr>
      <w:r w:rsidRPr="00647C3A">
        <w:rPr>
          <w:rFonts w:ascii="Times New Roman" w:hAnsi="Times New Roman" w:cs="Times New Roman"/>
          <w:sz w:val="24"/>
          <w:szCs w:val="24"/>
        </w:rPr>
        <w:t xml:space="preserve">1.7. Получателями муниципальной услуги являются юридические лица – садоводческие, огороднические или дачные некоммерческие объединения граждан (далее – заявитель). От имени </w:t>
      </w:r>
      <w:r w:rsidRPr="00647C3A">
        <w:rPr>
          <w:rFonts w:ascii="Times New Roman" w:hAnsi="Times New Roman" w:cs="Times New Roman"/>
          <w:sz w:val="24"/>
          <w:szCs w:val="24"/>
        </w:rPr>
        <w:lastRenderedPageBreak/>
        <w:t>получателя муниципальной услуги могут выступать представители, действующие в силу полномочий, основанных на доверенности или законе.</w:t>
      </w:r>
    </w:p>
    <w:p w:rsidR="0097413C" w:rsidRPr="00647C3A" w:rsidRDefault="0097413C" w:rsidP="0097413C">
      <w:pPr>
        <w:autoSpaceDE w:val="0"/>
        <w:autoSpaceDN w:val="0"/>
        <w:adjustRightInd w:val="0"/>
        <w:spacing w:after="0"/>
        <w:ind w:firstLine="540"/>
        <w:jc w:val="both"/>
        <w:rPr>
          <w:rFonts w:ascii="Times New Roman" w:hAnsi="Times New Roman" w:cs="Times New Roman"/>
          <w:sz w:val="24"/>
          <w:szCs w:val="24"/>
        </w:rPr>
      </w:pPr>
    </w:p>
    <w:p w:rsidR="00647C3A" w:rsidRPr="00647C3A" w:rsidRDefault="00647C3A" w:rsidP="00647C3A">
      <w:pPr>
        <w:ind w:firstLine="709"/>
        <w:contextualSpacing/>
        <w:jc w:val="center"/>
        <w:rPr>
          <w:rFonts w:ascii="Times New Roman" w:hAnsi="Times New Roman" w:cs="Times New Roman"/>
          <w:b/>
          <w:sz w:val="24"/>
          <w:szCs w:val="24"/>
        </w:rPr>
      </w:pPr>
      <w:r w:rsidRPr="00647C3A">
        <w:rPr>
          <w:rFonts w:ascii="Times New Roman" w:hAnsi="Times New Roman" w:cs="Times New Roman"/>
          <w:b/>
          <w:sz w:val="24"/>
          <w:szCs w:val="24"/>
        </w:rPr>
        <w:t>2. Стандарт предоставления муниципальной услуги</w:t>
      </w:r>
    </w:p>
    <w:p w:rsidR="00647C3A" w:rsidRPr="00647C3A" w:rsidRDefault="00647C3A" w:rsidP="00647C3A">
      <w:pPr>
        <w:ind w:firstLine="709"/>
        <w:contextualSpacing/>
        <w:jc w:val="center"/>
        <w:rPr>
          <w:rFonts w:ascii="Times New Roman" w:hAnsi="Times New Roman" w:cs="Times New Roman"/>
          <w:b/>
          <w:sz w:val="24"/>
          <w:szCs w:val="24"/>
        </w:rPr>
      </w:pP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2.1. Наименование муниципальной услуги: «Утверждение проекта организации и застройки территории садоводческого, огороднического или дачного некоммерческого объединения».</w:t>
      </w:r>
      <w:r w:rsidRPr="00647C3A">
        <w:rPr>
          <w:rFonts w:ascii="Times New Roman" w:hAnsi="Times New Roman" w:cs="Times New Roman"/>
          <w:color w:val="000000"/>
          <w:spacing w:val="-4"/>
          <w:sz w:val="24"/>
          <w:szCs w:val="24"/>
        </w:rPr>
        <w:t xml:space="preserve"> </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Муниципальную услугу предоставляет Администрация, непосредственно через Отдел. </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2.3. Конечным результатом исполнения муниципальной услуги является: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b/>
          <w:sz w:val="24"/>
          <w:szCs w:val="24"/>
        </w:rPr>
        <w:t>-</w:t>
      </w:r>
      <w:r w:rsidRPr="00647C3A">
        <w:rPr>
          <w:rFonts w:ascii="Times New Roman" w:hAnsi="Times New Roman" w:cs="Times New Roman"/>
          <w:sz w:val="24"/>
          <w:szCs w:val="24"/>
        </w:rPr>
        <w:t xml:space="preserve"> Утверждение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b/>
          <w:sz w:val="24"/>
          <w:szCs w:val="24"/>
        </w:rPr>
        <w:t xml:space="preserve">- </w:t>
      </w:r>
      <w:r w:rsidRPr="00647C3A">
        <w:rPr>
          <w:rFonts w:ascii="Times New Roman" w:hAnsi="Times New Roman" w:cs="Times New Roman"/>
          <w:sz w:val="24"/>
          <w:szCs w:val="24"/>
        </w:rPr>
        <w:t xml:space="preserve">  Отказ в утверждении проекта организация и застройки территории садоводческого, огороднического или дачного некоммерческого объединения.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2.4. Срок предоставления муниципальной услуги:</w:t>
      </w:r>
    </w:p>
    <w:p w:rsidR="00647C3A" w:rsidRPr="00647C3A" w:rsidRDefault="00647C3A" w:rsidP="0097413C">
      <w:pPr>
        <w:suppressLineNumbers/>
        <w:tabs>
          <w:tab w:val="num" w:pos="969"/>
        </w:tabs>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2.4.1. Срок рассмотрения заявления на утверждение проекта организации и застройки территории садоводческого, огороднического или дачного некоммерческого объединения составляет 14 календарных дней со дня регистрации представленного заявителем заявления и документов, указанных в части 2.6. настоящего административного регламента.</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2.5. Правовые основания для предоставления муниципальной услуги: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Конституция Российской Федерации;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 Земельный кодекс Российской Федерации; </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Градостроительный кодекс Российской Федерации;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color w:val="00B050"/>
          <w:sz w:val="24"/>
          <w:szCs w:val="24"/>
        </w:rPr>
      </w:pPr>
      <w:r w:rsidRPr="00647C3A">
        <w:rPr>
          <w:rFonts w:ascii="Times New Roman" w:hAnsi="Times New Roman" w:cs="Times New Roman"/>
          <w:sz w:val="24"/>
          <w:szCs w:val="24"/>
        </w:rPr>
        <w:t>-</w:t>
      </w:r>
      <w:r w:rsidR="00574B15">
        <w:rPr>
          <w:rFonts w:ascii="Times New Roman" w:hAnsi="Times New Roman" w:cs="Times New Roman"/>
          <w:sz w:val="24"/>
          <w:szCs w:val="24"/>
        </w:rPr>
        <w:t xml:space="preserve"> </w:t>
      </w:r>
      <w:r w:rsidRPr="00647C3A">
        <w:rPr>
          <w:rFonts w:ascii="Times New Roman" w:hAnsi="Times New Roman" w:cs="Times New Roman"/>
          <w:sz w:val="24"/>
          <w:szCs w:val="24"/>
        </w:rPr>
        <w:t>Федеральный закон от 17.11.1995. № 169-ФЗ «Об архитектурной деятельности в Российской Федерации;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Федеральный закон от 15.04.1998 № 66-ФЗ «О садоводческих, огороднических и дачных некоммерческих объединениях граждан»;</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Федеральный закон от 02.05.2006 № 59-ФЗ «О порядке рассмотрения обращений граждан Российской Федерации»;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Федеральный закон от 27.07.2010 № 210-ФЗ «Об организации предоставления государственных и муниципальных услуг»;</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Федеральный закон от 27.07.2006 № 152-ФЗ «О персональных данных»;</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Федеральный закон от 06.04.2011 № 63-ФЗ «Об электронной подписи»;</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47C3A" w:rsidRPr="00647C3A" w:rsidRDefault="00647C3A" w:rsidP="0097413C">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w:t>
      </w:r>
      <w:r w:rsidRPr="00647C3A">
        <w:rPr>
          <w:rFonts w:ascii="Times New Roman" w:hAnsi="Times New Roman" w:cs="Times New Roman"/>
          <w:sz w:val="24"/>
          <w:szCs w:val="24"/>
        </w:rPr>
        <w:lastRenderedPageBreak/>
        <w:t>№ 94, 11.11.2011).</w:t>
      </w:r>
    </w:p>
    <w:p w:rsidR="00647C3A" w:rsidRPr="00647C3A" w:rsidRDefault="00647C3A" w:rsidP="009741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2.6.</w:t>
      </w:r>
      <w:r w:rsidRPr="00647C3A">
        <w:rPr>
          <w:rFonts w:ascii="Times New Roman" w:hAnsi="Times New Roman" w:cs="Times New Roman"/>
          <w:color w:val="FF0000"/>
          <w:sz w:val="24"/>
          <w:szCs w:val="24"/>
        </w:rPr>
        <w:t xml:space="preserve"> </w:t>
      </w:r>
      <w:r w:rsidRPr="00647C3A">
        <w:rPr>
          <w:rFonts w:ascii="Times New Roman" w:hAnsi="Times New Roman" w:cs="Times New Roman"/>
          <w:bCs/>
          <w:color w:val="000000"/>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rsidR="00647C3A" w:rsidRPr="00647C3A" w:rsidRDefault="00647C3A" w:rsidP="0097413C">
      <w:pPr>
        <w:autoSpaceDE w:val="0"/>
        <w:autoSpaceDN w:val="0"/>
        <w:adjustRightInd w:val="0"/>
        <w:spacing w:after="0" w:line="240" w:lineRule="auto"/>
        <w:ind w:firstLine="709"/>
        <w:jc w:val="both"/>
        <w:rPr>
          <w:rFonts w:ascii="Times New Roman" w:hAnsi="Times New Roman" w:cs="Times New Roman"/>
          <w:sz w:val="28"/>
          <w:szCs w:val="28"/>
        </w:rPr>
      </w:pPr>
      <w:r w:rsidRPr="00647C3A">
        <w:rPr>
          <w:rFonts w:ascii="Times New Roman" w:hAnsi="Times New Roman" w:cs="Times New Roman"/>
          <w:sz w:val="24"/>
          <w:szCs w:val="24"/>
        </w:rPr>
        <w:t>1. документ, удостоверяющий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 Выписка из единого государственного реестра юридических лиц (ЕГРЮЛ);</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3. Проект организации и застройки территории садоводческого, огороднического или дачного некоммерческого объединения с пояснительной запиской;</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4.  Доверенность на право действовать от лица садоводческого, огороднического или дачного некоммерческого объединения граждан (в случае обращения доверенного лица);</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5. Правоустанавливающие документы, права на которые не зарегистрированы в Едином государственном реестре прав на недвижимое имущество и сделок с ним.</w:t>
      </w:r>
    </w:p>
    <w:p w:rsidR="00647C3A" w:rsidRPr="00647C3A" w:rsidRDefault="00647C3A" w:rsidP="0097413C">
      <w:pPr>
        <w:spacing w:after="0" w:line="240" w:lineRule="auto"/>
        <w:ind w:firstLine="709"/>
        <w:jc w:val="both"/>
        <w:rPr>
          <w:rFonts w:ascii="Times New Roman" w:hAnsi="Times New Roman" w:cs="Times New Roman"/>
          <w:color w:val="FF0000"/>
          <w:sz w:val="24"/>
          <w:szCs w:val="24"/>
        </w:rPr>
      </w:pPr>
      <w:r w:rsidRPr="00647C3A">
        <w:rPr>
          <w:rFonts w:ascii="Times New Roman" w:hAnsi="Times New Roman" w:cs="Times New Roman"/>
          <w:sz w:val="24"/>
          <w:szCs w:val="24"/>
        </w:rPr>
        <w:t>6.</w:t>
      </w:r>
      <w:r w:rsidRPr="00647C3A">
        <w:rPr>
          <w:rFonts w:ascii="Times New Roman" w:hAnsi="Times New Roman" w:cs="Times New Roman"/>
          <w:color w:val="FF0000"/>
          <w:sz w:val="24"/>
          <w:szCs w:val="24"/>
        </w:rPr>
        <w:t xml:space="preserve"> </w:t>
      </w:r>
      <w:r w:rsidRPr="00647C3A">
        <w:rPr>
          <w:rFonts w:ascii="Times New Roman" w:hAnsi="Times New Roman" w:cs="Times New Roman"/>
          <w:sz w:val="24"/>
          <w:szCs w:val="24"/>
        </w:rPr>
        <w:t>Заверенную нотариальную копию решения садоводческого или дачного объединения о согласовании проекта организации и застройки территории такого объединения.</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С вышеуказанным перечнем заявитель должен предоставить заявление                                    об утверждении проекта организации и застройки территории садоводческого</w:t>
      </w:r>
      <w:r w:rsidRPr="00647C3A">
        <w:rPr>
          <w:rFonts w:ascii="Times New Roman" w:hAnsi="Times New Roman" w:cs="Times New Roman"/>
          <w:sz w:val="24"/>
          <w:szCs w:val="24"/>
        </w:rPr>
        <w:t>, огороднического</w:t>
      </w:r>
      <w:r w:rsidRPr="00647C3A">
        <w:rPr>
          <w:rFonts w:ascii="Times New Roman" w:hAnsi="Times New Roman" w:cs="Times New Roman"/>
          <w:color w:val="000000"/>
          <w:sz w:val="24"/>
          <w:szCs w:val="24"/>
        </w:rPr>
        <w:t xml:space="preserve"> или дачного некоммерческого объединения согласно приложению № 2 к административному регламенту.</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Документы, указанные в п. 2.6. настоящего административного регламента, представляются в 1 экземпляре.</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Администрация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r w:rsidRPr="00647C3A">
        <w:rPr>
          <w:rFonts w:ascii="Times New Roman" w:hAnsi="Times New Roman" w:cs="Times New Roman"/>
        </w:rPr>
        <w:t xml:space="preserve"> </w:t>
      </w:r>
      <w:r w:rsidRPr="00647C3A">
        <w:rPr>
          <w:rFonts w:ascii="Times New Roman" w:hAnsi="Times New Roman" w:cs="Times New Roman"/>
          <w:color w:val="000000"/>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47C3A" w:rsidRPr="00647C3A" w:rsidRDefault="00647C3A" w:rsidP="0097413C">
      <w:pPr>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Документ, указанный в п.п. 3 пункта 2.6. может быть передан в электронной форме или на цифровых носителях, по желанию заявителя (в случае, если не представляется возможным отсканировать документ). При подаче документов в электронной форме через ПГУ ЛО исполнитель вправе вызвать заявителя на приём для предоставления оригинала (копии) бумажного документа.</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информационного взаимодействия.</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2.7.1. Правоустанавливающие документы, права на которые зарегистрированы в Едином государственном реестре прав на недвижимое имущество и сделок с ним;</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2.7.2. Выписка из единого государственного реестра юридических лиц (ЕГРЮЛ).</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2.8. Заявитель (уполномоченное лицо) вправе представить документы, указанные в пункте 2.7 настоящего административного регламента по собственной инициативе в Отдел, либо в МФЦ, либо через ПГУ ЛО.</w:t>
      </w:r>
    </w:p>
    <w:p w:rsidR="00647C3A" w:rsidRPr="00647C3A" w:rsidRDefault="00647C3A" w:rsidP="009741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lastRenderedPageBreak/>
        <w:t>2.9. Прилагаемые к заявлению документы представляются в подлинниках или надлежащим образом заверенных копиях (печать и подпись заявителя – для юридических лиц, подпись – для физических лиц).</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2.10. Исчерпывающий перечень оснований для отказа в приеме документов, необходимых для предоставления муниципальной услуги.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Документы, указанные в п. 2.6. настоящего административного регламента, должны отвечать следующим требованиям:</w:t>
      </w:r>
    </w:p>
    <w:p w:rsidR="00647C3A" w:rsidRPr="00647C3A" w:rsidRDefault="00647C3A" w:rsidP="0097413C">
      <w:pPr>
        <w:numPr>
          <w:ilvl w:val="0"/>
          <w:numId w:val="12"/>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647C3A" w:rsidRPr="00647C3A" w:rsidRDefault="00647C3A" w:rsidP="0097413C">
      <w:pPr>
        <w:numPr>
          <w:ilvl w:val="0"/>
          <w:numId w:val="12"/>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647C3A" w:rsidRPr="00647C3A" w:rsidRDefault="00647C3A" w:rsidP="0097413C">
      <w:pPr>
        <w:numPr>
          <w:ilvl w:val="0"/>
          <w:numId w:val="12"/>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документы исполнены не карандашом;</w:t>
      </w:r>
    </w:p>
    <w:p w:rsidR="00647C3A" w:rsidRPr="00647C3A" w:rsidRDefault="00647C3A" w:rsidP="0097413C">
      <w:pPr>
        <w:numPr>
          <w:ilvl w:val="0"/>
          <w:numId w:val="12"/>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документы не имеют серьезных повреждений, наличие которых не позволяет однозначно истолковать их содержание.</w:t>
      </w:r>
    </w:p>
    <w:p w:rsidR="00647C3A" w:rsidRPr="00647C3A" w:rsidRDefault="00647C3A" w:rsidP="0097413C">
      <w:pPr>
        <w:tabs>
          <w:tab w:val="left" w:pos="709"/>
        </w:tabs>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Нарушение любого из указанных требований, является основанием для отказа в приеме документов.</w:t>
      </w:r>
    </w:p>
    <w:p w:rsidR="00647C3A" w:rsidRPr="00647C3A" w:rsidRDefault="00647C3A" w:rsidP="0097413C">
      <w:pPr>
        <w:tabs>
          <w:tab w:val="left" w:pos="709"/>
        </w:tabs>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2.11. Основания для приостановления предоставления муниципальной услуги отсутствуют.</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color w:val="000000"/>
          <w:sz w:val="24"/>
          <w:szCs w:val="24"/>
        </w:rPr>
        <w:t>2.12.</w:t>
      </w:r>
      <w:r w:rsidRPr="00647C3A">
        <w:rPr>
          <w:rFonts w:ascii="Times New Roman" w:hAnsi="Times New Roman" w:cs="Times New Roman"/>
          <w:sz w:val="24"/>
          <w:szCs w:val="24"/>
        </w:rPr>
        <w:t xml:space="preserve"> Исчерпывающий</w:t>
      </w:r>
      <w:r w:rsidRPr="00647C3A">
        <w:rPr>
          <w:rFonts w:ascii="Times New Roman" w:hAnsi="Times New Roman" w:cs="Times New Roman"/>
          <w:color w:val="000000"/>
          <w:sz w:val="24"/>
          <w:szCs w:val="24"/>
        </w:rPr>
        <w:t xml:space="preserve"> перечень оснований для отказа в предоставлении муниципальной услуги.</w:t>
      </w:r>
    </w:p>
    <w:p w:rsidR="00647C3A" w:rsidRPr="00647C3A" w:rsidRDefault="00647C3A" w:rsidP="0097413C">
      <w:pPr>
        <w:spacing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2.12.1. Основанием для отказа в предоставлении муниципальной услуги является:</w:t>
      </w:r>
    </w:p>
    <w:p w:rsidR="00647C3A" w:rsidRPr="00647C3A" w:rsidRDefault="00647C3A" w:rsidP="0097413C">
      <w:pPr>
        <w:numPr>
          <w:ilvl w:val="0"/>
          <w:numId w:val="13"/>
        </w:numPr>
        <w:tabs>
          <w:tab w:val="left" w:pos="993"/>
        </w:tabs>
        <w:spacing w:line="240" w:lineRule="auto"/>
        <w:ind w:left="0"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непредставление документов, предусмотренных п. 2.6. настоящего административного регламента; </w:t>
      </w:r>
    </w:p>
    <w:p w:rsidR="00647C3A" w:rsidRPr="00647C3A" w:rsidRDefault="00647C3A" w:rsidP="0097413C">
      <w:pPr>
        <w:numPr>
          <w:ilvl w:val="0"/>
          <w:numId w:val="13"/>
        </w:numPr>
        <w:tabs>
          <w:tab w:val="left" w:pos="993"/>
        </w:tabs>
        <w:spacing w:line="240" w:lineRule="auto"/>
        <w:ind w:left="0"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 проектная документация не отвечает требованиям указанных положений п. 10 ст. 45 ГрК;</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несоответствие разработанного проекта организации и застройки территории садоводческого или дачного некоммерческого объединения требованиям № 66-ФЗ;</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 Решение об отказе предоставления муниципальной услуги может быть обжаловано заявителем в судебном и досудебном порядке. </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2.13. Муниципальная услуга предоставляется бесплатно.</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2.15. Срок регистрации запроса заявителя о предоставлении муниципальной услуги – 15 минут.</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 Требования к местам предоставления муниципальной услуги.</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2.16.1. Помещения, предназначенные для предоставления муниципальной услуги, должны быть оборудованы в соответствии с требованиями санитарно-</w:t>
      </w:r>
      <w:r w:rsidR="00574B15" w:rsidRPr="00647C3A">
        <w:rPr>
          <w:rFonts w:ascii="Times New Roman" w:hAnsi="Times New Roman" w:cs="Times New Roman"/>
          <w:color w:val="000000"/>
          <w:sz w:val="24"/>
          <w:szCs w:val="24"/>
        </w:rPr>
        <w:t>эпидемиологических правил</w:t>
      </w:r>
      <w:r w:rsidRPr="00647C3A">
        <w:rPr>
          <w:rFonts w:ascii="Times New Roman" w:hAnsi="Times New Roman" w:cs="Times New Roman"/>
          <w:color w:val="000000"/>
          <w:sz w:val="24"/>
          <w:szCs w:val="24"/>
        </w:rPr>
        <w:t xml:space="preserve"> и нормативов, соблюдением необходимых мер безопасности.</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2.16.2. Места, предназначенные для ознакомления с информационными материалами, оборудуются стендами, столами для оформления документов и стульями.    </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2.16.3. 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2.16.4. Центральный вход в здание Администрации должен быть оборудован вывеской с полным наименованием организации.</w:t>
      </w:r>
    </w:p>
    <w:p w:rsidR="00647C3A" w:rsidRPr="00647C3A" w:rsidRDefault="00647C3A" w:rsidP="0097413C">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2.16.5. Места для заполнения документов оборудуются стульями, столами (</w:t>
      </w:r>
      <w:r w:rsidR="00574B15" w:rsidRPr="00647C3A">
        <w:rPr>
          <w:rFonts w:ascii="Times New Roman" w:hAnsi="Times New Roman" w:cs="Times New Roman"/>
          <w:color w:val="000000"/>
          <w:sz w:val="24"/>
          <w:szCs w:val="24"/>
        </w:rPr>
        <w:t>стойками) и</w:t>
      </w:r>
      <w:r w:rsidRPr="00647C3A">
        <w:rPr>
          <w:rFonts w:ascii="Times New Roman" w:hAnsi="Times New Roman" w:cs="Times New Roman"/>
          <w:color w:val="000000"/>
          <w:sz w:val="24"/>
          <w:szCs w:val="24"/>
        </w:rPr>
        <w:t xml:space="preserve"> обеспечиваются образцами заполнения документов, бланками заявлений и канцелярскими принадлежностями.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2.16.6. Места ожидания должны соответствовать комфортным условиям для заявителей и оптимальным условиям работы специалистов.</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lastRenderedPageBreak/>
        <w:t>2.16.7. Места ожидания могут быть оборудованы стульями, креслами, диваном. Количество мест ожидания должно быть не менее трех.</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2.16.8. 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rsidR="00647C3A" w:rsidRPr="00647C3A" w:rsidRDefault="00647C3A" w:rsidP="0097413C">
      <w:pPr>
        <w:tabs>
          <w:tab w:val="left" w:pos="1276"/>
          <w:tab w:val="left" w:pos="1701"/>
        </w:tabs>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2.17. Показатели доступности и качества муниципальной услуги.</w:t>
      </w:r>
    </w:p>
    <w:p w:rsidR="00647C3A" w:rsidRPr="00647C3A" w:rsidRDefault="00647C3A" w:rsidP="0097413C">
      <w:pPr>
        <w:widowControl w:val="0"/>
        <w:tabs>
          <w:tab w:val="left" w:pos="1276"/>
        </w:tabs>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1. Показателями доступности и качества муниципальной услуги являются:</w:t>
      </w:r>
    </w:p>
    <w:p w:rsidR="00647C3A" w:rsidRPr="00647C3A" w:rsidRDefault="00647C3A" w:rsidP="0097413C">
      <w:pPr>
        <w:widowControl w:val="0"/>
        <w:numPr>
          <w:ilvl w:val="0"/>
          <w:numId w:val="7"/>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возможность получать муниципальную услугу своевременно и в </w:t>
      </w:r>
      <w:r w:rsidR="00574B15" w:rsidRPr="00647C3A">
        <w:rPr>
          <w:rFonts w:ascii="Times New Roman" w:hAnsi="Times New Roman" w:cs="Times New Roman"/>
          <w:color w:val="000000"/>
          <w:sz w:val="24"/>
          <w:szCs w:val="24"/>
        </w:rPr>
        <w:t>соответствии со</w:t>
      </w:r>
      <w:r w:rsidRPr="00647C3A">
        <w:rPr>
          <w:rFonts w:ascii="Times New Roman" w:hAnsi="Times New Roman" w:cs="Times New Roman"/>
          <w:color w:val="000000"/>
          <w:sz w:val="24"/>
          <w:szCs w:val="24"/>
        </w:rPr>
        <w:t xml:space="preserve"> стандартом предоставления муниципальной услуги;</w:t>
      </w:r>
    </w:p>
    <w:p w:rsidR="00647C3A" w:rsidRPr="00647C3A" w:rsidRDefault="00647C3A" w:rsidP="0097413C">
      <w:pPr>
        <w:widowControl w:val="0"/>
        <w:numPr>
          <w:ilvl w:val="0"/>
          <w:numId w:val="7"/>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647C3A" w:rsidRPr="00647C3A" w:rsidRDefault="00647C3A" w:rsidP="0097413C">
      <w:pPr>
        <w:widowControl w:val="0"/>
        <w:numPr>
          <w:ilvl w:val="0"/>
          <w:numId w:val="7"/>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возможность получать информацию о результате представления муниципальной услуги;</w:t>
      </w:r>
    </w:p>
    <w:p w:rsidR="00647C3A" w:rsidRPr="00647C3A" w:rsidRDefault="00647C3A" w:rsidP="0097413C">
      <w:pPr>
        <w:widowControl w:val="0"/>
        <w:numPr>
          <w:ilvl w:val="0"/>
          <w:numId w:val="7"/>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возможность обращаться в досудебном (внесудебном)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 Администрации.</w:t>
      </w:r>
    </w:p>
    <w:p w:rsidR="00647C3A" w:rsidRPr="00647C3A" w:rsidRDefault="00647C3A" w:rsidP="0097413C">
      <w:pPr>
        <w:widowControl w:val="0"/>
        <w:numPr>
          <w:ilvl w:val="0"/>
          <w:numId w:val="8"/>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Основные требования к качеству предоставления муниципальной услуги:</w:t>
      </w:r>
    </w:p>
    <w:p w:rsidR="00647C3A" w:rsidRPr="00647C3A" w:rsidRDefault="00647C3A" w:rsidP="0097413C">
      <w:pPr>
        <w:widowControl w:val="0"/>
        <w:numPr>
          <w:ilvl w:val="0"/>
          <w:numId w:val="9"/>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своевременность предоставления муниципальной услуги;</w:t>
      </w:r>
    </w:p>
    <w:p w:rsidR="00647C3A" w:rsidRPr="00647C3A" w:rsidRDefault="00647C3A" w:rsidP="0097413C">
      <w:pPr>
        <w:widowControl w:val="0"/>
        <w:numPr>
          <w:ilvl w:val="0"/>
          <w:numId w:val="9"/>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достоверность и полнота информирования заявителя о ходе рассмотрения его обращения;</w:t>
      </w:r>
    </w:p>
    <w:p w:rsidR="00647C3A" w:rsidRPr="00647C3A" w:rsidRDefault="00647C3A" w:rsidP="0097413C">
      <w:pPr>
        <w:widowControl w:val="0"/>
        <w:numPr>
          <w:ilvl w:val="0"/>
          <w:numId w:val="9"/>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удобство и доступность получения заявителем информации о порядке предоставления муниципальной услуги.</w:t>
      </w:r>
    </w:p>
    <w:p w:rsidR="00647C3A" w:rsidRPr="00647C3A" w:rsidRDefault="00647C3A" w:rsidP="0097413C">
      <w:pPr>
        <w:widowControl w:val="0"/>
        <w:numPr>
          <w:ilvl w:val="0"/>
          <w:numId w:val="8"/>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Оценка качества и доступности муниципальной услуги должна осуществляться по следующим показателям:</w:t>
      </w:r>
    </w:p>
    <w:p w:rsidR="00647C3A" w:rsidRPr="00647C3A" w:rsidRDefault="00647C3A" w:rsidP="0097413C">
      <w:pPr>
        <w:widowControl w:val="0"/>
        <w:numPr>
          <w:ilvl w:val="0"/>
          <w:numId w:val="10"/>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количество жалоб (претензий) и обращений заявителей на качество                                  и доступность муниципальной услуги от общего количества жалоб (претензий);</w:t>
      </w:r>
    </w:p>
    <w:p w:rsidR="00647C3A" w:rsidRPr="00647C3A" w:rsidRDefault="00647C3A" w:rsidP="0097413C">
      <w:pPr>
        <w:widowControl w:val="0"/>
        <w:numPr>
          <w:ilvl w:val="0"/>
          <w:numId w:val="10"/>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количество удовлетворенных судебных исков на решения о необоснованных отказах в предоставлении муниципальной услуги;</w:t>
      </w:r>
    </w:p>
    <w:p w:rsidR="00647C3A" w:rsidRPr="00647C3A" w:rsidRDefault="00647C3A" w:rsidP="0097413C">
      <w:pPr>
        <w:widowControl w:val="0"/>
        <w:numPr>
          <w:ilvl w:val="0"/>
          <w:numId w:val="10"/>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количество удовлетворенных судебных исков на решения, принятые                          с нарушением установленных законодательством Российской Федерации сроков предоставления муниципальной услуги.</w:t>
      </w:r>
    </w:p>
    <w:p w:rsidR="00647C3A" w:rsidRPr="00647C3A" w:rsidRDefault="00647C3A" w:rsidP="0097413C">
      <w:pPr>
        <w:widowControl w:val="0"/>
        <w:tabs>
          <w:tab w:val="left" w:pos="1276"/>
        </w:tabs>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4. При предоставлении муниципальной услуги:</w:t>
      </w:r>
    </w:p>
    <w:p w:rsidR="00647C3A" w:rsidRPr="00647C3A" w:rsidRDefault="00647C3A" w:rsidP="0097413C">
      <w:pPr>
        <w:widowControl w:val="0"/>
        <w:numPr>
          <w:ilvl w:val="0"/>
          <w:numId w:val="11"/>
        </w:numPr>
        <w:tabs>
          <w:tab w:val="left" w:pos="1276"/>
        </w:tabs>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по рассмотрению Заявления (письменного или в электронной форме) - непосредственного взаимодействия заявителя с должностным лицом администрации, как правило, не требуется;</w:t>
      </w:r>
    </w:p>
    <w:p w:rsidR="00647C3A" w:rsidRPr="00647C3A" w:rsidRDefault="00647C3A" w:rsidP="0097413C">
      <w:pPr>
        <w:numPr>
          <w:ilvl w:val="0"/>
          <w:numId w:val="11"/>
        </w:numPr>
        <w:tabs>
          <w:tab w:val="left" w:pos="709"/>
          <w:tab w:val="left" w:pos="1134"/>
          <w:tab w:val="left" w:pos="1276"/>
          <w:tab w:val="left" w:pos="1701"/>
        </w:tabs>
        <w:spacing w:after="0" w:line="240" w:lineRule="auto"/>
        <w:ind w:left="0"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в форме личного приема - взаимодействие заявителя с должностным лицом администрации требуется при записи на личный прием и в ходе личного приема.</w:t>
      </w:r>
    </w:p>
    <w:p w:rsidR="00647C3A" w:rsidRPr="00647C3A" w:rsidRDefault="00647C3A" w:rsidP="0097413C">
      <w:pPr>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color w:val="000000"/>
          <w:sz w:val="24"/>
          <w:szCs w:val="24"/>
        </w:rPr>
        <w:t xml:space="preserve">2.18. </w:t>
      </w:r>
      <w:r w:rsidRPr="00647C3A">
        <w:rPr>
          <w:rFonts w:ascii="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муниципальных услуг.</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2.18.1. </w:t>
      </w:r>
      <w:r w:rsidRPr="00647C3A">
        <w:rPr>
          <w:rFonts w:ascii="Times New Roman" w:hAnsi="Times New Roman" w:cs="Times New Roman"/>
          <w:bCs/>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2.18.2. Иные требования, в том числе учитывающие особенности предоставления муниципальной услуги в МФЦ и через ПГУ ЛО. </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2.18.3. В случае подачи документов для получения услуги   посредством   </w:t>
      </w:r>
      <w:r w:rsidR="00574B15" w:rsidRPr="00647C3A">
        <w:rPr>
          <w:rFonts w:ascii="Times New Roman" w:hAnsi="Times New Roman" w:cs="Times New Roman"/>
          <w:sz w:val="24"/>
          <w:szCs w:val="24"/>
        </w:rPr>
        <w:t>МФЦ специалист</w:t>
      </w:r>
      <w:r w:rsidRPr="00647C3A">
        <w:rPr>
          <w:rFonts w:ascii="Times New Roman" w:hAnsi="Times New Roman" w:cs="Times New Roman"/>
          <w:sz w:val="24"/>
          <w:szCs w:val="24"/>
        </w:rPr>
        <w:t xml:space="preserve"> МФЦ, осуществляющий приём документов, представленных для получения услуги, выполняет следующие действия: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определяет предмет обращения;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проводит проверку полномочий лица, подающего документы;</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lastRenderedPageBreak/>
        <w:t xml:space="preserve">- проводит проверку правильности заполнения заявления и соответствия представленных документов требованиям, указанным в пункте </w:t>
      </w:r>
      <w:r w:rsidR="00574B15" w:rsidRPr="00647C3A">
        <w:rPr>
          <w:rFonts w:ascii="Times New Roman" w:hAnsi="Times New Roman" w:cs="Times New Roman"/>
          <w:sz w:val="24"/>
          <w:szCs w:val="24"/>
        </w:rPr>
        <w:t>2.10 административного</w:t>
      </w:r>
      <w:r w:rsidRPr="00647C3A">
        <w:rPr>
          <w:rFonts w:ascii="Times New Roman" w:hAnsi="Times New Roman" w:cs="Times New Roman"/>
          <w:sz w:val="24"/>
          <w:szCs w:val="24"/>
        </w:rPr>
        <w:t xml:space="preserve"> регламента;</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7C3A" w:rsidRPr="00647C3A" w:rsidRDefault="00647C3A" w:rsidP="0097413C">
      <w:pPr>
        <w:spacing w:line="240" w:lineRule="auto"/>
        <w:ind w:firstLine="709"/>
        <w:contextualSpacing/>
        <w:jc w:val="both"/>
        <w:rPr>
          <w:rFonts w:ascii="Times New Roman" w:hAnsi="Times New Roman" w:cs="Times New Roman"/>
          <w:i/>
          <w:sz w:val="24"/>
          <w:szCs w:val="24"/>
        </w:rPr>
      </w:pPr>
      <w:r w:rsidRPr="00647C3A">
        <w:rPr>
          <w:rFonts w:ascii="Times New Roman" w:hAnsi="Times New Roman" w:cs="Times New Roman"/>
          <w:sz w:val="24"/>
          <w:szCs w:val="24"/>
        </w:rPr>
        <w:t>- заверяет электронное дело своей электронной цифровой подписью (далее - ЭЦП);</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 направляет копии документов и реестр документов </w:t>
      </w:r>
      <w:r w:rsidR="00574B15" w:rsidRPr="00647C3A">
        <w:rPr>
          <w:rFonts w:ascii="Times New Roman" w:hAnsi="Times New Roman" w:cs="Times New Roman"/>
          <w:sz w:val="24"/>
          <w:szCs w:val="24"/>
        </w:rPr>
        <w:t>в Отдел</w:t>
      </w:r>
      <w:r w:rsidRPr="00647C3A">
        <w:rPr>
          <w:rFonts w:ascii="Times New Roman" w:hAnsi="Times New Roman" w:cs="Times New Roman"/>
          <w:sz w:val="24"/>
          <w:szCs w:val="24"/>
        </w:rPr>
        <w:t>:</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а) в электронном виде (в составе пакетов электронных дел) в день обращения заявителя в МФЦ;</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б) на бумажных </w:t>
      </w:r>
      <w:r w:rsidR="00574B15" w:rsidRPr="00647C3A">
        <w:rPr>
          <w:rFonts w:ascii="Times New Roman" w:hAnsi="Times New Roman" w:cs="Times New Roman"/>
          <w:sz w:val="24"/>
          <w:szCs w:val="24"/>
        </w:rPr>
        <w:t>носителях (</w:t>
      </w:r>
      <w:r w:rsidRPr="00647C3A">
        <w:rPr>
          <w:rFonts w:ascii="Times New Roman" w:hAnsi="Times New Roman" w:cs="Times New Roman"/>
          <w:sz w:val="24"/>
          <w:szCs w:val="24"/>
        </w:rPr>
        <w:t xml:space="preserve">в случае    необходимости    обязательного     предоставления оригиналов документов) – в течение   3 рабочих   дней   со   дня   обращения заявителя </w:t>
      </w:r>
      <w:r w:rsidR="00574B15" w:rsidRPr="00647C3A">
        <w:rPr>
          <w:rFonts w:ascii="Times New Roman" w:hAnsi="Times New Roman" w:cs="Times New Roman"/>
          <w:sz w:val="24"/>
          <w:szCs w:val="24"/>
        </w:rPr>
        <w:t>в МФЦ, посредством</w:t>
      </w:r>
      <w:r w:rsidRPr="00647C3A">
        <w:rPr>
          <w:rFonts w:ascii="Times New Roman" w:hAnsi="Times New Roman" w:cs="Times New Roman"/>
          <w:sz w:val="24"/>
          <w:szCs w:val="24"/>
        </w:rPr>
        <w:t xml:space="preserve">   курьерской связи, с составлением описи передаваемых документов, с указанием </w:t>
      </w:r>
      <w:r w:rsidR="00574B15" w:rsidRPr="00647C3A">
        <w:rPr>
          <w:rFonts w:ascii="Times New Roman" w:hAnsi="Times New Roman" w:cs="Times New Roman"/>
          <w:sz w:val="24"/>
          <w:szCs w:val="24"/>
        </w:rPr>
        <w:t>даты, количества</w:t>
      </w:r>
      <w:r w:rsidRPr="00647C3A">
        <w:rPr>
          <w:rFonts w:ascii="Times New Roman" w:hAnsi="Times New Roman" w:cs="Times New Roman"/>
          <w:sz w:val="24"/>
          <w:szCs w:val="24"/>
        </w:rPr>
        <w:t xml:space="preserve">   </w:t>
      </w:r>
      <w:r w:rsidR="00574B15" w:rsidRPr="00647C3A">
        <w:rPr>
          <w:rFonts w:ascii="Times New Roman" w:hAnsi="Times New Roman" w:cs="Times New Roman"/>
          <w:sz w:val="24"/>
          <w:szCs w:val="24"/>
        </w:rPr>
        <w:t>листов, фамилии, должности</w:t>
      </w:r>
      <w:r w:rsidRPr="00647C3A">
        <w:rPr>
          <w:rFonts w:ascii="Times New Roman" w:hAnsi="Times New Roman" w:cs="Times New Roman"/>
          <w:sz w:val="24"/>
          <w:szCs w:val="24"/>
        </w:rPr>
        <w:t xml:space="preserve">   и подписанные уполномоченным специалистом МФЦ.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2.18.4. По окончании приёма документов специалист МФЦ выдает заявителю расписку в  приёме документов.</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2.18.5. 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Специалист МФЦ, ответственный за выдачу документов, являющихся результатом предоставления муниципальной услуги, указанных в </w:t>
      </w:r>
      <w:hyperlink w:anchor="Par113" w:history="1">
        <w:r w:rsidRPr="00647C3A">
          <w:rPr>
            <w:rStyle w:val="a3"/>
            <w:rFonts w:ascii="Times New Roman" w:hAnsi="Times New Roman" w:cs="Times New Roman"/>
            <w:sz w:val="24"/>
            <w:szCs w:val="24"/>
          </w:rPr>
          <w:t xml:space="preserve">пункте </w:t>
        </w:r>
      </w:hyperlink>
      <w:r w:rsidRPr="00647C3A">
        <w:rPr>
          <w:rFonts w:ascii="Times New Roman" w:hAnsi="Times New Roman" w:cs="Times New Roman"/>
          <w:sz w:val="24"/>
          <w:szCs w:val="24"/>
        </w:rPr>
        <w:t>2.3. 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2.19. Особенности предоставления муниципальной услуги в электронном виде.</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2.19.1.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2.19.2. Муниципальная услуга может быть получена через ПГУ ЛО следующими способами: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с обязательной личной явкой на прием в орган местного самоуправления;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без личной явки на прием в орган местного самоуправления.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2.19.3.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2.19.4. Для подачи заявления через ПГУ ЛО заявитель должен выполнить следующие действия: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пройти идентификацию и аутентификацию в ЕСИА;</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в личном кабинете на ПГУ </w:t>
      </w:r>
      <w:r w:rsidR="00574B15" w:rsidRPr="00647C3A">
        <w:rPr>
          <w:rFonts w:ascii="Times New Roman" w:hAnsi="Times New Roman" w:cs="Times New Roman"/>
          <w:sz w:val="24"/>
          <w:szCs w:val="24"/>
        </w:rPr>
        <w:t>ЛО заполнить</w:t>
      </w:r>
      <w:r w:rsidRPr="00647C3A">
        <w:rPr>
          <w:rFonts w:ascii="Times New Roman" w:hAnsi="Times New Roman" w:cs="Times New Roman"/>
          <w:sz w:val="24"/>
          <w:szCs w:val="24"/>
        </w:rPr>
        <w:t xml:space="preserve"> в электронном виде заявление на оказание услуги;</w:t>
      </w:r>
    </w:p>
    <w:p w:rsidR="00647C3A" w:rsidRPr="00647C3A" w:rsidRDefault="00647C3A" w:rsidP="0097413C">
      <w:pPr>
        <w:widowControl w:val="0"/>
        <w:autoSpaceDE w:val="0"/>
        <w:autoSpaceDN w:val="0"/>
        <w:adjustRightInd w:val="0"/>
        <w:spacing w:line="240" w:lineRule="auto"/>
        <w:ind w:firstLine="540"/>
        <w:jc w:val="both"/>
        <w:rPr>
          <w:rFonts w:ascii="Times New Roman" w:hAnsi="Times New Roman" w:cs="Times New Roman"/>
          <w:sz w:val="24"/>
          <w:szCs w:val="24"/>
        </w:rPr>
      </w:pPr>
      <w:r w:rsidRPr="00647C3A">
        <w:rPr>
          <w:rFonts w:ascii="Times New Roman" w:hAnsi="Times New Roman" w:cs="Times New Roman"/>
          <w:sz w:val="24"/>
          <w:szCs w:val="24"/>
        </w:rPr>
        <w:t xml:space="preserve">приложить к заявлению отсканированные образы документов, необходимых для получения </w:t>
      </w:r>
      <w:r w:rsidRPr="00647C3A">
        <w:rPr>
          <w:rFonts w:ascii="Times New Roman" w:hAnsi="Times New Roman" w:cs="Times New Roman"/>
          <w:sz w:val="24"/>
          <w:szCs w:val="24"/>
        </w:rPr>
        <w:lastRenderedPageBreak/>
        <w:t>услуги;</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2.19.5. В результате направления пакета электронных документов посредством ПГУ ЛО в соответствии с требованиями пункта 2.6.,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2.19.6.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2.19.7.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«Межвед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w:t>
      </w:r>
      <w:r w:rsidR="00574B15" w:rsidRPr="00647C3A">
        <w:rPr>
          <w:rFonts w:ascii="Times New Roman" w:hAnsi="Times New Roman" w:cs="Times New Roman"/>
          <w:sz w:val="24"/>
          <w:szCs w:val="24"/>
        </w:rPr>
        <w:t>через ПГУ ЛО,</w:t>
      </w:r>
      <w:r w:rsidRPr="00647C3A">
        <w:rPr>
          <w:rFonts w:ascii="Times New Roman" w:hAnsi="Times New Roman" w:cs="Times New Roman"/>
          <w:sz w:val="24"/>
          <w:szCs w:val="24"/>
        </w:rPr>
        <w:t xml:space="preserve"> переводит документы в архив АИС «Межвед ЛО».</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В случае, если заявитель явился на </w:t>
      </w:r>
      <w:r w:rsidR="00574B15" w:rsidRPr="00647C3A">
        <w:rPr>
          <w:rFonts w:ascii="Times New Roman" w:hAnsi="Times New Roman" w:cs="Times New Roman"/>
          <w:sz w:val="24"/>
          <w:szCs w:val="24"/>
        </w:rPr>
        <w:t>прием в</w:t>
      </w:r>
      <w:r w:rsidRPr="00647C3A">
        <w:rPr>
          <w:rFonts w:ascii="Times New Roman" w:hAnsi="Times New Roman" w:cs="Times New Roman"/>
          <w:sz w:val="24"/>
          <w:szCs w:val="24"/>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"Межвед ЛО", дело переводит в статус "Прием заявителя окончен".</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w:t>
      </w:r>
      <w:r w:rsidRPr="00647C3A">
        <w:rPr>
          <w:rFonts w:ascii="Times New Roman" w:hAnsi="Times New Roman" w:cs="Times New Roman"/>
          <w:sz w:val="24"/>
          <w:szCs w:val="24"/>
        </w:rPr>
        <w:lastRenderedPageBreak/>
        <w:t>его при личном обращении заявителя.</w:t>
      </w:r>
    </w:p>
    <w:p w:rsidR="00647C3A" w:rsidRPr="00647C3A" w:rsidRDefault="00647C3A" w:rsidP="0097413C">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47C3A">
        <w:rPr>
          <w:rFonts w:ascii="Times New Roman" w:hAnsi="Times New Roman" w:cs="Times New Roman"/>
          <w:sz w:val="24"/>
          <w:szCs w:val="24"/>
        </w:rPr>
        <w:t xml:space="preserve">2.19.8. В случае поступления всех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647C3A" w:rsidRPr="00647C3A" w:rsidRDefault="00647C3A" w:rsidP="0097413C">
      <w:pPr>
        <w:widowControl w:val="0"/>
        <w:autoSpaceDE w:val="0"/>
        <w:autoSpaceDN w:val="0"/>
        <w:adjustRightInd w:val="0"/>
        <w:spacing w:line="240" w:lineRule="auto"/>
        <w:ind w:firstLine="540"/>
        <w:jc w:val="both"/>
        <w:rPr>
          <w:rFonts w:ascii="Times New Roman" w:hAnsi="Times New Roman" w:cs="Times New Roman"/>
          <w:sz w:val="24"/>
          <w:szCs w:val="24"/>
        </w:rPr>
      </w:pPr>
      <w:r w:rsidRPr="00647C3A">
        <w:rPr>
          <w:rFonts w:ascii="Times New Roman" w:hAnsi="Times New Roman" w:cs="Times New Roman"/>
          <w:sz w:val="24"/>
          <w:szCs w:val="24"/>
        </w:rPr>
        <w:t xml:space="preserve">В случае, если направленные заявителем (уполномоченным </w:t>
      </w:r>
      <w:r w:rsidR="00574B15" w:rsidRPr="00647C3A">
        <w:rPr>
          <w:rFonts w:ascii="Times New Roman" w:hAnsi="Times New Roman" w:cs="Times New Roman"/>
          <w:sz w:val="24"/>
          <w:szCs w:val="24"/>
        </w:rPr>
        <w:t>лицом) электронное</w:t>
      </w:r>
      <w:r w:rsidRPr="00647C3A">
        <w:rPr>
          <w:rFonts w:ascii="Times New Roman" w:hAnsi="Times New Roman" w:cs="Times New Roman"/>
          <w:sz w:val="24"/>
          <w:szCs w:val="24"/>
        </w:rPr>
        <w:t xml:space="preserve">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2.10 настоящего административного регламента.</w:t>
      </w:r>
    </w:p>
    <w:p w:rsidR="00647C3A" w:rsidRPr="00647C3A" w:rsidRDefault="00647C3A" w:rsidP="00647C3A">
      <w:pPr>
        <w:widowControl w:val="0"/>
        <w:autoSpaceDE w:val="0"/>
        <w:autoSpaceDN w:val="0"/>
        <w:adjustRightInd w:val="0"/>
        <w:ind w:firstLine="540"/>
        <w:jc w:val="both"/>
        <w:rPr>
          <w:rFonts w:ascii="Times New Roman" w:hAnsi="Times New Roman" w:cs="Times New Roman"/>
          <w:sz w:val="24"/>
          <w:szCs w:val="24"/>
        </w:rPr>
      </w:pPr>
    </w:p>
    <w:p w:rsidR="00647C3A" w:rsidRPr="00647C3A" w:rsidRDefault="00647C3A" w:rsidP="00647C3A">
      <w:pPr>
        <w:widowControl w:val="0"/>
        <w:tabs>
          <w:tab w:val="center" w:pos="5032"/>
        </w:tabs>
        <w:autoSpaceDE w:val="0"/>
        <w:autoSpaceDN w:val="0"/>
        <w:adjustRightInd w:val="0"/>
        <w:ind w:firstLine="709"/>
        <w:jc w:val="center"/>
        <w:rPr>
          <w:rFonts w:ascii="Times New Roman" w:hAnsi="Times New Roman" w:cs="Times New Roman"/>
          <w:b/>
          <w:bCs/>
          <w:sz w:val="24"/>
          <w:szCs w:val="24"/>
        </w:rPr>
      </w:pPr>
      <w:r w:rsidRPr="00647C3A">
        <w:rPr>
          <w:rFonts w:ascii="Times New Roman" w:hAnsi="Times New Roman" w:cs="Times New Roman"/>
          <w:b/>
          <w:bCs/>
          <w:sz w:val="24"/>
          <w:szCs w:val="24"/>
        </w:rPr>
        <w:t>3. Информация об услугах, являющихся необходимыми и обязательными для предоставления муниципальной услуги</w:t>
      </w:r>
    </w:p>
    <w:p w:rsidR="00647C3A" w:rsidRPr="00647C3A" w:rsidRDefault="00647C3A" w:rsidP="00A3369F">
      <w:pPr>
        <w:widowControl w:val="0"/>
        <w:tabs>
          <w:tab w:val="center" w:pos="5032"/>
        </w:tabs>
        <w:autoSpaceDE w:val="0"/>
        <w:autoSpaceDN w:val="0"/>
        <w:adjustRightInd w:val="0"/>
        <w:spacing w:after="0"/>
        <w:ind w:firstLine="567"/>
        <w:jc w:val="both"/>
        <w:rPr>
          <w:rFonts w:ascii="Times New Roman" w:hAnsi="Times New Roman" w:cs="Times New Roman"/>
          <w:bCs/>
          <w:sz w:val="24"/>
          <w:szCs w:val="24"/>
        </w:rPr>
      </w:pPr>
      <w:r w:rsidRPr="00647C3A">
        <w:rPr>
          <w:rFonts w:ascii="Times New Roman" w:hAnsi="Times New Roman" w:cs="Times New Roman"/>
          <w:bCs/>
          <w:sz w:val="24"/>
          <w:szCs w:val="24"/>
        </w:rPr>
        <w:t>3.1. Обращение заявителя за получением услуг, которые являются необходимыми и обязательными для предоставления муниципальной услуги, не требуется.</w:t>
      </w:r>
    </w:p>
    <w:p w:rsidR="00647C3A" w:rsidRPr="00647C3A" w:rsidRDefault="00647C3A" w:rsidP="00647C3A">
      <w:pPr>
        <w:widowControl w:val="0"/>
        <w:tabs>
          <w:tab w:val="center" w:pos="5032"/>
        </w:tabs>
        <w:autoSpaceDE w:val="0"/>
        <w:autoSpaceDN w:val="0"/>
        <w:adjustRightInd w:val="0"/>
        <w:jc w:val="center"/>
        <w:rPr>
          <w:rFonts w:ascii="Times New Roman" w:hAnsi="Times New Roman" w:cs="Times New Roman"/>
          <w:b/>
          <w:bCs/>
          <w:sz w:val="24"/>
          <w:szCs w:val="24"/>
        </w:rPr>
      </w:pPr>
    </w:p>
    <w:p w:rsidR="00647C3A" w:rsidRPr="00647C3A" w:rsidRDefault="00647C3A" w:rsidP="00A3369F">
      <w:pPr>
        <w:widowControl w:val="0"/>
        <w:tabs>
          <w:tab w:val="center" w:pos="5032"/>
        </w:tabs>
        <w:autoSpaceDE w:val="0"/>
        <w:autoSpaceDN w:val="0"/>
        <w:adjustRightInd w:val="0"/>
        <w:spacing w:after="0"/>
        <w:jc w:val="center"/>
        <w:rPr>
          <w:rFonts w:ascii="Times New Roman" w:hAnsi="Times New Roman" w:cs="Times New Roman"/>
          <w:b/>
          <w:sz w:val="24"/>
          <w:szCs w:val="24"/>
        </w:rPr>
      </w:pPr>
      <w:r w:rsidRPr="00647C3A">
        <w:rPr>
          <w:rFonts w:ascii="Times New Roman" w:hAnsi="Times New Roman" w:cs="Times New Roman"/>
          <w:b/>
          <w:bCs/>
          <w:sz w:val="24"/>
          <w:szCs w:val="24"/>
        </w:rPr>
        <w:t xml:space="preserve">4. </w:t>
      </w:r>
      <w:r w:rsidRPr="00647C3A">
        <w:rPr>
          <w:rFonts w:ascii="Times New Roman" w:hAnsi="Times New Roman" w:cs="Times New Roman"/>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47C3A" w:rsidRPr="00647C3A" w:rsidRDefault="00647C3A" w:rsidP="00647C3A">
      <w:pPr>
        <w:widowControl w:val="0"/>
        <w:autoSpaceDE w:val="0"/>
        <w:autoSpaceDN w:val="0"/>
        <w:adjustRightInd w:val="0"/>
        <w:contextualSpacing/>
        <w:jc w:val="both"/>
        <w:rPr>
          <w:rFonts w:ascii="Times New Roman" w:hAnsi="Times New Roman" w:cs="Times New Roman"/>
          <w:color w:val="FF0000"/>
          <w:sz w:val="24"/>
          <w:szCs w:val="24"/>
        </w:rPr>
      </w:pP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4.1. Предоставление муниципальной услуги включает в себя следующие административные процедуры:</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 прием и регистрация заявления;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 рассмотрение заявления и предоставленных документов;</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3) утверждение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4) выдача постановления об утверждении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Блок-схема последовательности административных процедур приводится в приложении № 1 к административному регламенту.</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4.2. Прием и регистрация заявления.</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4.2.1. Основанием для начала исполнения процедуры является обращение заявителя с документами, необходимыми для предоставления муниципальной услуги.</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4.2.2. Заинтересованное лицо обращается с заявлением по утверждению проекта организации и застройки территории, садоводческого некоммерческого объединения в отдел администрации, в МФЦ или через функционал ПГУ ЛО.</w:t>
      </w:r>
    </w:p>
    <w:p w:rsidR="00647C3A" w:rsidRPr="00647C3A" w:rsidRDefault="00647C3A" w:rsidP="0097413C">
      <w:pPr>
        <w:spacing w:after="0" w:line="240" w:lineRule="auto"/>
        <w:ind w:firstLine="709"/>
        <w:jc w:val="both"/>
        <w:rPr>
          <w:rFonts w:ascii="Times New Roman" w:hAnsi="Times New Roman" w:cs="Times New Roman"/>
          <w:i/>
          <w:sz w:val="24"/>
          <w:szCs w:val="24"/>
        </w:rPr>
      </w:pPr>
      <w:r w:rsidRPr="00647C3A">
        <w:rPr>
          <w:rFonts w:ascii="Times New Roman" w:hAnsi="Times New Roman" w:cs="Times New Roman"/>
          <w:sz w:val="24"/>
          <w:szCs w:val="24"/>
        </w:rPr>
        <w:t xml:space="preserve">4.2.3. Специалист отдела устанавливает предмет обращения, личность </w:t>
      </w:r>
      <w:r w:rsidR="00574B15" w:rsidRPr="00647C3A">
        <w:rPr>
          <w:rFonts w:ascii="Times New Roman" w:hAnsi="Times New Roman" w:cs="Times New Roman"/>
          <w:sz w:val="24"/>
          <w:szCs w:val="24"/>
        </w:rPr>
        <w:t>заявителя и</w:t>
      </w:r>
      <w:r w:rsidRPr="00647C3A">
        <w:rPr>
          <w:rFonts w:ascii="Times New Roman" w:hAnsi="Times New Roman" w:cs="Times New Roman"/>
          <w:sz w:val="24"/>
          <w:szCs w:val="24"/>
        </w:rPr>
        <w:t xml:space="preserve"> проверяет его полномочия. Проверяет наличие всех необходимых документов, согласно </w:t>
      </w:r>
      <w:r w:rsidRPr="00647C3A">
        <w:rPr>
          <w:rFonts w:ascii="Times New Roman" w:hAnsi="Times New Roman" w:cs="Times New Roman"/>
          <w:color w:val="000000"/>
          <w:sz w:val="24"/>
          <w:szCs w:val="24"/>
        </w:rPr>
        <w:t>п. 2.6</w:t>
      </w:r>
      <w:r w:rsidRPr="00647C3A">
        <w:rPr>
          <w:rFonts w:ascii="Times New Roman" w:hAnsi="Times New Roman" w:cs="Times New Roman"/>
          <w:sz w:val="24"/>
          <w:szCs w:val="24"/>
        </w:rPr>
        <w:t xml:space="preserve"> настоящего административного регламента.</w:t>
      </w:r>
    </w:p>
    <w:p w:rsidR="00647C3A" w:rsidRPr="00647C3A" w:rsidRDefault="00647C3A" w:rsidP="0097413C">
      <w:pPr>
        <w:widowControl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4.2.4. Заявителю может быть отказано в приеме документов только по основаниям, предусмотренным настоящим административным регламентом. При этом уполномоченный специалист в обязательном порядке дает разъяснения о причине отказа и необходимые рекомендации по устранению этих причин.</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при согласии заявителя устранить препятствия специалист возвращает представленные документы;</w:t>
      </w:r>
    </w:p>
    <w:p w:rsidR="00647C3A" w:rsidRPr="00647C3A" w:rsidRDefault="00647C3A" w:rsidP="0097413C">
      <w:pPr>
        <w:tabs>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при несогласии заявителя устранить препятствия специалист обращает его внимание, что указанное обстоятельство может препятствовать предоставлению муниципальной услуги.</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lastRenderedPageBreak/>
        <w:t>4.2.5. Специалист отдела проверяет заявление о предоставлении муниципальной услуги.</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4.2.6. Специалист отдела формирует результат административной процедуры по приему документов (пакета принятых документов) и передает его в порядке для регистрации.</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4.2.7. Регистрация принятого заявления производится специалистом общего отдела администрации. Максимальный срок выполнения действий 15 минут. </w:t>
      </w:r>
    </w:p>
    <w:p w:rsidR="00647C3A" w:rsidRPr="00647C3A" w:rsidRDefault="00647C3A" w:rsidP="0097413C">
      <w:pPr>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4.3. Рассмотрение заявления и предоставленных документов.</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4.3.1. Основанием для начала процедуры рассмотрения заявления о предоставлении муниципальной услуги является получение зарегистрированного заявления о предоставлении услуги и пакета документов начальником отдела администрации. </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4.3.2. Начальник отдела передает пакет документов с заявлением уполномоченному специалисту отдела.</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4.3.3 Уполномоченный специалист обеспечивает проверку заявления и представленных документов на соответствие их требованиям действующего законодательства и настоящего административного регламента.</w:t>
      </w:r>
    </w:p>
    <w:p w:rsidR="00647C3A" w:rsidRPr="00647C3A" w:rsidRDefault="00647C3A" w:rsidP="0097413C">
      <w:pPr>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4.3.4. В случае наличия оснований для отказа в предоставлении Муниципальной услуги, определенных пунктом 2.12 административного регламента, специалист отдела </w:t>
      </w:r>
      <w:r w:rsidR="00574B15" w:rsidRPr="00647C3A">
        <w:rPr>
          <w:rFonts w:ascii="Times New Roman" w:hAnsi="Times New Roman" w:cs="Times New Roman"/>
          <w:sz w:val="24"/>
          <w:szCs w:val="24"/>
        </w:rPr>
        <w:t>подготавливает и</w:t>
      </w:r>
      <w:r w:rsidRPr="00647C3A">
        <w:rPr>
          <w:rFonts w:ascii="Times New Roman" w:hAnsi="Times New Roman" w:cs="Times New Roman"/>
          <w:sz w:val="24"/>
          <w:szCs w:val="24"/>
        </w:rPr>
        <w:t xml:space="preserve"> представляет начальнику отдела </w:t>
      </w:r>
      <w:r w:rsidR="00574B15" w:rsidRPr="00647C3A">
        <w:rPr>
          <w:rFonts w:ascii="Times New Roman" w:hAnsi="Times New Roman" w:cs="Times New Roman"/>
          <w:sz w:val="24"/>
          <w:szCs w:val="24"/>
        </w:rPr>
        <w:t>письмо (</w:t>
      </w:r>
      <w:r w:rsidRPr="00647C3A">
        <w:rPr>
          <w:rFonts w:ascii="Times New Roman" w:hAnsi="Times New Roman" w:cs="Times New Roman"/>
          <w:sz w:val="24"/>
          <w:szCs w:val="24"/>
        </w:rPr>
        <w:t>уведомление) с указанием причин отказа. Письмо направляется начальником отдела на подпись главе администрации для направления заявителю. Максимальный срок исполнения административной процедуры 10 дней.</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4.4. Утверждение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4.4.1. Основанием для начала действия является отсутствие оснований для отказа  в предоставлении муниципальной услуги.</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4.4.2. Специалист отдела готовит проект постановления </w:t>
      </w:r>
      <w:r w:rsidR="00574B15" w:rsidRPr="00647C3A">
        <w:rPr>
          <w:rFonts w:ascii="Times New Roman" w:hAnsi="Times New Roman" w:cs="Times New Roman"/>
          <w:sz w:val="24"/>
          <w:szCs w:val="24"/>
        </w:rPr>
        <w:t>администрации об</w:t>
      </w:r>
      <w:r w:rsidRPr="00647C3A">
        <w:rPr>
          <w:rFonts w:ascii="Times New Roman" w:hAnsi="Times New Roman" w:cs="Times New Roman"/>
          <w:sz w:val="24"/>
          <w:szCs w:val="24"/>
        </w:rPr>
        <w:t xml:space="preserve"> утверждении проекта организации и застройки территории садоводческого, огороднического или дачного некоммерческого объединения.</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4.4.3. Проект постановления администрации направляется начальником отдела в отдел делопроизводства администрации.</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4.4.4. По истечении 14 календарных дней, с момента подачи заявления, отдел архитектуры уведомляет заявителя о возможности получения постановления об утверждении проекта организации и застройки территории садоводческого, огороднического или дачного некоммерческого объединения (либо об отказе в предоставлении услуги).</w:t>
      </w:r>
    </w:p>
    <w:p w:rsidR="00647C3A" w:rsidRPr="00647C3A" w:rsidRDefault="00647C3A" w:rsidP="0097413C">
      <w:pPr>
        <w:tabs>
          <w:tab w:val="left" w:pos="540"/>
          <w:tab w:val="left" w:pos="900"/>
        </w:tabs>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Заявителю лично выдается (либо направляется по почте) постановление об утверждении проекта </w:t>
      </w:r>
      <w:r w:rsidR="00574B15" w:rsidRPr="00647C3A">
        <w:rPr>
          <w:rFonts w:ascii="Times New Roman" w:hAnsi="Times New Roman" w:cs="Times New Roman"/>
          <w:sz w:val="24"/>
          <w:szCs w:val="24"/>
        </w:rPr>
        <w:t>организации и</w:t>
      </w:r>
      <w:r w:rsidRPr="00647C3A">
        <w:rPr>
          <w:rFonts w:ascii="Times New Roman" w:hAnsi="Times New Roman" w:cs="Times New Roman"/>
          <w:sz w:val="24"/>
          <w:szCs w:val="24"/>
        </w:rPr>
        <w:t xml:space="preserve"> застройки территории садоводческого, огороднического или дачного некоммерческого объединения.</w:t>
      </w:r>
    </w:p>
    <w:p w:rsidR="00647C3A" w:rsidRPr="00647C3A" w:rsidRDefault="00647C3A" w:rsidP="00647C3A">
      <w:pPr>
        <w:ind w:firstLine="709"/>
        <w:jc w:val="center"/>
        <w:rPr>
          <w:rFonts w:ascii="Times New Roman" w:hAnsi="Times New Roman" w:cs="Times New Roman"/>
          <w:sz w:val="24"/>
          <w:szCs w:val="24"/>
        </w:rPr>
      </w:pPr>
    </w:p>
    <w:p w:rsidR="00647C3A" w:rsidRPr="00647C3A" w:rsidRDefault="00647C3A" w:rsidP="00A3369F">
      <w:pPr>
        <w:spacing w:after="0"/>
        <w:ind w:firstLine="709"/>
        <w:jc w:val="center"/>
        <w:rPr>
          <w:rFonts w:ascii="Times New Roman" w:hAnsi="Times New Roman" w:cs="Times New Roman"/>
          <w:b/>
          <w:sz w:val="24"/>
          <w:szCs w:val="24"/>
        </w:rPr>
      </w:pPr>
      <w:r w:rsidRPr="00647C3A">
        <w:rPr>
          <w:rFonts w:ascii="Times New Roman" w:hAnsi="Times New Roman" w:cs="Times New Roman"/>
          <w:b/>
          <w:sz w:val="24"/>
          <w:szCs w:val="24"/>
        </w:rPr>
        <w:t>5. Порядок и формы контроля за исполнением административного регламента</w:t>
      </w:r>
    </w:p>
    <w:p w:rsidR="00647C3A" w:rsidRPr="00647C3A" w:rsidRDefault="00647C3A" w:rsidP="00647C3A">
      <w:pPr>
        <w:ind w:firstLine="709"/>
        <w:jc w:val="both"/>
        <w:rPr>
          <w:rFonts w:ascii="Times New Roman" w:hAnsi="Times New Roman" w:cs="Times New Roman"/>
          <w:b/>
          <w:sz w:val="24"/>
          <w:szCs w:val="24"/>
        </w:rPr>
      </w:pP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5.1.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5.2.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Решение о проведении внеплановой проверки принимает глава администрации или уполномоченное им должностное лицо администрации.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Для проведения проверок предоставления муниципальной услуги формирует комиссия, в состав которой включаются должностные лица и специалисты администрации.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lastRenderedPageBreak/>
        <w:t>Результаты проверки оформляются в виде акта, в котором отмечаются выявленные недостатки и указываются предложения по их устранению.</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Акт подписывается всеми членами комиссии.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В случае проведения внеплановой проверки по конкретному обращению, в течение 30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w:t>
      </w:r>
      <w:r w:rsidR="00574B15" w:rsidRPr="00647C3A">
        <w:rPr>
          <w:rFonts w:ascii="Times New Roman" w:hAnsi="Times New Roman" w:cs="Times New Roman"/>
          <w:color w:val="000000"/>
          <w:sz w:val="24"/>
          <w:szCs w:val="24"/>
        </w:rPr>
        <w:t>главой администрации</w:t>
      </w:r>
      <w:r w:rsidRPr="00647C3A">
        <w:rPr>
          <w:rFonts w:ascii="Times New Roman" w:hAnsi="Times New Roman" w:cs="Times New Roman"/>
          <w:color w:val="000000"/>
          <w:sz w:val="24"/>
          <w:szCs w:val="24"/>
        </w:rPr>
        <w:t xml:space="preserve"> или уполномоченным им должностным лицом.</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5.3.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закрепляется в их должностных инструкциях.</w:t>
      </w:r>
    </w:p>
    <w:p w:rsidR="00647C3A" w:rsidRPr="00647C3A" w:rsidRDefault="00647C3A" w:rsidP="0097413C">
      <w:pPr>
        <w:spacing w:after="0" w:line="240" w:lineRule="auto"/>
        <w:ind w:firstLine="709"/>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5.4.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5.5. Контроль соблюдения специалистами МФЦ последовательности действий, определенных </w:t>
      </w:r>
      <w:r w:rsidR="00574B15" w:rsidRPr="00647C3A">
        <w:rPr>
          <w:rFonts w:ascii="Times New Roman" w:hAnsi="Times New Roman" w:cs="Times New Roman"/>
          <w:sz w:val="24"/>
          <w:szCs w:val="24"/>
        </w:rPr>
        <w:t>административными процедурами,</w:t>
      </w:r>
      <w:r w:rsidRPr="00647C3A">
        <w:rPr>
          <w:rFonts w:ascii="Times New Roman" w:hAnsi="Times New Roman" w:cs="Times New Roman"/>
          <w:sz w:val="24"/>
          <w:szCs w:val="24"/>
        </w:rPr>
        <w:t xml:space="preserve"> осуществляется директорами МФЦ.</w:t>
      </w:r>
    </w:p>
    <w:p w:rsidR="00647C3A" w:rsidRPr="00647C3A" w:rsidRDefault="00647C3A" w:rsidP="0097413C">
      <w:pPr>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47C3A" w:rsidRPr="00647C3A" w:rsidRDefault="00647C3A" w:rsidP="00647C3A">
      <w:pPr>
        <w:ind w:firstLine="709"/>
        <w:jc w:val="both"/>
        <w:rPr>
          <w:rFonts w:ascii="Times New Roman" w:hAnsi="Times New Roman" w:cs="Times New Roman"/>
          <w:color w:val="000000"/>
          <w:sz w:val="24"/>
          <w:szCs w:val="24"/>
        </w:rPr>
      </w:pPr>
    </w:p>
    <w:p w:rsidR="00647C3A" w:rsidRPr="00647C3A" w:rsidRDefault="00647C3A" w:rsidP="00A3369F">
      <w:pPr>
        <w:widowControl w:val="0"/>
        <w:autoSpaceDE w:val="0"/>
        <w:autoSpaceDN w:val="0"/>
        <w:adjustRightInd w:val="0"/>
        <w:spacing w:after="0"/>
        <w:ind w:firstLine="709"/>
        <w:contextualSpacing/>
        <w:jc w:val="center"/>
        <w:rPr>
          <w:rFonts w:ascii="Times New Roman" w:hAnsi="Times New Roman" w:cs="Times New Roman"/>
          <w:b/>
          <w:bCs/>
          <w:sz w:val="24"/>
          <w:szCs w:val="24"/>
        </w:rPr>
      </w:pPr>
      <w:r w:rsidRPr="00647C3A">
        <w:rPr>
          <w:rFonts w:ascii="Times New Roman" w:hAnsi="Times New Roman" w:cs="Times New Roman"/>
          <w:b/>
          <w:bCs/>
          <w:sz w:val="24"/>
          <w:szCs w:val="24"/>
        </w:rPr>
        <w:t>6.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647C3A" w:rsidRPr="00647C3A" w:rsidRDefault="00647C3A" w:rsidP="00647C3A">
      <w:pPr>
        <w:widowControl w:val="0"/>
        <w:autoSpaceDE w:val="0"/>
        <w:autoSpaceDN w:val="0"/>
        <w:adjustRightInd w:val="0"/>
        <w:ind w:firstLine="709"/>
        <w:contextualSpacing/>
        <w:jc w:val="both"/>
        <w:rPr>
          <w:rFonts w:ascii="Times New Roman" w:hAnsi="Times New Roman" w:cs="Times New Roman"/>
          <w:b/>
          <w:bCs/>
          <w:sz w:val="24"/>
          <w:szCs w:val="24"/>
        </w:rPr>
      </w:pPr>
    </w:p>
    <w:p w:rsidR="00647C3A" w:rsidRPr="00647C3A" w:rsidRDefault="00647C3A" w:rsidP="0097413C">
      <w:pPr>
        <w:tabs>
          <w:tab w:val="left" w:pos="0"/>
          <w:tab w:val="num" w:pos="1260"/>
        </w:tabs>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 xml:space="preserve">6.1. Заявитель имеет право на обжалование решений и действий (бездействия), принятых (осуществляемых) в ходе предоставления муниципальной услуги, в досудебном (внесудебном) порядке. </w:t>
      </w:r>
    </w:p>
    <w:p w:rsidR="00647C3A" w:rsidRPr="00647C3A" w:rsidRDefault="00647C3A" w:rsidP="009741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6.2. Предметом досудебного (внесудебного) обжалования являются решение, действие (бездействие) отдела, его должностных лиц ответственных за предоставление муниципальной услуги, в том числе:</w:t>
      </w:r>
    </w:p>
    <w:p w:rsidR="00647C3A" w:rsidRPr="00647C3A" w:rsidRDefault="00647C3A" w:rsidP="009741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647C3A" w:rsidRPr="00647C3A" w:rsidRDefault="00647C3A" w:rsidP="009741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2) нарушение срока предоставления муниципальной услуги;</w:t>
      </w:r>
    </w:p>
    <w:p w:rsidR="00647C3A" w:rsidRPr="00647C3A" w:rsidRDefault="00647C3A" w:rsidP="009741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3) требование у заявителя документов, не предусмотренных п. 2.6. настоящего административного </w:t>
      </w:r>
      <w:r w:rsidR="00574B15" w:rsidRPr="00647C3A">
        <w:rPr>
          <w:rFonts w:ascii="Times New Roman" w:hAnsi="Times New Roman" w:cs="Times New Roman"/>
          <w:sz w:val="24"/>
          <w:szCs w:val="24"/>
        </w:rPr>
        <w:t>регламента для</w:t>
      </w:r>
      <w:r w:rsidRPr="00647C3A">
        <w:rPr>
          <w:rFonts w:ascii="Times New Roman" w:hAnsi="Times New Roman" w:cs="Times New Roman"/>
          <w:sz w:val="24"/>
          <w:szCs w:val="24"/>
        </w:rPr>
        <w:t xml:space="preserve"> предоставления муниципальной услуги;</w:t>
      </w:r>
    </w:p>
    <w:p w:rsidR="00647C3A" w:rsidRPr="00647C3A" w:rsidRDefault="00647C3A" w:rsidP="009741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4) отказ в приеме документов, при нарушении требований п. 2.10. настоящего административного </w:t>
      </w:r>
      <w:r w:rsidR="00574B15" w:rsidRPr="00647C3A">
        <w:rPr>
          <w:rFonts w:ascii="Times New Roman" w:hAnsi="Times New Roman" w:cs="Times New Roman"/>
          <w:sz w:val="24"/>
          <w:szCs w:val="24"/>
        </w:rPr>
        <w:t>регламента для</w:t>
      </w:r>
      <w:r w:rsidRPr="00647C3A">
        <w:rPr>
          <w:rFonts w:ascii="Times New Roman" w:hAnsi="Times New Roman" w:cs="Times New Roman"/>
          <w:sz w:val="24"/>
          <w:szCs w:val="24"/>
        </w:rPr>
        <w:t xml:space="preserve"> предоставления муниципальной услуги, у заявителя;</w:t>
      </w:r>
    </w:p>
    <w:p w:rsidR="00647C3A" w:rsidRPr="00647C3A" w:rsidRDefault="00647C3A" w:rsidP="009741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5) отказ в предоставлении муниципальной услуги, если основание отказа не предусмотрено п. 2.13.1. настоящего административного регламента;</w:t>
      </w:r>
    </w:p>
    <w:p w:rsidR="00647C3A" w:rsidRPr="00647C3A" w:rsidRDefault="00647C3A" w:rsidP="009741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6) затребование с заявителя при предоставлении муниципальной услуги платы; </w:t>
      </w:r>
    </w:p>
    <w:p w:rsidR="00647C3A" w:rsidRPr="00647C3A" w:rsidRDefault="00647C3A" w:rsidP="009741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647C3A">
        <w:rPr>
          <w:rFonts w:ascii="Times New Roman" w:hAnsi="Times New Roman" w:cs="Times New Roman"/>
          <w:sz w:val="24"/>
          <w:szCs w:val="24"/>
        </w:rPr>
        <w:t xml:space="preserve">7) отказ отдела, его должностного лица в исправлении допущенных опечаток и ошибок в документах, выданных в результате предоставления муниципальной услуги.  </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t>6.3. Органом местного самоуправления муниципального района Ленинградской области, уполномоченным на рассмотрение жалобы, является администрация.</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sz w:val="24"/>
          <w:szCs w:val="24"/>
        </w:rPr>
      </w:pPr>
      <w:r w:rsidRPr="00647C3A">
        <w:rPr>
          <w:rFonts w:ascii="Times New Roman" w:hAnsi="Times New Roman" w:cs="Times New Roman"/>
          <w:sz w:val="24"/>
          <w:szCs w:val="24"/>
        </w:rPr>
        <w:lastRenderedPageBreak/>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 «Об организации предоставления государственных и муниципальных услуг».</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6.5. Жалоба подается в администрацию в письменной форме на бумажном носителе, в электронной форме. </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Жалоба регистрируется в день ее поступления.</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6.6. Оснований для приостановления рассмотрения жалобы действующим законодательством не предусмотрено.</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6.7. По результатам рассмотрения жалобы принимается одно из следующих решений:</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1) удовлетворить жалобу, в том числе в форме отмены принятого решения, исправления допущенных должностным лицом отдела и ошибок в документах, выданных в результате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2) </w:t>
      </w:r>
      <w:r w:rsidR="00574B15" w:rsidRPr="00647C3A">
        <w:rPr>
          <w:rFonts w:ascii="Times New Roman" w:hAnsi="Times New Roman" w:cs="Times New Roman"/>
          <w:color w:val="000000"/>
          <w:sz w:val="24"/>
          <w:szCs w:val="24"/>
        </w:rPr>
        <w:t>отказать в</w:t>
      </w:r>
      <w:r w:rsidRPr="00647C3A">
        <w:rPr>
          <w:rFonts w:ascii="Times New Roman" w:hAnsi="Times New Roman" w:cs="Times New Roman"/>
          <w:color w:val="000000"/>
          <w:sz w:val="24"/>
          <w:szCs w:val="24"/>
        </w:rPr>
        <w:t xml:space="preserve"> удовлетворении жалобы.</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 xml:space="preserve">6.8.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6.9. При неудовлетворении претензий гражданина в порядке досудебного (внесудебного) обжалования заявитель вправе обжаловать решения и действия (бездействия), принятые (осуществляемые) в ходе предоставления муниципальной услуги, в судебном порядке посредством направления заявления в суд.</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6.10. Заявитель имеет право получения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r w:rsidRPr="00647C3A">
        <w:rPr>
          <w:rFonts w:ascii="Times New Roman" w:hAnsi="Times New Roman" w:cs="Times New Roman"/>
          <w:color w:val="000000"/>
          <w:sz w:val="24"/>
          <w:szCs w:val="24"/>
        </w:rPr>
        <w:t>6.11.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widowControl w:val="0"/>
        <w:overflowPunct w:val="0"/>
        <w:autoSpaceDE w:val="0"/>
        <w:autoSpaceDN w:val="0"/>
        <w:adjustRightInd w:val="0"/>
        <w:spacing w:line="240" w:lineRule="auto"/>
        <w:ind w:firstLine="709"/>
        <w:contextualSpacing/>
        <w:jc w:val="both"/>
        <w:rPr>
          <w:rFonts w:ascii="Times New Roman" w:hAnsi="Times New Roman" w:cs="Times New Roman"/>
          <w:color w:val="000000"/>
          <w:sz w:val="24"/>
          <w:szCs w:val="24"/>
        </w:rPr>
      </w:pPr>
    </w:p>
    <w:p w:rsidR="00647C3A" w:rsidRPr="00647C3A" w:rsidRDefault="00647C3A" w:rsidP="0097413C">
      <w:pPr>
        <w:spacing w:line="240" w:lineRule="auto"/>
        <w:ind w:right="-1"/>
        <w:jc w:val="right"/>
        <w:rPr>
          <w:rFonts w:ascii="Times New Roman" w:hAnsi="Times New Roman" w:cs="Times New Roman"/>
          <w:sz w:val="24"/>
          <w:szCs w:val="24"/>
        </w:rPr>
      </w:pPr>
      <w:r w:rsidRPr="00647C3A">
        <w:rPr>
          <w:rFonts w:ascii="Times New Roman" w:hAnsi="Times New Roman" w:cs="Times New Roman"/>
          <w:sz w:val="24"/>
          <w:szCs w:val="24"/>
        </w:rPr>
        <w:br w:type="page"/>
      </w:r>
      <w:r w:rsidR="00574B15">
        <w:rPr>
          <w:rFonts w:ascii="Times New Roman" w:hAnsi="Times New Roman" w:cs="Times New Roman"/>
          <w:noProof/>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2867660</wp:posOffset>
                </wp:positionH>
                <wp:positionV relativeFrom="paragraph">
                  <wp:posOffset>-476250</wp:posOffset>
                </wp:positionV>
                <wp:extent cx="571500" cy="55435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554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C3A" w:rsidRDefault="00647C3A" w:rsidP="00647C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25.8pt;margin-top:-37.5pt;width:45pt;height:4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" stroked="f">
                <v:textbox>
                  <w:txbxContent>
                    <w:p w:rsidR="00647C3A" w:rsidRDefault="00647C3A" w:rsidP="00647C3A"/>
                  </w:txbxContent>
                </v:textbox>
              </v:shape>
            </w:pict>
          </mc:Fallback>
        </mc:AlternateContent>
      </w:r>
      <w:r w:rsidRPr="00647C3A">
        <w:rPr>
          <w:rFonts w:ascii="Times New Roman" w:hAnsi="Times New Roman" w:cs="Times New Roman"/>
          <w:sz w:val="24"/>
          <w:szCs w:val="24"/>
        </w:rPr>
        <w:t>Приложение № 1</w:t>
      </w:r>
    </w:p>
    <w:p w:rsidR="00647C3A" w:rsidRPr="00647C3A" w:rsidRDefault="00647C3A" w:rsidP="00647C3A">
      <w:pPr>
        <w:jc w:val="right"/>
        <w:rPr>
          <w:rFonts w:ascii="Times New Roman" w:hAnsi="Times New Roman" w:cs="Times New Roman"/>
          <w:bCs/>
          <w:color w:val="000000"/>
          <w:sz w:val="24"/>
          <w:szCs w:val="24"/>
        </w:rPr>
      </w:pPr>
      <w:r w:rsidRPr="00647C3A">
        <w:rPr>
          <w:rFonts w:ascii="Times New Roman" w:hAnsi="Times New Roman" w:cs="Times New Roman"/>
          <w:bCs/>
          <w:sz w:val="24"/>
          <w:szCs w:val="24"/>
        </w:rPr>
        <w:t xml:space="preserve">                                                                                             к административному регламенту</w:t>
      </w:r>
    </w:p>
    <w:p w:rsidR="00647C3A" w:rsidRPr="00647C3A" w:rsidRDefault="00647C3A" w:rsidP="00647C3A">
      <w:pPr>
        <w:suppressAutoHyphens/>
        <w:snapToGrid w:val="0"/>
        <w:jc w:val="center"/>
        <w:rPr>
          <w:rFonts w:ascii="Times New Roman" w:hAnsi="Times New Roman" w:cs="Times New Roman"/>
          <w:b/>
          <w:sz w:val="24"/>
          <w:szCs w:val="24"/>
          <w:lang w:eastAsia="ar-SA"/>
        </w:rPr>
      </w:pPr>
      <w:r w:rsidRPr="00647C3A">
        <w:rPr>
          <w:rFonts w:ascii="Times New Roman" w:hAnsi="Times New Roman" w:cs="Times New Roman"/>
          <w:b/>
          <w:sz w:val="24"/>
          <w:szCs w:val="24"/>
          <w:lang w:eastAsia="ar-SA"/>
        </w:rPr>
        <w:t xml:space="preserve">           </w:t>
      </w:r>
    </w:p>
    <w:p w:rsidR="00647C3A" w:rsidRPr="00647C3A" w:rsidRDefault="00647C3A" w:rsidP="00647C3A">
      <w:pPr>
        <w:suppressAutoHyphens/>
        <w:snapToGrid w:val="0"/>
        <w:jc w:val="center"/>
        <w:rPr>
          <w:rFonts w:ascii="Times New Roman" w:hAnsi="Times New Roman" w:cs="Times New Roman"/>
          <w:b/>
          <w:sz w:val="24"/>
          <w:szCs w:val="24"/>
          <w:lang w:eastAsia="ar-SA"/>
        </w:rPr>
      </w:pPr>
      <w:r w:rsidRPr="00647C3A">
        <w:rPr>
          <w:rFonts w:ascii="Times New Roman" w:hAnsi="Times New Roman" w:cs="Times New Roman"/>
          <w:b/>
          <w:sz w:val="24"/>
          <w:szCs w:val="24"/>
          <w:lang w:eastAsia="ar-SA"/>
        </w:rPr>
        <w:t xml:space="preserve"> БЛОК-СХЕМА</w:t>
      </w:r>
    </w:p>
    <w:p w:rsidR="00647C3A" w:rsidRPr="00647C3A" w:rsidRDefault="00647C3A" w:rsidP="00647C3A">
      <w:pPr>
        <w:snapToGrid w:val="0"/>
        <w:jc w:val="center"/>
        <w:rPr>
          <w:rFonts w:ascii="Times New Roman" w:hAnsi="Times New Roman" w:cs="Times New Roman"/>
          <w:b/>
          <w:sz w:val="24"/>
          <w:szCs w:val="24"/>
          <w:lang w:eastAsia="ar-SA"/>
        </w:rPr>
      </w:pPr>
      <w:r w:rsidRPr="00647C3A">
        <w:rPr>
          <w:rFonts w:ascii="Times New Roman" w:hAnsi="Times New Roman" w:cs="Times New Roman"/>
          <w:b/>
          <w:sz w:val="24"/>
          <w:szCs w:val="24"/>
          <w:lang w:eastAsia="ar-SA"/>
        </w:rPr>
        <w:t>последовательности действий при предоставлении муниципальной услуги</w:t>
      </w:r>
    </w:p>
    <w:p w:rsidR="00647C3A" w:rsidRPr="00647C3A" w:rsidRDefault="00647C3A" w:rsidP="00647C3A">
      <w:pPr>
        <w:snapToGrid w:val="0"/>
        <w:jc w:val="center"/>
        <w:rPr>
          <w:rFonts w:ascii="Times New Roman" w:hAnsi="Times New Roman" w:cs="Times New Roman"/>
          <w:b/>
          <w:sz w:val="24"/>
          <w:szCs w:val="24"/>
          <w:lang w:eastAsia="ar-SA"/>
        </w:rPr>
      </w:pPr>
    </w:p>
    <w:p w:rsidR="00647C3A" w:rsidRPr="00647C3A" w:rsidRDefault="00647C3A" w:rsidP="00647C3A">
      <w:pPr>
        <w:snapToGrid w:val="0"/>
        <w:jc w:val="center"/>
        <w:rPr>
          <w:rFonts w:ascii="Times New Roman" w:hAnsi="Times New Roman" w:cs="Times New Roman"/>
          <w:b/>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647C3A" w:rsidRPr="00647C3A" w:rsidTr="006C64D5">
        <w:trPr>
          <w:trHeight w:val="567"/>
        </w:trPr>
        <w:tc>
          <w:tcPr>
            <w:tcW w:w="9855" w:type="dxa"/>
            <w:shd w:val="clear" w:color="auto" w:fill="auto"/>
          </w:tcPr>
          <w:p w:rsidR="00647C3A" w:rsidRPr="00647C3A" w:rsidRDefault="00647C3A" w:rsidP="006C64D5">
            <w:pPr>
              <w:snapToGrid w:val="0"/>
              <w:jc w:val="center"/>
              <w:rPr>
                <w:rFonts w:ascii="Times New Roman" w:hAnsi="Times New Roman" w:cs="Times New Roman"/>
                <w:sz w:val="24"/>
                <w:szCs w:val="24"/>
                <w:lang w:eastAsia="ar-SA"/>
              </w:rPr>
            </w:pPr>
          </w:p>
          <w:p w:rsidR="00647C3A" w:rsidRPr="00647C3A" w:rsidRDefault="00647C3A" w:rsidP="006C64D5">
            <w:pPr>
              <w:snapToGrid w:val="0"/>
              <w:jc w:val="center"/>
              <w:rPr>
                <w:rFonts w:ascii="Times New Roman" w:hAnsi="Times New Roman" w:cs="Times New Roman"/>
                <w:sz w:val="24"/>
                <w:szCs w:val="24"/>
                <w:lang w:eastAsia="ar-SA"/>
              </w:rPr>
            </w:pPr>
            <w:r w:rsidRPr="00647C3A">
              <w:rPr>
                <w:rFonts w:ascii="Times New Roman" w:hAnsi="Times New Roman" w:cs="Times New Roman"/>
                <w:sz w:val="24"/>
                <w:szCs w:val="24"/>
                <w:lang w:eastAsia="ar-SA"/>
              </w:rPr>
              <w:t xml:space="preserve">Прием и регистрация заявления об утверждении проекта организации и застройки территории садоводческого или дачного некоммерческого объединения </w:t>
            </w:r>
          </w:p>
          <w:p w:rsidR="00647C3A" w:rsidRPr="00647C3A" w:rsidRDefault="00647C3A" w:rsidP="006C64D5">
            <w:pPr>
              <w:snapToGrid w:val="0"/>
              <w:jc w:val="center"/>
              <w:rPr>
                <w:rFonts w:ascii="Times New Roman" w:hAnsi="Times New Roman" w:cs="Times New Roman"/>
                <w:sz w:val="24"/>
                <w:szCs w:val="24"/>
                <w:lang w:eastAsia="ar-SA"/>
              </w:rPr>
            </w:pPr>
            <w:r w:rsidRPr="00647C3A">
              <w:rPr>
                <w:rFonts w:ascii="Times New Roman" w:hAnsi="Times New Roman" w:cs="Times New Roman"/>
                <w:sz w:val="24"/>
                <w:szCs w:val="24"/>
                <w:lang w:eastAsia="ar-SA"/>
              </w:rPr>
              <w:t>(в том числе через МФЦ)</w:t>
            </w:r>
          </w:p>
          <w:p w:rsidR="00647C3A" w:rsidRPr="00647C3A" w:rsidRDefault="00647C3A" w:rsidP="006C64D5">
            <w:pPr>
              <w:snapToGrid w:val="0"/>
              <w:rPr>
                <w:rFonts w:ascii="Times New Roman" w:hAnsi="Times New Roman" w:cs="Times New Roman"/>
                <w:b/>
                <w:sz w:val="24"/>
                <w:szCs w:val="24"/>
                <w:lang w:eastAsia="ar-SA"/>
              </w:rPr>
            </w:pPr>
          </w:p>
        </w:tc>
      </w:tr>
    </w:tbl>
    <w:p w:rsidR="00647C3A" w:rsidRPr="00647C3A" w:rsidRDefault="00647C3A" w:rsidP="00647C3A">
      <w:pPr>
        <w:snapToGrid w:val="0"/>
        <w:jc w:val="center"/>
        <w:rPr>
          <w:rFonts w:ascii="Times New Roman" w:hAnsi="Times New Roman" w:cs="Times New Roman"/>
          <w:bCs/>
          <w:color w:val="000000"/>
          <w:sz w:val="24"/>
          <w:szCs w:val="24"/>
        </w:rPr>
      </w:pPr>
      <w:r w:rsidRPr="00647C3A">
        <w:rPr>
          <w:rFonts w:ascii="Times New Roman" w:hAnsi="Times New Roman" w:cs="Times New Roman"/>
          <w:b/>
          <w:noProof/>
          <w:sz w:val="24"/>
          <w:szCs w:val="24"/>
          <w:lang w:eastAsia="ru-RU"/>
        </w:rPr>
        <w:drawing>
          <wp:inline distT="0" distB="0" distL="0" distR="0">
            <wp:extent cx="28575" cy="37147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8575" cy="371475"/>
                    </a:xfrm>
                    <a:prstGeom prst="rect">
                      <a:avLst/>
                    </a:prstGeom>
                    <a:noFill/>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647C3A" w:rsidRPr="00647C3A" w:rsidTr="006C64D5">
        <w:tc>
          <w:tcPr>
            <w:tcW w:w="9855" w:type="dxa"/>
            <w:shd w:val="clear" w:color="auto" w:fill="auto"/>
          </w:tcPr>
          <w:p w:rsidR="00647C3A" w:rsidRPr="00647C3A" w:rsidRDefault="00647C3A" w:rsidP="006C64D5">
            <w:pPr>
              <w:jc w:val="center"/>
              <w:rPr>
                <w:rFonts w:ascii="Times New Roman" w:hAnsi="Times New Roman" w:cs="Times New Roman"/>
                <w:bCs/>
                <w:color w:val="000000"/>
                <w:sz w:val="24"/>
                <w:szCs w:val="24"/>
              </w:rPr>
            </w:pPr>
          </w:p>
          <w:p w:rsidR="00647C3A" w:rsidRPr="00647C3A" w:rsidRDefault="00647C3A" w:rsidP="006C64D5">
            <w:pPr>
              <w:jc w:val="center"/>
              <w:rPr>
                <w:rFonts w:ascii="Times New Roman" w:hAnsi="Times New Roman" w:cs="Times New Roman"/>
                <w:bCs/>
                <w:color w:val="000000"/>
                <w:sz w:val="24"/>
                <w:szCs w:val="24"/>
              </w:rPr>
            </w:pPr>
            <w:r w:rsidRPr="00647C3A">
              <w:rPr>
                <w:rFonts w:ascii="Times New Roman" w:hAnsi="Times New Roman" w:cs="Times New Roman"/>
                <w:bCs/>
                <w:color w:val="000000"/>
                <w:sz w:val="24"/>
                <w:szCs w:val="24"/>
              </w:rPr>
              <w:t>Рассмотрение принятого заявления и предоставленных документов</w:t>
            </w:r>
          </w:p>
          <w:p w:rsidR="00647C3A" w:rsidRPr="00647C3A" w:rsidRDefault="00647C3A" w:rsidP="006C64D5">
            <w:pPr>
              <w:jc w:val="center"/>
              <w:rPr>
                <w:rFonts w:ascii="Times New Roman" w:hAnsi="Times New Roman" w:cs="Times New Roman"/>
                <w:bCs/>
                <w:color w:val="000000"/>
                <w:sz w:val="24"/>
                <w:szCs w:val="24"/>
              </w:rPr>
            </w:pPr>
          </w:p>
        </w:tc>
      </w:tr>
    </w:tbl>
    <w:p w:rsidR="00647C3A" w:rsidRPr="00647C3A" w:rsidRDefault="00647C3A" w:rsidP="00647C3A">
      <w:pPr>
        <w:jc w:val="center"/>
        <w:rPr>
          <w:rFonts w:ascii="Times New Roman" w:hAnsi="Times New Roman" w:cs="Times New Roman"/>
          <w:bCs/>
          <w:color w:val="000000"/>
          <w:sz w:val="24"/>
          <w:szCs w:val="24"/>
        </w:rPr>
      </w:pPr>
      <w:r w:rsidRPr="00647C3A">
        <w:rPr>
          <w:rFonts w:ascii="Times New Roman" w:hAnsi="Times New Roman" w:cs="Times New Roman"/>
          <w:b/>
          <w:bCs/>
          <w:noProof/>
          <w:color w:val="000000"/>
          <w:sz w:val="24"/>
          <w:szCs w:val="24"/>
          <w:lang w:eastAsia="ru-RU"/>
        </w:rPr>
        <w:drawing>
          <wp:inline distT="0" distB="0" distL="0" distR="0">
            <wp:extent cx="28575" cy="371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28575" cy="371475"/>
                    </a:xfrm>
                    <a:prstGeom prst="rect">
                      <a:avLst/>
                    </a:prstGeom>
                    <a:noFill/>
                  </pic:spPr>
                </pic:pic>
              </a:graphicData>
            </a:graphic>
          </wp:inline>
        </w:drawing>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647C3A" w:rsidRPr="00647C3A" w:rsidTr="006C64D5">
        <w:trPr>
          <w:trHeight w:val="1032"/>
        </w:trPr>
        <w:tc>
          <w:tcPr>
            <w:tcW w:w="9923" w:type="dxa"/>
          </w:tcPr>
          <w:p w:rsidR="00647C3A" w:rsidRPr="00647C3A" w:rsidRDefault="00647C3A" w:rsidP="006C64D5">
            <w:pPr>
              <w:rPr>
                <w:rFonts w:ascii="Times New Roman" w:hAnsi="Times New Roman" w:cs="Times New Roman"/>
                <w:sz w:val="24"/>
                <w:szCs w:val="24"/>
              </w:rPr>
            </w:pPr>
          </w:p>
          <w:p w:rsidR="00647C3A" w:rsidRPr="00647C3A" w:rsidRDefault="00647C3A" w:rsidP="006C64D5">
            <w:pPr>
              <w:jc w:val="center"/>
              <w:rPr>
                <w:rFonts w:ascii="Times New Roman" w:hAnsi="Times New Roman" w:cs="Times New Roman"/>
                <w:sz w:val="24"/>
                <w:szCs w:val="24"/>
              </w:rPr>
            </w:pPr>
            <w:r w:rsidRPr="00647C3A">
              <w:rPr>
                <w:rFonts w:ascii="Times New Roman" w:hAnsi="Times New Roman" w:cs="Times New Roman"/>
                <w:sz w:val="24"/>
                <w:szCs w:val="24"/>
              </w:rPr>
              <w:t>Утверждение проекта организации и застройки территории садоводческого, огороднического или дачного некоммерческого объединения или отказа в утверждении проекта организации и застройки территории садоводческого, огороднического или дачного некоммерческого объединения</w:t>
            </w:r>
          </w:p>
        </w:tc>
      </w:tr>
    </w:tbl>
    <w:p w:rsidR="00647C3A" w:rsidRPr="00647C3A" w:rsidRDefault="00647C3A" w:rsidP="00647C3A">
      <w:pPr>
        <w:ind w:right="-1"/>
        <w:jc w:val="center"/>
        <w:rPr>
          <w:rFonts w:ascii="Times New Roman" w:hAnsi="Times New Roman" w:cs="Times New Roman"/>
          <w:sz w:val="24"/>
          <w:szCs w:val="24"/>
        </w:rPr>
      </w:pPr>
      <w:r w:rsidRPr="00647C3A">
        <w:rPr>
          <w:rFonts w:ascii="Times New Roman" w:hAnsi="Times New Roman" w:cs="Times New Roman"/>
          <w:b/>
          <w:noProof/>
          <w:sz w:val="24"/>
          <w:szCs w:val="24"/>
          <w:lang w:eastAsia="ru-RU"/>
        </w:rPr>
        <w:drawing>
          <wp:inline distT="0" distB="0" distL="0" distR="0">
            <wp:extent cx="28575" cy="3714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8575" cy="371475"/>
                    </a:xfrm>
                    <a:prstGeom prst="rect">
                      <a:avLst/>
                    </a:prstGeom>
                    <a:noFill/>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647C3A" w:rsidRPr="00647C3A" w:rsidTr="006C64D5">
        <w:tc>
          <w:tcPr>
            <w:tcW w:w="9855" w:type="dxa"/>
            <w:shd w:val="clear" w:color="auto" w:fill="auto"/>
          </w:tcPr>
          <w:p w:rsidR="00647C3A" w:rsidRPr="00647C3A" w:rsidRDefault="00647C3A" w:rsidP="006C64D5">
            <w:pPr>
              <w:ind w:right="-1"/>
              <w:jc w:val="center"/>
              <w:rPr>
                <w:rFonts w:ascii="Times New Roman" w:hAnsi="Times New Roman" w:cs="Times New Roman"/>
                <w:sz w:val="24"/>
                <w:szCs w:val="24"/>
              </w:rPr>
            </w:pPr>
            <w:r w:rsidRPr="00647C3A">
              <w:rPr>
                <w:rFonts w:ascii="Times New Roman" w:hAnsi="Times New Roman" w:cs="Times New Roman"/>
                <w:sz w:val="24"/>
                <w:szCs w:val="24"/>
              </w:rPr>
              <w:t>Выдача результата (в том числе через МФЦ)</w:t>
            </w:r>
          </w:p>
        </w:tc>
      </w:tr>
    </w:tbl>
    <w:p w:rsidR="00647C3A" w:rsidRPr="00647C3A" w:rsidRDefault="00647C3A" w:rsidP="00647C3A">
      <w:pPr>
        <w:ind w:right="-1"/>
        <w:rPr>
          <w:rFonts w:ascii="Times New Roman" w:hAnsi="Times New Roman" w:cs="Times New Roman"/>
          <w:sz w:val="24"/>
          <w:szCs w:val="24"/>
        </w:rPr>
      </w:pPr>
    </w:p>
    <w:p w:rsidR="00647C3A" w:rsidRPr="00647C3A" w:rsidRDefault="00647C3A" w:rsidP="00647C3A">
      <w:pPr>
        <w:tabs>
          <w:tab w:val="left" w:pos="5640"/>
        </w:tabs>
        <w:rPr>
          <w:rFonts w:ascii="Times New Roman" w:hAnsi="Times New Roman" w:cs="Times New Roman"/>
          <w:sz w:val="24"/>
          <w:szCs w:val="24"/>
        </w:rPr>
      </w:pPr>
    </w:p>
    <w:p w:rsidR="00647C3A" w:rsidRPr="00647C3A" w:rsidRDefault="00647C3A" w:rsidP="00647C3A">
      <w:pPr>
        <w:rPr>
          <w:rFonts w:ascii="Times New Roman" w:hAnsi="Times New Roman" w:cs="Times New Roman"/>
          <w:sz w:val="24"/>
          <w:szCs w:val="24"/>
        </w:rPr>
      </w:pPr>
    </w:p>
    <w:p w:rsidR="00647C3A" w:rsidRPr="00647C3A" w:rsidRDefault="00647C3A" w:rsidP="00647C3A">
      <w:pPr>
        <w:ind w:right="-1"/>
        <w:rPr>
          <w:rFonts w:ascii="Times New Roman" w:hAnsi="Times New Roman" w:cs="Times New Roman"/>
          <w:sz w:val="24"/>
          <w:szCs w:val="24"/>
        </w:rPr>
      </w:pPr>
    </w:p>
    <w:p w:rsidR="00647C3A" w:rsidRPr="00647C3A" w:rsidRDefault="00647C3A" w:rsidP="00647C3A">
      <w:pPr>
        <w:ind w:right="-1"/>
        <w:jc w:val="right"/>
        <w:rPr>
          <w:rFonts w:ascii="Times New Roman" w:hAnsi="Times New Roman" w:cs="Times New Roman"/>
          <w:sz w:val="24"/>
          <w:szCs w:val="24"/>
        </w:rPr>
      </w:pPr>
      <w:r w:rsidRPr="00647C3A">
        <w:rPr>
          <w:rFonts w:ascii="Times New Roman" w:hAnsi="Times New Roman" w:cs="Times New Roman"/>
          <w:sz w:val="24"/>
          <w:szCs w:val="24"/>
        </w:rPr>
        <w:br w:type="page"/>
      </w:r>
      <w:r w:rsidR="00574B15">
        <w:rPr>
          <w:rFonts w:ascii="Times New Roman" w:hAnsi="Times New Roman" w:cs="Times New Roman"/>
          <w:noProof/>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2867660</wp:posOffset>
                </wp:positionH>
                <wp:positionV relativeFrom="paragraph">
                  <wp:posOffset>-346075</wp:posOffset>
                </wp:positionV>
                <wp:extent cx="571500" cy="6985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98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C3A" w:rsidRDefault="00647C3A" w:rsidP="00647C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225.8pt;margin-top:-27.25pt;width:45pt;height: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" stroked="f">
                <v:textbox>
                  <w:txbxContent>
                    <w:p w:rsidR="00647C3A" w:rsidRDefault="00647C3A" w:rsidP="00647C3A"/>
                  </w:txbxContent>
                </v:textbox>
              </v:shape>
            </w:pict>
          </mc:Fallback>
        </mc:AlternateContent>
      </w:r>
      <w:r w:rsidRPr="00647C3A">
        <w:rPr>
          <w:rFonts w:ascii="Times New Roman" w:hAnsi="Times New Roman" w:cs="Times New Roman"/>
          <w:sz w:val="24"/>
          <w:szCs w:val="24"/>
        </w:rPr>
        <w:t>Приложение № 2</w:t>
      </w:r>
    </w:p>
    <w:p w:rsidR="00647C3A" w:rsidRPr="00647C3A" w:rsidRDefault="00647C3A" w:rsidP="00647C3A">
      <w:pPr>
        <w:jc w:val="right"/>
        <w:rPr>
          <w:rFonts w:ascii="Times New Roman" w:hAnsi="Times New Roman" w:cs="Times New Roman"/>
          <w:bCs/>
          <w:sz w:val="24"/>
          <w:szCs w:val="24"/>
        </w:rPr>
      </w:pPr>
      <w:r w:rsidRPr="00647C3A">
        <w:rPr>
          <w:rFonts w:ascii="Times New Roman" w:hAnsi="Times New Roman" w:cs="Times New Roman"/>
          <w:bCs/>
          <w:sz w:val="24"/>
          <w:szCs w:val="24"/>
        </w:rPr>
        <w:t>к административному регламенту</w:t>
      </w:r>
    </w:p>
    <w:p w:rsidR="00647C3A" w:rsidRPr="00647C3A" w:rsidRDefault="00574B15" w:rsidP="00647C3A">
      <w:pPr>
        <w:jc w:val="right"/>
        <w:rPr>
          <w:rFonts w:ascii="Times New Roman" w:hAnsi="Times New Roman" w:cs="Times New Roman"/>
          <w:sz w:val="24"/>
          <w:szCs w:val="24"/>
        </w:rPr>
      </w:pPr>
      <w:r>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1372235</wp:posOffset>
                </wp:positionH>
                <wp:positionV relativeFrom="paragraph">
                  <wp:posOffset>117475</wp:posOffset>
                </wp:positionV>
                <wp:extent cx="859155"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C3A" w:rsidRDefault="00647C3A" w:rsidP="00647C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08.05pt;margin-top:9.25pt;width:67.6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" stroked="f">
                <v:textbox>
                  <w:txbxContent>
                    <w:p w:rsidR="00647C3A" w:rsidRDefault="00647C3A" w:rsidP="00647C3A"/>
                  </w:txbxContent>
                </v:textbox>
              </v:shape>
            </w:pict>
          </mc:Fallback>
        </mc:AlternateContent>
      </w:r>
      <w:r w:rsidR="00647C3A" w:rsidRPr="00647C3A">
        <w:rPr>
          <w:rFonts w:ascii="Times New Roman" w:hAnsi="Times New Roman" w:cs="Times New Roman"/>
          <w:sz w:val="24"/>
          <w:szCs w:val="24"/>
        </w:rPr>
        <w:t xml:space="preserve">                                                                                                           </w:t>
      </w:r>
    </w:p>
    <w:p w:rsidR="00647C3A" w:rsidRPr="00647C3A" w:rsidRDefault="00647C3A" w:rsidP="00A3369F">
      <w:pPr>
        <w:spacing w:after="0"/>
        <w:jc w:val="right"/>
        <w:rPr>
          <w:rFonts w:ascii="Times New Roman" w:hAnsi="Times New Roman" w:cs="Times New Roman"/>
          <w:color w:val="FF0000"/>
          <w:sz w:val="24"/>
          <w:szCs w:val="24"/>
        </w:rPr>
      </w:pPr>
      <w:r w:rsidRPr="00647C3A">
        <w:rPr>
          <w:rFonts w:ascii="Times New Roman" w:hAnsi="Times New Roman" w:cs="Times New Roman"/>
          <w:sz w:val="24"/>
          <w:szCs w:val="24"/>
        </w:rPr>
        <w:t xml:space="preserve">                                                             </w:t>
      </w:r>
      <w:r w:rsidR="005C4CEA">
        <w:rPr>
          <w:rFonts w:ascii="Times New Roman" w:hAnsi="Times New Roman" w:cs="Times New Roman"/>
          <w:sz w:val="24"/>
          <w:szCs w:val="24"/>
        </w:rPr>
        <w:t xml:space="preserve"> </w:t>
      </w:r>
      <w:r w:rsidRPr="00647C3A">
        <w:rPr>
          <w:rFonts w:ascii="Times New Roman" w:hAnsi="Times New Roman" w:cs="Times New Roman"/>
          <w:sz w:val="24"/>
          <w:szCs w:val="24"/>
        </w:rPr>
        <w:t xml:space="preserve">  В администрацию </w:t>
      </w:r>
      <w:r w:rsidRPr="00647C3A">
        <w:rPr>
          <w:rFonts w:ascii="Times New Roman" w:hAnsi="Times New Roman" w:cs="Times New Roman"/>
          <w:color w:val="000000"/>
          <w:sz w:val="24"/>
          <w:szCs w:val="24"/>
        </w:rPr>
        <w:t>МО « Пудомягское с</w:t>
      </w:r>
      <w:r w:rsidR="005C4CEA">
        <w:rPr>
          <w:rFonts w:ascii="Times New Roman" w:hAnsi="Times New Roman" w:cs="Times New Roman"/>
          <w:color w:val="000000"/>
          <w:sz w:val="24"/>
          <w:szCs w:val="24"/>
        </w:rPr>
        <w:t xml:space="preserve">ельское </w:t>
      </w:r>
      <w:r w:rsidRPr="00647C3A">
        <w:rPr>
          <w:rFonts w:ascii="Times New Roman" w:hAnsi="Times New Roman" w:cs="Times New Roman"/>
          <w:color w:val="000000"/>
          <w:sz w:val="24"/>
          <w:szCs w:val="24"/>
        </w:rPr>
        <w:t>п</w:t>
      </w:r>
      <w:r w:rsidR="005C4CEA">
        <w:rPr>
          <w:rFonts w:ascii="Times New Roman" w:hAnsi="Times New Roman" w:cs="Times New Roman"/>
          <w:color w:val="000000"/>
          <w:sz w:val="24"/>
          <w:szCs w:val="24"/>
        </w:rPr>
        <w:t>оселение</w:t>
      </w:r>
      <w:r w:rsidRPr="00647C3A">
        <w:rPr>
          <w:rFonts w:ascii="Times New Roman" w:hAnsi="Times New Roman" w:cs="Times New Roman"/>
          <w:color w:val="000000"/>
          <w:sz w:val="24"/>
          <w:szCs w:val="24"/>
        </w:rPr>
        <w:t>»</w:t>
      </w:r>
    </w:p>
    <w:p w:rsidR="00647C3A" w:rsidRPr="00647C3A" w:rsidRDefault="00647C3A" w:rsidP="00647C3A">
      <w:pPr>
        <w:shd w:val="clear" w:color="auto" w:fill="FFFFFF"/>
        <w:spacing w:line="151" w:lineRule="exact"/>
        <w:ind w:left="6106" w:right="317" w:hanging="439"/>
        <w:rPr>
          <w:rFonts w:ascii="Times New Roman" w:hAnsi="Times New Roman" w:cs="Times New Roman"/>
          <w:sz w:val="16"/>
          <w:szCs w:val="16"/>
        </w:rPr>
      </w:pPr>
      <w:r w:rsidRPr="00647C3A">
        <w:rPr>
          <w:rFonts w:ascii="Times New Roman" w:hAnsi="Times New Roman" w:cs="Times New Roman"/>
          <w:sz w:val="24"/>
          <w:szCs w:val="24"/>
        </w:rPr>
        <w:t xml:space="preserve">             </w:t>
      </w:r>
      <w:r w:rsidRPr="00647C3A">
        <w:rPr>
          <w:rFonts w:ascii="Times New Roman" w:hAnsi="Times New Roman" w:cs="Times New Roman"/>
          <w:sz w:val="16"/>
          <w:szCs w:val="16"/>
        </w:rPr>
        <w:t xml:space="preserve">(наименование муниципального образования)                                                                                     </w:t>
      </w:r>
    </w:p>
    <w:p w:rsidR="00647C3A" w:rsidRPr="00647C3A" w:rsidRDefault="00647C3A" w:rsidP="00647C3A">
      <w:pPr>
        <w:spacing w:before="120"/>
        <w:jc w:val="right"/>
        <w:rPr>
          <w:rFonts w:ascii="Times New Roman" w:hAnsi="Times New Roman" w:cs="Times New Roman"/>
          <w:sz w:val="24"/>
          <w:szCs w:val="24"/>
        </w:rPr>
      </w:pPr>
      <w:r w:rsidRPr="00647C3A">
        <w:rPr>
          <w:rFonts w:ascii="Times New Roman" w:hAnsi="Times New Roman" w:cs="Times New Roman"/>
          <w:sz w:val="24"/>
          <w:szCs w:val="24"/>
        </w:rPr>
        <w:t>Гатчинского</w:t>
      </w:r>
      <w:r w:rsidR="005C4CEA">
        <w:rPr>
          <w:rFonts w:ascii="Times New Roman" w:hAnsi="Times New Roman" w:cs="Times New Roman"/>
          <w:sz w:val="24"/>
          <w:szCs w:val="24"/>
        </w:rPr>
        <w:t xml:space="preserve"> </w:t>
      </w:r>
      <w:r w:rsidRPr="00647C3A">
        <w:rPr>
          <w:rFonts w:ascii="Times New Roman" w:hAnsi="Times New Roman" w:cs="Times New Roman"/>
          <w:sz w:val="24"/>
          <w:szCs w:val="24"/>
        </w:rPr>
        <w:t xml:space="preserve">муниципального </w:t>
      </w:r>
      <w:r w:rsidR="005C4CEA">
        <w:rPr>
          <w:rFonts w:ascii="Times New Roman" w:hAnsi="Times New Roman" w:cs="Times New Roman"/>
          <w:sz w:val="24"/>
          <w:szCs w:val="24"/>
        </w:rPr>
        <w:t xml:space="preserve"> </w:t>
      </w:r>
      <w:r w:rsidRPr="00647C3A">
        <w:rPr>
          <w:rFonts w:ascii="Times New Roman" w:hAnsi="Times New Roman" w:cs="Times New Roman"/>
          <w:sz w:val="24"/>
          <w:szCs w:val="24"/>
        </w:rPr>
        <w:t>р</w:t>
      </w:r>
      <w:r w:rsidR="005C4CEA">
        <w:rPr>
          <w:rFonts w:ascii="Times New Roman" w:hAnsi="Times New Roman" w:cs="Times New Roman"/>
          <w:sz w:val="24"/>
          <w:szCs w:val="24"/>
        </w:rPr>
        <w:t>айо</w:t>
      </w:r>
      <w:r w:rsidRPr="00647C3A">
        <w:rPr>
          <w:rFonts w:ascii="Times New Roman" w:hAnsi="Times New Roman" w:cs="Times New Roman"/>
          <w:sz w:val="24"/>
          <w:szCs w:val="24"/>
        </w:rPr>
        <w:t>на Л</w:t>
      </w:r>
      <w:r w:rsidR="00A3369F">
        <w:rPr>
          <w:rFonts w:ascii="Times New Roman" w:hAnsi="Times New Roman" w:cs="Times New Roman"/>
          <w:sz w:val="24"/>
          <w:szCs w:val="24"/>
        </w:rPr>
        <w:t xml:space="preserve">енинградской </w:t>
      </w:r>
      <w:r w:rsidRPr="00647C3A">
        <w:rPr>
          <w:rFonts w:ascii="Times New Roman" w:hAnsi="Times New Roman" w:cs="Times New Roman"/>
          <w:sz w:val="24"/>
          <w:szCs w:val="24"/>
        </w:rPr>
        <w:t>о</w:t>
      </w:r>
      <w:r w:rsidR="00A3369F">
        <w:rPr>
          <w:rFonts w:ascii="Times New Roman" w:hAnsi="Times New Roman" w:cs="Times New Roman"/>
          <w:sz w:val="24"/>
          <w:szCs w:val="24"/>
        </w:rPr>
        <w:t>бл</w:t>
      </w:r>
      <w:r w:rsidRPr="00647C3A">
        <w:rPr>
          <w:rFonts w:ascii="Times New Roman" w:hAnsi="Times New Roman" w:cs="Times New Roman"/>
          <w:sz w:val="24"/>
          <w:szCs w:val="24"/>
        </w:rPr>
        <w:t>.</w:t>
      </w:r>
    </w:p>
    <w:p w:rsidR="00647C3A" w:rsidRPr="00647C3A" w:rsidRDefault="00647C3A" w:rsidP="00647C3A">
      <w:pPr>
        <w:tabs>
          <w:tab w:val="left" w:pos="10079"/>
        </w:tabs>
        <w:spacing w:before="120"/>
        <w:jc w:val="right"/>
        <w:rPr>
          <w:rFonts w:ascii="Times New Roman" w:hAnsi="Times New Roman" w:cs="Times New Roman"/>
          <w:sz w:val="24"/>
          <w:szCs w:val="24"/>
        </w:rPr>
      </w:pPr>
      <w:r w:rsidRPr="00647C3A">
        <w:rPr>
          <w:rFonts w:ascii="Times New Roman" w:hAnsi="Times New Roman" w:cs="Times New Roman"/>
          <w:sz w:val="24"/>
          <w:szCs w:val="24"/>
        </w:rPr>
        <w:t>от _</w:t>
      </w:r>
      <w:r w:rsidR="005C4CEA">
        <w:rPr>
          <w:rFonts w:ascii="Times New Roman" w:hAnsi="Times New Roman" w:cs="Times New Roman"/>
          <w:sz w:val="24"/>
          <w:szCs w:val="24"/>
        </w:rPr>
        <w:t>__</w:t>
      </w:r>
      <w:r w:rsidRPr="00647C3A">
        <w:rPr>
          <w:rFonts w:ascii="Times New Roman" w:hAnsi="Times New Roman" w:cs="Times New Roman"/>
          <w:sz w:val="24"/>
          <w:szCs w:val="24"/>
        </w:rPr>
        <w:t>___</w:t>
      </w:r>
      <w:r w:rsidR="00A3369F">
        <w:rPr>
          <w:rFonts w:ascii="Times New Roman" w:hAnsi="Times New Roman" w:cs="Times New Roman"/>
          <w:sz w:val="24"/>
          <w:szCs w:val="24"/>
        </w:rPr>
        <w:t>____________</w:t>
      </w:r>
      <w:r w:rsidRPr="00647C3A">
        <w:rPr>
          <w:rFonts w:ascii="Times New Roman" w:hAnsi="Times New Roman" w:cs="Times New Roman"/>
          <w:sz w:val="24"/>
          <w:szCs w:val="24"/>
        </w:rPr>
        <w:t>_____________________________</w:t>
      </w:r>
    </w:p>
    <w:p w:rsidR="00647C3A" w:rsidRPr="00647C3A" w:rsidRDefault="00647C3A" w:rsidP="00647C3A">
      <w:pPr>
        <w:tabs>
          <w:tab w:val="left" w:pos="10079"/>
        </w:tabs>
        <w:spacing w:before="120"/>
        <w:jc w:val="right"/>
        <w:rPr>
          <w:rFonts w:ascii="Times New Roman" w:hAnsi="Times New Roman" w:cs="Times New Roman"/>
          <w:sz w:val="24"/>
          <w:szCs w:val="24"/>
        </w:rPr>
      </w:pPr>
      <w:r w:rsidRPr="00647C3A">
        <w:rPr>
          <w:rFonts w:ascii="Times New Roman" w:hAnsi="Times New Roman" w:cs="Times New Roman"/>
          <w:sz w:val="24"/>
          <w:szCs w:val="24"/>
        </w:rPr>
        <w:t xml:space="preserve">Контактные данные (адрес, телефон, факс, </w:t>
      </w:r>
      <w:r w:rsidRPr="00647C3A">
        <w:rPr>
          <w:rFonts w:ascii="Times New Roman" w:hAnsi="Times New Roman" w:cs="Times New Roman"/>
          <w:sz w:val="24"/>
          <w:szCs w:val="24"/>
          <w:lang w:val="en-US"/>
        </w:rPr>
        <w:t>e</w:t>
      </w:r>
      <w:r w:rsidRPr="00647C3A">
        <w:rPr>
          <w:rFonts w:ascii="Times New Roman" w:hAnsi="Times New Roman" w:cs="Times New Roman"/>
          <w:sz w:val="24"/>
          <w:szCs w:val="24"/>
        </w:rPr>
        <w:t>-</w:t>
      </w:r>
      <w:r w:rsidRPr="00647C3A">
        <w:rPr>
          <w:rFonts w:ascii="Times New Roman" w:hAnsi="Times New Roman" w:cs="Times New Roman"/>
          <w:sz w:val="24"/>
          <w:szCs w:val="24"/>
          <w:lang w:val="en-US"/>
        </w:rPr>
        <w:t>mail</w:t>
      </w:r>
      <w:r w:rsidRPr="00647C3A">
        <w:rPr>
          <w:rFonts w:ascii="Times New Roman" w:hAnsi="Times New Roman" w:cs="Times New Roman"/>
          <w:sz w:val="24"/>
          <w:szCs w:val="24"/>
        </w:rPr>
        <w:t>): __</w:t>
      </w:r>
      <w:r w:rsidR="005C4CEA">
        <w:rPr>
          <w:rFonts w:ascii="Times New Roman" w:hAnsi="Times New Roman" w:cs="Times New Roman"/>
          <w:sz w:val="24"/>
          <w:szCs w:val="24"/>
        </w:rPr>
        <w:t>__</w:t>
      </w:r>
      <w:r w:rsidRPr="00647C3A">
        <w:rPr>
          <w:rFonts w:ascii="Times New Roman" w:hAnsi="Times New Roman" w:cs="Times New Roman"/>
          <w:sz w:val="24"/>
          <w:szCs w:val="24"/>
        </w:rPr>
        <w:t>__</w:t>
      </w:r>
    </w:p>
    <w:p w:rsidR="00647C3A" w:rsidRPr="00647C3A" w:rsidRDefault="00647C3A" w:rsidP="00647C3A">
      <w:pPr>
        <w:tabs>
          <w:tab w:val="left" w:pos="10079"/>
        </w:tabs>
        <w:spacing w:before="120"/>
        <w:jc w:val="right"/>
        <w:rPr>
          <w:rFonts w:ascii="Times New Roman" w:hAnsi="Times New Roman" w:cs="Times New Roman"/>
          <w:sz w:val="24"/>
          <w:szCs w:val="24"/>
        </w:rPr>
      </w:pPr>
      <w:r w:rsidRPr="00647C3A">
        <w:rPr>
          <w:rFonts w:ascii="Times New Roman" w:hAnsi="Times New Roman" w:cs="Times New Roman"/>
          <w:sz w:val="24"/>
          <w:szCs w:val="24"/>
        </w:rPr>
        <w:t>___________________________________</w:t>
      </w:r>
      <w:r w:rsidR="005C4CEA">
        <w:rPr>
          <w:rFonts w:ascii="Times New Roman" w:hAnsi="Times New Roman" w:cs="Times New Roman"/>
          <w:sz w:val="24"/>
          <w:szCs w:val="24"/>
        </w:rPr>
        <w:t>__</w:t>
      </w:r>
      <w:r w:rsidRPr="00647C3A">
        <w:rPr>
          <w:rFonts w:ascii="Times New Roman" w:hAnsi="Times New Roman" w:cs="Times New Roman"/>
          <w:sz w:val="24"/>
          <w:szCs w:val="24"/>
        </w:rPr>
        <w:t>____________</w:t>
      </w:r>
    </w:p>
    <w:p w:rsidR="00647C3A" w:rsidRPr="00647C3A" w:rsidRDefault="00647C3A" w:rsidP="00647C3A">
      <w:pPr>
        <w:ind w:firstLine="567"/>
        <w:jc w:val="center"/>
        <w:rPr>
          <w:rFonts w:ascii="Times New Roman" w:hAnsi="Times New Roman" w:cs="Times New Roman"/>
          <w:bCs/>
          <w:spacing w:val="20"/>
          <w:sz w:val="24"/>
          <w:szCs w:val="24"/>
        </w:rPr>
      </w:pPr>
    </w:p>
    <w:p w:rsidR="00647C3A" w:rsidRPr="00647C3A" w:rsidRDefault="00647C3A" w:rsidP="00647C3A">
      <w:pPr>
        <w:jc w:val="center"/>
        <w:rPr>
          <w:rFonts w:ascii="Times New Roman" w:hAnsi="Times New Roman" w:cs="Times New Roman"/>
          <w:b/>
          <w:bCs/>
          <w:spacing w:val="20"/>
          <w:sz w:val="24"/>
          <w:szCs w:val="24"/>
        </w:rPr>
      </w:pPr>
      <w:r w:rsidRPr="00647C3A">
        <w:rPr>
          <w:rFonts w:ascii="Times New Roman" w:hAnsi="Times New Roman" w:cs="Times New Roman"/>
          <w:b/>
          <w:bCs/>
          <w:spacing w:val="20"/>
          <w:sz w:val="24"/>
          <w:szCs w:val="24"/>
        </w:rPr>
        <w:t>ЗАЯВЛЕНИЕ</w:t>
      </w:r>
    </w:p>
    <w:p w:rsidR="00647C3A" w:rsidRPr="00647C3A" w:rsidRDefault="00647C3A" w:rsidP="00647C3A">
      <w:pPr>
        <w:ind w:firstLine="567"/>
        <w:jc w:val="center"/>
        <w:rPr>
          <w:rFonts w:ascii="Times New Roman" w:hAnsi="Times New Roman" w:cs="Times New Roman"/>
          <w:b/>
          <w:bCs/>
          <w:spacing w:val="20"/>
          <w:sz w:val="24"/>
          <w:szCs w:val="24"/>
        </w:rPr>
      </w:pPr>
    </w:p>
    <w:p w:rsidR="00647C3A" w:rsidRPr="00647C3A" w:rsidRDefault="00647C3A" w:rsidP="00647C3A">
      <w:pPr>
        <w:ind w:firstLine="709"/>
        <w:jc w:val="both"/>
        <w:rPr>
          <w:rFonts w:ascii="Times New Roman" w:hAnsi="Times New Roman" w:cs="Times New Roman"/>
          <w:sz w:val="24"/>
          <w:szCs w:val="24"/>
        </w:rPr>
      </w:pPr>
      <w:r w:rsidRPr="00647C3A">
        <w:rPr>
          <w:rFonts w:ascii="Times New Roman" w:hAnsi="Times New Roman" w:cs="Times New Roman"/>
          <w:sz w:val="24"/>
          <w:szCs w:val="24"/>
        </w:rPr>
        <w:t>Прошу утвердить проект организации и застройки территории садоводческого, огороднического или дачного некоммерческого объединения:</w:t>
      </w:r>
    </w:p>
    <w:p w:rsidR="00647C3A" w:rsidRPr="00647C3A" w:rsidRDefault="00647C3A" w:rsidP="00647C3A">
      <w:pPr>
        <w:rPr>
          <w:rFonts w:ascii="Times New Roman" w:hAnsi="Times New Roman" w:cs="Times New Roman"/>
          <w:b/>
          <w:bCs/>
          <w:i/>
          <w:iCs/>
          <w:sz w:val="24"/>
          <w:szCs w:val="24"/>
          <w:u w:val="single"/>
        </w:rPr>
      </w:pPr>
      <w:r w:rsidRPr="00647C3A">
        <w:rPr>
          <w:rFonts w:ascii="Times New Roman" w:hAnsi="Times New Roman" w:cs="Times New Roman"/>
          <w:sz w:val="24"/>
          <w:szCs w:val="24"/>
        </w:rPr>
        <w:t>________________________________________________________________________________</w:t>
      </w:r>
    </w:p>
    <w:p w:rsidR="00647C3A" w:rsidRPr="00647C3A" w:rsidRDefault="00647C3A" w:rsidP="00647C3A">
      <w:pPr>
        <w:rPr>
          <w:rFonts w:ascii="Times New Roman" w:hAnsi="Times New Roman" w:cs="Times New Roman"/>
          <w:sz w:val="24"/>
          <w:szCs w:val="24"/>
        </w:rPr>
      </w:pPr>
      <w:r w:rsidRPr="00647C3A">
        <w:rPr>
          <w:rFonts w:ascii="Times New Roman" w:hAnsi="Times New Roman" w:cs="Times New Roman"/>
          <w:sz w:val="24"/>
          <w:szCs w:val="24"/>
        </w:rPr>
        <w:t>________________________________________________________________________________</w:t>
      </w:r>
    </w:p>
    <w:p w:rsidR="00647C3A" w:rsidRPr="00647C3A" w:rsidRDefault="00647C3A" w:rsidP="00647C3A">
      <w:pPr>
        <w:rPr>
          <w:rFonts w:ascii="Times New Roman" w:hAnsi="Times New Roman" w:cs="Times New Roman"/>
          <w:b/>
          <w:bCs/>
          <w:i/>
          <w:iCs/>
          <w:sz w:val="24"/>
          <w:szCs w:val="24"/>
          <w:u w:val="single"/>
        </w:rPr>
      </w:pPr>
      <w:r w:rsidRPr="00647C3A">
        <w:rPr>
          <w:rFonts w:ascii="Times New Roman" w:hAnsi="Times New Roman" w:cs="Times New Roman"/>
          <w:sz w:val="24"/>
          <w:szCs w:val="24"/>
        </w:rPr>
        <w:t>по адресу: ________________________________________________________________________________</w:t>
      </w:r>
    </w:p>
    <w:p w:rsidR="00647C3A" w:rsidRPr="00647C3A" w:rsidRDefault="00647C3A" w:rsidP="00647C3A">
      <w:pPr>
        <w:rPr>
          <w:rFonts w:ascii="Times New Roman" w:hAnsi="Times New Roman" w:cs="Times New Roman"/>
          <w:sz w:val="24"/>
          <w:szCs w:val="24"/>
        </w:rPr>
      </w:pPr>
      <w:r w:rsidRPr="00647C3A">
        <w:rPr>
          <w:rFonts w:ascii="Times New Roman" w:hAnsi="Times New Roman" w:cs="Times New Roman"/>
          <w:sz w:val="24"/>
          <w:szCs w:val="24"/>
        </w:rPr>
        <w:t>Постановления об утверждении проекта организации и застройки территории садоводческого, огороднического или дачного некоммерческого объединения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835"/>
      </w:tblGrid>
      <w:tr w:rsidR="00647C3A" w:rsidRPr="00647C3A" w:rsidTr="006C64D5">
        <w:trPr>
          <w:trHeight w:val="324"/>
        </w:trPr>
        <w:tc>
          <w:tcPr>
            <w:tcW w:w="250" w:type="dxa"/>
            <w:tcBorders>
              <w:right w:val="single" w:sz="4" w:space="0" w:color="auto"/>
            </w:tcBorders>
            <w:shd w:val="clear" w:color="auto" w:fill="auto"/>
          </w:tcPr>
          <w:p w:rsidR="00647C3A" w:rsidRPr="00647C3A" w:rsidRDefault="00647C3A" w:rsidP="006C64D5">
            <w:pPr>
              <w:rPr>
                <w:rFonts w:ascii="Times New Roman" w:hAnsi="Times New Roman" w:cs="Times New Roman"/>
                <w:sz w:val="18"/>
                <w:szCs w:val="18"/>
              </w:rPr>
            </w:pPr>
          </w:p>
        </w:tc>
        <w:tc>
          <w:tcPr>
            <w:tcW w:w="2835" w:type="dxa"/>
            <w:tcBorders>
              <w:top w:val="nil"/>
              <w:left w:val="single" w:sz="4" w:space="0" w:color="auto"/>
              <w:bottom w:val="nil"/>
              <w:right w:val="nil"/>
            </w:tcBorders>
            <w:shd w:val="clear" w:color="auto" w:fill="auto"/>
          </w:tcPr>
          <w:p w:rsidR="00647C3A" w:rsidRPr="00647C3A" w:rsidRDefault="00647C3A" w:rsidP="006C64D5">
            <w:pPr>
              <w:rPr>
                <w:rFonts w:ascii="Times New Roman" w:hAnsi="Times New Roman" w:cs="Times New Roman"/>
                <w:sz w:val="24"/>
                <w:szCs w:val="24"/>
              </w:rPr>
            </w:pPr>
            <w:r w:rsidRPr="00647C3A">
              <w:rPr>
                <w:rFonts w:ascii="Times New Roman" w:hAnsi="Times New Roman" w:cs="Times New Roman"/>
                <w:sz w:val="24"/>
                <w:szCs w:val="24"/>
              </w:rPr>
              <w:t>Выдать на руки</w:t>
            </w:r>
          </w:p>
        </w:tc>
      </w:tr>
      <w:tr w:rsidR="00647C3A" w:rsidRPr="00647C3A" w:rsidTr="006C64D5">
        <w:trPr>
          <w:trHeight w:val="62"/>
        </w:trPr>
        <w:tc>
          <w:tcPr>
            <w:tcW w:w="250" w:type="dxa"/>
            <w:tcBorders>
              <w:right w:val="single" w:sz="4" w:space="0" w:color="auto"/>
            </w:tcBorders>
            <w:shd w:val="clear" w:color="auto" w:fill="auto"/>
          </w:tcPr>
          <w:p w:rsidR="00647C3A" w:rsidRPr="00647C3A" w:rsidRDefault="00647C3A" w:rsidP="006C64D5">
            <w:pPr>
              <w:rPr>
                <w:rFonts w:ascii="Times New Roman" w:hAnsi="Times New Roman" w:cs="Times New Roman"/>
                <w:sz w:val="18"/>
                <w:szCs w:val="18"/>
              </w:rPr>
            </w:pPr>
          </w:p>
        </w:tc>
        <w:tc>
          <w:tcPr>
            <w:tcW w:w="2835" w:type="dxa"/>
            <w:tcBorders>
              <w:top w:val="nil"/>
              <w:left w:val="single" w:sz="4" w:space="0" w:color="auto"/>
              <w:bottom w:val="nil"/>
              <w:right w:val="nil"/>
            </w:tcBorders>
            <w:shd w:val="clear" w:color="auto" w:fill="auto"/>
          </w:tcPr>
          <w:p w:rsidR="00647C3A" w:rsidRPr="00647C3A" w:rsidRDefault="00647C3A" w:rsidP="006C64D5">
            <w:pPr>
              <w:rPr>
                <w:rFonts w:ascii="Times New Roman" w:hAnsi="Times New Roman" w:cs="Times New Roman"/>
                <w:sz w:val="24"/>
                <w:szCs w:val="24"/>
              </w:rPr>
            </w:pPr>
            <w:r w:rsidRPr="00647C3A">
              <w:rPr>
                <w:rFonts w:ascii="Times New Roman" w:hAnsi="Times New Roman" w:cs="Times New Roman"/>
                <w:sz w:val="24"/>
                <w:szCs w:val="24"/>
              </w:rPr>
              <w:t>Направить почтой</w:t>
            </w:r>
          </w:p>
        </w:tc>
      </w:tr>
    </w:tbl>
    <w:p w:rsidR="00647C3A" w:rsidRPr="00647C3A" w:rsidRDefault="00647C3A" w:rsidP="00647C3A">
      <w:pPr>
        <w:rPr>
          <w:rFonts w:ascii="Times New Roman" w:hAnsi="Times New Roman" w:cs="Times New Roman"/>
          <w:sz w:val="24"/>
          <w:szCs w:val="24"/>
        </w:rPr>
      </w:pPr>
    </w:p>
    <w:tbl>
      <w:tblPr>
        <w:tblW w:w="822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1134"/>
        <w:gridCol w:w="7086"/>
      </w:tblGrid>
      <w:tr w:rsidR="00647C3A" w:rsidRPr="00647C3A" w:rsidTr="006C64D5">
        <w:tc>
          <w:tcPr>
            <w:tcW w:w="1134" w:type="dxa"/>
            <w:tcBorders>
              <w:top w:val="nil"/>
              <w:left w:val="nil"/>
              <w:bottom w:val="nil"/>
              <w:right w:val="nil"/>
            </w:tcBorders>
          </w:tcPr>
          <w:p w:rsidR="00647C3A" w:rsidRPr="00647C3A" w:rsidRDefault="00647C3A" w:rsidP="00A3369F">
            <w:pPr>
              <w:jc w:val="both"/>
              <w:rPr>
                <w:rFonts w:ascii="Times New Roman" w:hAnsi="Times New Roman" w:cs="Times New Roman"/>
                <w:b/>
                <w:bCs/>
                <w:sz w:val="24"/>
                <w:szCs w:val="24"/>
              </w:rPr>
            </w:pPr>
          </w:p>
        </w:tc>
        <w:tc>
          <w:tcPr>
            <w:tcW w:w="7088" w:type="dxa"/>
            <w:tcBorders>
              <w:top w:val="nil"/>
              <w:left w:val="nil"/>
              <w:bottom w:val="single" w:sz="4" w:space="0" w:color="auto"/>
              <w:right w:val="nil"/>
            </w:tcBorders>
          </w:tcPr>
          <w:p w:rsidR="00647C3A" w:rsidRPr="00647C3A" w:rsidRDefault="00647C3A" w:rsidP="00A3369F">
            <w:pPr>
              <w:tabs>
                <w:tab w:val="left" w:pos="5137"/>
              </w:tabs>
              <w:ind w:left="-1382"/>
              <w:jc w:val="both"/>
              <w:rPr>
                <w:rFonts w:ascii="Times New Roman" w:hAnsi="Times New Roman" w:cs="Times New Roman"/>
                <w:b/>
                <w:bCs/>
                <w:sz w:val="24"/>
                <w:szCs w:val="24"/>
              </w:rPr>
            </w:pPr>
          </w:p>
        </w:tc>
      </w:tr>
    </w:tbl>
    <w:p w:rsidR="00647C3A" w:rsidRPr="00647C3A" w:rsidRDefault="00647C3A" w:rsidP="00647C3A">
      <w:pPr>
        <w:jc w:val="center"/>
        <w:rPr>
          <w:rFonts w:ascii="Times New Roman" w:hAnsi="Times New Roman" w:cs="Times New Roman"/>
          <w:bCs/>
          <w:i/>
        </w:rPr>
      </w:pPr>
      <w:r w:rsidRPr="00647C3A">
        <w:rPr>
          <w:rFonts w:ascii="Times New Roman" w:hAnsi="Times New Roman" w:cs="Times New Roman"/>
          <w:bCs/>
          <w:i/>
        </w:rPr>
        <w:t>(подпись)</w:t>
      </w:r>
    </w:p>
    <w:p w:rsidR="00647C3A" w:rsidRPr="00647C3A" w:rsidRDefault="00647C3A" w:rsidP="00647C3A">
      <w:pPr>
        <w:jc w:val="center"/>
        <w:rPr>
          <w:rFonts w:ascii="Times New Roman" w:hAnsi="Times New Roman" w:cs="Times New Roman"/>
          <w:sz w:val="24"/>
          <w:szCs w:val="24"/>
        </w:rPr>
      </w:pPr>
    </w:p>
    <w:p w:rsidR="00647C3A" w:rsidRPr="00647C3A" w:rsidRDefault="00647C3A" w:rsidP="00A3369F">
      <w:pPr>
        <w:rPr>
          <w:rFonts w:ascii="Times New Roman" w:hAnsi="Times New Roman" w:cs="Times New Roman"/>
          <w:sz w:val="24"/>
          <w:szCs w:val="24"/>
        </w:rPr>
      </w:pPr>
      <w:r w:rsidRPr="00647C3A">
        <w:rPr>
          <w:rFonts w:ascii="Times New Roman" w:hAnsi="Times New Roman" w:cs="Times New Roman"/>
          <w:sz w:val="24"/>
          <w:szCs w:val="24"/>
        </w:rPr>
        <w:t xml:space="preserve">«______»______________20____года                                                                                                                                                                                                                                                                                                                                                                                       </w:t>
      </w:r>
      <w:r w:rsidRPr="00647C3A">
        <w:rPr>
          <w:rFonts w:ascii="Times New Roman" w:hAnsi="Times New Roman" w:cs="Times New Roman"/>
          <w:b/>
          <w:sz w:val="24"/>
          <w:szCs w:val="24"/>
        </w:rPr>
        <w:t xml:space="preserve">                                                                                                                                      </w:t>
      </w:r>
    </w:p>
    <w:p w:rsidR="00A3369F" w:rsidRDefault="00647C3A" w:rsidP="00E96AB4">
      <w:pPr>
        <w:rPr>
          <w:rFonts w:ascii="Times New Roman" w:hAnsi="Times New Roman" w:cs="Times New Roman"/>
          <w:b/>
          <w:sz w:val="24"/>
          <w:szCs w:val="24"/>
        </w:rPr>
      </w:pPr>
      <w:r w:rsidRPr="00647C3A">
        <w:rPr>
          <w:rFonts w:ascii="Times New Roman" w:hAnsi="Times New Roman" w:cs="Times New Roman"/>
          <w:b/>
          <w:sz w:val="24"/>
          <w:szCs w:val="24"/>
        </w:rPr>
        <w:t xml:space="preserve"> </w:t>
      </w:r>
      <w:r w:rsidR="00E96AB4">
        <w:rPr>
          <w:rFonts w:ascii="Times New Roman" w:hAnsi="Times New Roman" w:cs="Times New Roman"/>
          <w:b/>
          <w:sz w:val="24"/>
          <w:szCs w:val="24"/>
        </w:rPr>
        <w:t xml:space="preserve">                                                                                                                                     </w:t>
      </w:r>
    </w:p>
    <w:p w:rsidR="00A3369F" w:rsidRDefault="00A3369F" w:rsidP="00A3369F">
      <w:pPr>
        <w:jc w:val="right"/>
        <w:rPr>
          <w:rFonts w:ascii="Times New Roman" w:hAnsi="Times New Roman" w:cs="Times New Roman"/>
          <w:b/>
          <w:sz w:val="24"/>
          <w:szCs w:val="24"/>
        </w:rPr>
      </w:pPr>
    </w:p>
    <w:p w:rsidR="00A3369F" w:rsidRDefault="00A3369F" w:rsidP="00A3369F">
      <w:pPr>
        <w:jc w:val="right"/>
        <w:rPr>
          <w:rFonts w:ascii="Times New Roman" w:hAnsi="Times New Roman" w:cs="Times New Roman"/>
          <w:b/>
          <w:sz w:val="24"/>
          <w:szCs w:val="24"/>
        </w:rPr>
      </w:pPr>
      <w:r>
        <w:rPr>
          <w:rFonts w:ascii="Times New Roman" w:hAnsi="Times New Roman" w:cs="Times New Roman"/>
          <w:b/>
          <w:sz w:val="24"/>
          <w:szCs w:val="24"/>
        </w:rPr>
        <w:t xml:space="preserve">   </w:t>
      </w:r>
    </w:p>
    <w:p w:rsidR="00E25973" w:rsidRDefault="00A3369F" w:rsidP="00A3369F">
      <w:pPr>
        <w:jc w:val="right"/>
        <w:rPr>
          <w:rFonts w:ascii="Times New Roman" w:hAnsi="Times New Roman" w:cs="Times New Roman"/>
          <w:b/>
          <w:sz w:val="24"/>
          <w:szCs w:val="24"/>
        </w:rPr>
      </w:pPr>
      <w:r>
        <w:rPr>
          <w:rFonts w:ascii="Times New Roman" w:hAnsi="Times New Roman" w:cs="Times New Roman"/>
          <w:b/>
          <w:sz w:val="24"/>
          <w:szCs w:val="24"/>
        </w:rPr>
        <w:t xml:space="preserve"> </w:t>
      </w:r>
    </w:p>
    <w:p w:rsidR="00647C3A" w:rsidRPr="00647C3A" w:rsidRDefault="00A3369F" w:rsidP="00574B15">
      <w:pPr>
        <w:spacing w:after="0"/>
        <w:jc w:val="right"/>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E96AB4">
        <w:rPr>
          <w:rFonts w:ascii="Times New Roman" w:hAnsi="Times New Roman" w:cs="Times New Roman"/>
          <w:b/>
          <w:sz w:val="24"/>
          <w:szCs w:val="24"/>
        </w:rPr>
        <w:t xml:space="preserve"> </w:t>
      </w:r>
      <w:r w:rsidR="00647C3A" w:rsidRPr="00647C3A">
        <w:rPr>
          <w:rFonts w:ascii="Times New Roman" w:hAnsi="Times New Roman" w:cs="Times New Roman"/>
          <w:sz w:val="24"/>
          <w:szCs w:val="24"/>
        </w:rPr>
        <w:t>Приложение № 3</w:t>
      </w:r>
    </w:p>
    <w:p w:rsidR="00647C3A" w:rsidRPr="00647C3A" w:rsidRDefault="00647C3A" w:rsidP="00574B15">
      <w:pPr>
        <w:spacing w:after="0"/>
        <w:jc w:val="right"/>
        <w:rPr>
          <w:rFonts w:ascii="Times New Roman" w:hAnsi="Times New Roman" w:cs="Times New Roman"/>
          <w:sz w:val="24"/>
          <w:szCs w:val="24"/>
        </w:rPr>
      </w:pPr>
      <w:r w:rsidRPr="00647C3A">
        <w:rPr>
          <w:rFonts w:ascii="Times New Roman" w:hAnsi="Times New Roman" w:cs="Times New Roman"/>
          <w:sz w:val="24"/>
          <w:szCs w:val="24"/>
        </w:rPr>
        <w:t>к административному регламенту</w:t>
      </w:r>
    </w:p>
    <w:p w:rsidR="00647C3A" w:rsidRPr="00647C3A" w:rsidRDefault="00647C3A" w:rsidP="00A3369F">
      <w:pPr>
        <w:spacing w:after="0"/>
        <w:jc w:val="center"/>
        <w:rPr>
          <w:rFonts w:ascii="Times New Roman" w:hAnsi="Times New Roman" w:cs="Times New Roman"/>
          <w:sz w:val="24"/>
          <w:szCs w:val="24"/>
        </w:rPr>
      </w:pPr>
      <w:r w:rsidRPr="00647C3A">
        <w:rPr>
          <w:rFonts w:ascii="Times New Roman" w:hAnsi="Times New Roman" w:cs="Times New Roman"/>
          <w:sz w:val="24"/>
          <w:szCs w:val="24"/>
        </w:rPr>
        <w:t>Информация о местах нахождения и графике работы, справочных телефонах и адресах электронной почты МФЦ</w:t>
      </w:r>
    </w:p>
    <w:tbl>
      <w:tblPr>
        <w:tblW w:w="101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984"/>
        <w:gridCol w:w="3120"/>
        <w:gridCol w:w="1700"/>
        <w:gridCol w:w="1762"/>
        <w:gridCol w:w="998"/>
      </w:tblGrid>
      <w:tr w:rsidR="00647C3A" w:rsidRPr="00647C3A" w:rsidTr="00A3369F">
        <w:trPr>
          <w:trHeight w:val="957"/>
        </w:trPr>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w:t>
            </w:r>
          </w:p>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п/п</w:t>
            </w:r>
          </w:p>
        </w:tc>
        <w:tc>
          <w:tcPr>
            <w:tcW w:w="1984"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Наименование МФЦ</w:t>
            </w:r>
          </w:p>
        </w:tc>
        <w:tc>
          <w:tcPr>
            <w:tcW w:w="312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Почтовый адрес</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График работы</w:t>
            </w:r>
          </w:p>
        </w:tc>
        <w:tc>
          <w:tcPr>
            <w:tcW w:w="1762"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Адрес электронной почты</w:t>
            </w:r>
          </w:p>
        </w:tc>
        <w:tc>
          <w:tcPr>
            <w:tcW w:w="99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Телефон</w:t>
            </w:r>
          </w:p>
        </w:tc>
      </w:tr>
      <w:tr w:rsidR="00647C3A" w:rsidRPr="00647C3A" w:rsidTr="00A3369F">
        <w:trPr>
          <w:trHeight w:val="1134"/>
        </w:trPr>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Филиал ГБУ ЛО «МФЦ» «Всеволожский»</w:t>
            </w:r>
          </w:p>
        </w:tc>
        <w:tc>
          <w:tcPr>
            <w:tcW w:w="312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188681, Россия, Ленинградская область, д. Новосаратовка, Центр, д.8</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С 9.00 до 21.00, ежедневно, без перерыва</w:t>
            </w:r>
          </w:p>
        </w:tc>
        <w:tc>
          <w:tcPr>
            <w:tcW w:w="1762"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lang w:val="en-US"/>
              </w:rPr>
            </w:pPr>
            <w:r w:rsidRPr="00A3369F">
              <w:rPr>
                <w:rFonts w:ascii="Times New Roman" w:hAnsi="Times New Roman" w:cs="Times New Roman"/>
                <w:lang w:val="en-US"/>
              </w:rPr>
              <w:t>mfcvsev@gmail.com</w:t>
            </w:r>
          </w:p>
        </w:tc>
        <w:tc>
          <w:tcPr>
            <w:tcW w:w="99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456-18-88</w:t>
            </w:r>
          </w:p>
        </w:tc>
      </w:tr>
      <w:tr w:rsidR="00647C3A" w:rsidRPr="00647C3A" w:rsidTr="00A3369F">
        <w:trPr>
          <w:trHeight w:val="1198"/>
        </w:trPr>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2</w:t>
            </w:r>
          </w:p>
        </w:tc>
        <w:tc>
          <w:tcPr>
            <w:tcW w:w="1984"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Филиал ГБУ ЛО «МФЦ» «Приозерский»</w:t>
            </w:r>
          </w:p>
        </w:tc>
        <w:tc>
          <w:tcPr>
            <w:tcW w:w="312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188761, Россия, Ленинградская область, г. Приозерск, ул. Калинина, д. 51</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С 9.00 до 21.00, ежедневно, без перерыва</w:t>
            </w:r>
          </w:p>
        </w:tc>
        <w:tc>
          <w:tcPr>
            <w:tcW w:w="1762"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lang w:val="en-US"/>
              </w:rPr>
            </w:pPr>
            <w:r w:rsidRPr="00A3369F">
              <w:rPr>
                <w:rFonts w:ascii="Times New Roman" w:hAnsi="Times New Roman" w:cs="Times New Roman"/>
                <w:lang w:val="en-US"/>
              </w:rPr>
              <w:t>mfcprioz@gmail.com</w:t>
            </w:r>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47C3A" w:rsidTr="00A3369F">
        <w:trPr>
          <w:trHeight w:val="1228"/>
        </w:trPr>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Филиал ГБУ ЛО «МФЦ» «Тосненский»</w:t>
            </w:r>
          </w:p>
        </w:tc>
        <w:tc>
          <w:tcPr>
            <w:tcW w:w="312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187002, Россия, Ленинградская область, ул. Советская, д. 9 В</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С 9.00 до 21.00, ежедневно, без перерыва</w:t>
            </w:r>
          </w:p>
        </w:tc>
        <w:tc>
          <w:tcPr>
            <w:tcW w:w="1762"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lang w:val="en-US"/>
              </w:rPr>
            </w:pPr>
            <w:r w:rsidRPr="00A3369F">
              <w:rPr>
                <w:rFonts w:ascii="Times New Roman" w:hAnsi="Times New Roman" w:cs="Times New Roman"/>
                <w:lang w:val="en-US"/>
              </w:rPr>
              <w:t>mfctosno@gmail.com</w:t>
            </w:r>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47C3A" w:rsidTr="00A3369F">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Филиал ГБУ ЛО «МФЦ» «Волосовский»</w:t>
            </w:r>
          </w:p>
        </w:tc>
        <w:tc>
          <w:tcPr>
            <w:tcW w:w="312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187002, Россия, Ленинградская область, г. Волосово, ул. Усадьба СХТ, д. 1, лит. А</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С 9.00 до 21.00, ежедневно, без перерыва</w:t>
            </w:r>
          </w:p>
        </w:tc>
        <w:tc>
          <w:tcPr>
            <w:tcW w:w="1762"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lang w:val="en-US"/>
              </w:rPr>
            </w:pPr>
            <w:r w:rsidRPr="00A3369F">
              <w:rPr>
                <w:rFonts w:ascii="Times New Roman" w:hAnsi="Times New Roman" w:cs="Times New Roman"/>
                <w:lang w:val="en-US"/>
              </w:rPr>
              <w:t>mfcvolosovo@gmail.com</w:t>
            </w:r>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47C3A" w:rsidTr="00A3369F">
        <w:trPr>
          <w:trHeight w:val="838"/>
        </w:trPr>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bCs/>
              </w:rPr>
            </w:pPr>
            <w:r w:rsidRPr="00A3369F">
              <w:rPr>
                <w:rFonts w:ascii="Times New Roman" w:hAnsi="Times New Roman" w:cs="Times New Roman"/>
                <w:bCs/>
              </w:rPr>
              <w:t>5</w:t>
            </w:r>
          </w:p>
        </w:tc>
        <w:tc>
          <w:tcPr>
            <w:tcW w:w="1984"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rPr>
                <w:rFonts w:ascii="Times New Roman" w:hAnsi="Times New Roman" w:cs="Times New Roman"/>
                <w:bCs/>
              </w:rPr>
            </w:pPr>
            <w:r w:rsidRPr="00A3369F">
              <w:rPr>
                <w:rFonts w:ascii="Times New Roman" w:hAnsi="Times New Roman" w:cs="Times New Roman"/>
                <w:bCs/>
              </w:rPr>
              <w:t>Филиал ГБУ ЛО «МФЦ»</w:t>
            </w:r>
            <w:r w:rsidR="00A3369F">
              <w:rPr>
                <w:rFonts w:ascii="Times New Roman" w:hAnsi="Times New Roman" w:cs="Times New Roman"/>
                <w:bCs/>
              </w:rPr>
              <w:t xml:space="preserve"> </w:t>
            </w:r>
            <w:r w:rsidRPr="00A3369F">
              <w:rPr>
                <w:rFonts w:ascii="Times New Roman" w:hAnsi="Times New Roman" w:cs="Times New Roman"/>
                <w:bCs/>
              </w:rPr>
              <w:t>«Выборгский»</w:t>
            </w:r>
          </w:p>
        </w:tc>
        <w:tc>
          <w:tcPr>
            <w:tcW w:w="3120"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rPr>
                <w:rFonts w:ascii="Times New Roman" w:hAnsi="Times New Roman" w:cs="Times New Roman"/>
                <w:bCs/>
              </w:rPr>
            </w:pPr>
            <w:r w:rsidRPr="00A3369F">
              <w:rPr>
                <w:rFonts w:ascii="Times New Roman" w:hAnsi="Times New Roman" w:cs="Times New Roman"/>
                <w:bCs/>
              </w:rPr>
              <w:t xml:space="preserve">188800, Россия, Ленинградская область, г.Выборг, ул. Вокзальная, </w:t>
            </w:r>
            <w:r w:rsidR="00A3369F">
              <w:rPr>
                <w:rFonts w:ascii="Times New Roman" w:hAnsi="Times New Roman" w:cs="Times New Roman"/>
                <w:bCs/>
              </w:rPr>
              <w:t>д</w:t>
            </w:r>
            <w:r w:rsidRPr="00A3369F">
              <w:rPr>
                <w:rFonts w:ascii="Times New Roman" w:hAnsi="Times New Roman" w:cs="Times New Roman"/>
                <w:bCs/>
              </w:rPr>
              <w:t>.13</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A3369F">
            <w:pPr>
              <w:rPr>
                <w:rFonts w:ascii="Times New Roman" w:hAnsi="Times New Roman" w:cs="Times New Roman"/>
                <w:bCs/>
              </w:rPr>
            </w:pPr>
            <w:r w:rsidRPr="00A3369F">
              <w:rPr>
                <w:rFonts w:ascii="Times New Roman" w:hAnsi="Times New Roman" w:cs="Times New Roman"/>
                <w:bCs/>
              </w:rPr>
              <w:t>С 9.00 до 21.00, ежедневно,</w:t>
            </w:r>
            <w:r w:rsidR="00A3369F" w:rsidRPr="00A3369F">
              <w:rPr>
                <w:rFonts w:ascii="Times New Roman" w:hAnsi="Times New Roman" w:cs="Times New Roman"/>
                <w:bCs/>
              </w:rPr>
              <w:t xml:space="preserve"> </w:t>
            </w:r>
            <w:r w:rsidRPr="00A3369F">
              <w:rPr>
                <w:rFonts w:ascii="Times New Roman" w:hAnsi="Times New Roman" w:cs="Times New Roman"/>
                <w:bCs/>
              </w:rPr>
              <w:t>без перерыва</w:t>
            </w:r>
          </w:p>
        </w:tc>
        <w:tc>
          <w:tcPr>
            <w:tcW w:w="1762" w:type="dxa"/>
            <w:tcBorders>
              <w:top w:val="single" w:sz="4" w:space="0" w:color="auto"/>
              <w:left w:val="single" w:sz="4" w:space="0" w:color="auto"/>
              <w:bottom w:val="single" w:sz="4" w:space="0" w:color="auto"/>
              <w:right w:val="single" w:sz="4" w:space="0" w:color="auto"/>
            </w:tcBorders>
          </w:tcPr>
          <w:p w:rsidR="00647C3A" w:rsidRPr="00A3369F" w:rsidRDefault="00DC49D4" w:rsidP="00A3369F">
            <w:pPr>
              <w:rPr>
                <w:rFonts w:ascii="Times New Roman" w:hAnsi="Times New Roman" w:cs="Times New Roman"/>
                <w:lang w:val="en-US"/>
              </w:rPr>
            </w:pPr>
            <w:hyperlink r:id="rId9" w:history="1">
              <w:r w:rsidR="00647C3A" w:rsidRPr="00A3369F">
                <w:rPr>
                  <w:rStyle w:val="a3"/>
                  <w:rFonts w:ascii="Times New Roman" w:hAnsi="Times New Roman" w:cs="Times New Roman"/>
                  <w:lang w:val="en-US"/>
                </w:rPr>
                <w:t>mfcvyborg@gmail.com</w:t>
              </w:r>
            </w:hyperlink>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47C3A" w:rsidTr="00A3369F">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bCs/>
              </w:rPr>
            </w:pPr>
            <w:r w:rsidRPr="00A3369F">
              <w:rPr>
                <w:rFonts w:ascii="Times New Roman" w:hAnsi="Times New Roman" w:cs="Times New Roman"/>
                <w:bCs/>
              </w:rPr>
              <w:t>6.</w:t>
            </w:r>
          </w:p>
        </w:tc>
        <w:tc>
          <w:tcPr>
            <w:tcW w:w="1984"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rPr>
                <w:rFonts w:ascii="Times New Roman" w:hAnsi="Times New Roman" w:cs="Times New Roman"/>
                <w:bCs/>
              </w:rPr>
            </w:pPr>
            <w:r w:rsidRPr="00A3369F">
              <w:rPr>
                <w:rFonts w:ascii="Times New Roman" w:hAnsi="Times New Roman" w:cs="Times New Roman"/>
                <w:bCs/>
              </w:rPr>
              <w:t>Филиал ГБУ ЛО «МФЦ»</w:t>
            </w:r>
            <w:r w:rsidR="00A3369F" w:rsidRPr="00A3369F">
              <w:rPr>
                <w:rFonts w:ascii="Times New Roman" w:hAnsi="Times New Roman" w:cs="Times New Roman"/>
                <w:bCs/>
              </w:rPr>
              <w:t xml:space="preserve"> </w:t>
            </w:r>
            <w:r w:rsidRPr="00A3369F">
              <w:rPr>
                <w:rFonts w:ascii="Times New Roman" w:hAnsi="Times New Roman" w:cs="Times New Roman"/>
                <w:bCs/>
              </w:rPr>
              <w:t>«Тихвинский»</w:t>
            </w:r>
          </w:p>
        </w:tc>
        <w:tc>
          <w:tcPr>
            <w:tcW w:w="3120"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rPr>
                <w:rFonts w:ascii="Times New Roman" w:hAnsi="Times New Roman" w:cs="Times New Roman"/>
                <w:bCs/>
              </w:rPr>
            </w:pPr>
            <w:r w:rsidRPr="00A3369F">
              <w:rPr>
                <w:rFonts w:ascii="Times New Roman" w:hAnsi="Times New Roman" w:cs="Times New Roman"/>
                <w:bCs/>
              </w:rPr>
              <w:t>187550, Ленинградская область, г.Тихвин, 1микрорайон, д.2</w:t>
            </w:r>
          </w:p>
        </w:tc>
        <w:tc>
          <w:tcPr>
            <w:tcW w:w="170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A3369F">
            <w:pPr>
              <w:rPr>
                <w:rFonts w:ascii="Times New Roman" w:hAnsi="Times New Roman" w:cs="Times New Roman"/>
                <w:bCs/>
              </w:rPr>
            </w:pPr>
            <w:r w:rsidRPr="00A3369F">
              <w:rPr>
                <w:rFonts w:ascii="Times New Roman" w:hAnsi="Times New Roman" w:cs="Times New Roman"/>
                <w:bCs/>
              </w:rPr>
              <w:t>С 9.00 до 21.00, ежедневно,</w:t>
            </w:r>
            <w:r w:rsidR="00A3369F" w:rsidRPr="00A3369F">
              <w:rPr>
                <w:rFonts w:ascii="Times New Roman" w:hAnsi="Times New Roman" w:cs="Times New Roman"/>
                <w:bCs/>
              </w:rPr>
              <w:t xml:space="preserve"> </w:t>
            </w:r>
            <w:r w:rsidRPr="00A3369F">
              <w:rPr>
                <w:rFonts w:ascii="Times New Roman" w:hAnsi="Times New Roman" w:cs="Times New Roman"/>
                <w:bCs/>
              </w:rPr>
              <w:t>без перерыва</w:t>
            </w:r>
          </w:p>
        </w:tc>
        <w:tc>
          <w:tcPr>
            <w:tcW w:w="1762"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47C3A" w:rsidTr="00A3369F">
        <w:tc>
          <w:tcPr>
            <w:tcW w:w="56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jc w:val="center"/>
              <w:rPr>
                <w:rFonts w:ascii="Times New Roman" w:hAnsi="Times New Roman" w:cs="Times New Roman"/>
                <w:bCs/>
              </w:rPr>
            </w:pPr>
            <w:r w:rsidRPr="00A3369F">
              <w:rPr>
                <w:rFonts w:ascii="Times New Roman" w:hAnsi="Times New Roman" w:cs="Times New Roman"/>
                <w:bCs/>
              </w:rPr>
              <w:t xml:space="preserve">7. </w:t>
            </w:r>
          </w:p>
        </w:tc>
        <w:tc>
          <w:tcPr>
            <w:tcW w:w="1984"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widowControl w:val="0"/>
              <w:suppressAutoHyphens/>
              <w:jc w:val="center"/>
              <w:rPr>
                <w:rFonts w:ascii="Times New Roman" w:hAnsi="Times New Roman" w:cs="Times New Roman"/>
                <w:bCs/>
                <w:color w:val="000000"/>
                <w:lang w:eastAsia="ar-SA"/>
              </w:rPr>
            </w:pPr>
            <w:r w:rsidRPr="00A3369F">
              <w:rPr>
                <w:rFonts w:ascii="Times New Roman" w:hAnsi="Times New Roman" w:cs="Times New Roman"/>
                <w:bCs/>
                <w:color w:val="000000"/>
                <w:lang w:eastAsia="ar-SA"/>
              </w:rPr>
              <w:t>Филиал ГБУ ЛО «МФЦ» «Лодейнопольский»</w:t>
            </w:r>
          </w:p>
        </w:tc>
        <w:tc>
          <w:tcPr>
            <w:tcW w:w="3120"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widowControl w:val="0"/>
              <w:suppressAutoHyphens/>
              <w:jc w:val="center"/>
              <w:rPr>
                <w:rFonts w:ascii="Times New Roman" w:hAnsi="Times New Roman" w:cs="Times New Roman"/>
                <w:bCs/>
                <w:color w:val="000000"/>
                <w:lang w:eastAsia="ar-SA"/>
              </w:rPr>
            </w:pPr>
            <w:r w:rsidRPr="00A3369F">
              <w:rPr>
                <w:rFonts w:ascii="Times New Roman" w:hAnsi="Times New Roman" w:cs="Times New Roman"/>
                <w:bCs/>
                <w:color w:val="000000"/>
                <w:lang w:eastAsia="ar-SA"/>
              </w:rPr>
              <w:t>187700,</w:t>
            </w:r>
            <w:r w:rsidR="00A3369F" w:rsidRPr="00A3369F">
              <w:rPr>
                <w:rFonts w:ascii="Times New Roman" w:hAnsi="Times New Roman" w:cs="Times New Roman"/>
                <w:bCs/>
                <w:color w:val="000000"/>
                <w:lang w:eastAsia="ar-SA"/>
              </w:rPr>
              <w:t xml:space="preserve"> </w:t>
            </w:r>
            <w:r w:rsidRPr="00A3369F">
              <w:rPr>
                <w:rFonts w:ascii="Times New Roman" w:hAnsi="Times New Roman" w:cs="Times New Roman"/>
                <w:bCs/>
                <w:color w:val="000000"/>
                <w:lang w:eastAsia="ar-SA"/>
              </w:rPr>
              <w:t>Ленинградская область, г.Лодейное Поле, ул. Карла Маркса, дом 36</w:t>
            </w:r>
          </w:p>
        </w:tc>
        <w:tc>
          <w:tcPr>
            <w:tcW w:w="1700"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widowControl w:val="0"/>
              <w:suppressAutoHyphens/>
              <w:jc w:val="center"/>
              <w:rPr>
                <w:rFonts w:ascii="Times New Roman" w:hAnsi="Times New Roman" w:cs="Times New Roman"/>
                <w:bCs/>
                <w:color w:val="000000"/>
                <w:lang w:eastAsia="ar-SA"/>
              </w:rPr>
            </w:pPr>
            <w:r w:rsidRPr="00A3369F">
              <w:rPr>
                <w:rFonts w:ascii="Times New Roman" w:hAnsi="Times New Roman" w:cs="Times New Roman"/>
                <w:bCs/>
                <w:color w:val="000000"/>
                <w:lang w:eastAsia="ar-SA"/>
              </w:rPr>
              <w:t>С 9.00 до 21.00, ежедневно,</w:t>
            </w:r>
            <w:r w:rsidR="00A3369F" w:rsidRPr="00A3369F">
              <w:rPr>
                <w:rFonts w:ascii="Times New Roman" w:hAnsi="Times New Roman" w:cs="Times New Roman"/>
                <w:bCs/>
                <w:color w:val="000000"/>
                <w:lang w:eastAsia="ar-SA"/>
              </w:rPr>
              <w:t xml:space="preserve"> </w:t>
            </w:r>
            <w:r w:rsidRPr="00A3369F">
              <w:rPr>
                <w:rFonts w:ascii="Times New Roman" w:hAnsi="Times New Roman" w:cs="Times New Roman"/>
                <w:bCs/>
                <w:color w:val="000000"/>
                <w:lang w:eastAsia="ar-SA"/>
              </w:rPr>
              <w:t>без перерыва</w:t>
            </w:r>
          </w:p>
        </w:tc>
        <w:tc>
          <w:tcPr>
            <w:tcW w:w="1762"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97244" w:rsidTr="00A3369F">
        <w:tc>
          <w:tcPr>
            <w:tcW w:w="56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jc w:val="center"/>
              <w:rPr>
                <w:rFonts w:ascii="Times New Roman" w:hAnsi="Times New Roman" w:cs="Times New Roman"/>
                <w:bCs/>
              </w:rPr>
            </w:pPr>
            <w:r w:rsidRPr="00A3369F">
              <w:rPr>
                <w:rFonts w:ascii="Times New Roman" w:hAnsi="Times New Roman" w:cs="Times New Roman"/>
                <w:bCs/>
              </w:rPr>
              <w:t>8.</w:t>
            </w:r>
          </w:p>
        </w:tc>
        <w:tc>
          <w:tcPr>
            <w:tcW w:w="1984"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widowControl w:val="0"/>
              <w:suppressAutoHyphens/>
              <w:jc w:val="center"/>
              <w:rPr>
                <w:rFonts w:ascii="Times New Roman" w:hAnsi="Times New Roman" w:cs="Times New Roman"/>
                <w:bCs/>
                <w:color w:val="000000"/>
                <w:lang w:eastAsia="ar-SA"/>
              </w:rPr>
            </w:pPr>
            <w:r w:rsidRPr="00A3369F">
              <w:rPr>
                <w:rFonts w:ascii="Times New Roman" w:hAnsi="Times New Roman" w:cs="Times New Roman"/>
                <w:bCs/>
                <w:color w:val="000000"/>
                <w:lang w:eastAsia="ar-SA"/>
              </w:rPr>
              <w:t>Филиал ГБУ ЛО «МФЦ» «Кингисеппский»</w:t>
            </w:r>
          </w:p>
        </w:tc>
        <w:tc>
          <w:tcPr>
            <w:tcW w:w="3120"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widowControl w:val="0"/>
              <w:suppressAutoHyphens/>
              <w:jc w:val="center"/>
              <w:rPr>
                <w:rFonts w:ascii="Times New Roman" w:hAnsi="Times New Roman" w:cs="Times New Roman"/>
                <w:bCs/>
                <w:color w:val="000000"/>
                <w:lang w:eastAsia="ar-SA"/>
              </w:rPr>
            </w:pPr>
            <w:r w:rsidRPr="00A3369F">
              <w:rPr>
                <w:rFonts w:ascii="Times New Roman" w:hAnsi="Times New Roman" w:cs="Times New Roman"/>
                <w:bCs/>
                <w:color w:val="000000"/>
                <w:lang w:eastAsia="ar-SA"/>
              </w:rPr>
              <w:t>188480, Ленинградская область, г. Кингисепп, ул. Фабричная, дом 14 Б</w:t>
            </w:r>
          </w:p>
        </w:tc>
        <w:tc>
          <w:tcPr>
            <w:tcW w:w="1700" w:type="dxa"/>
            <w:tcBorders>
              <w:top w:val="single" w:sz="4" w:space="0" w:color="auto"/>
              <w:left w:val="single" w:sz="4" w:space="0" w:color="auto"/>
              <w:bottom w:val="single" w:sz="4" w:space="0" w:color="auto"/>
              <w:right w:val="single" w:sz="4" w:space="0" w:color="auto"/>
            </w:tcBorders>
          </w:tcPr>
          <w:p w:rsidR="00647C3A" w:rsidRPr="00A3369F" w:rsidRDefault="00647C3A" w:rsidP="00A3369F">
            <w:pPr>
              <w:widowControl w:val="0"/>
              <w:suppressAutoHyphens/>
              <w:jc w:val="center"/>
              <w:rPr>
                <w:rFonts w:ascii="Times New Roman" w:hAnsi="Times New Roman" w:cs="Times New Roman"/>
                <w:bCs/>
                <w:color w:val="000000"/>
                <w:lang w:eastAsia="ar-SA"/>
              </w:rPr>
            </w:pPr>
            <w:r w:rsidRPr="00A3369F">
              <w:rPr>
                <w:rFonts w:ascii="Times New Roman" w:hAnsi="Times New Roman" w:cs="Times New Roman"/>
                <w:bCs/>
                <w:color w:val="000000"/>
                <w:lang w:eastAsia="ar-SA"/>
              </w:rPr>
              <w:t>С 9.00 до 21.00, ежедневно,</w:t>
            </w:r>
            <w:r w:rsidR="00A3369F" w:rsidRPr="00A3369F">
              <w:rPr>
                <w:rFonts w:ascii="Times New Roman" w:hAnsi="Times New Roman" w:cs="Times New Roman"/>
                <w:bCs/>
                <w:color w:val="000000"/>
                <w:lang w:eastAsia="ar-SA"/>
              </w:rPr>
              <w:t xml:space="preserve"> </w:t>
            </w:r>
            <w:r w:rsidRPr="00A3369F">
              <w:rPr>
                <w:rFonts w:ascii="Times New Roman" w:hAnsi="Times New Roman" w:cs="Times New Roman"/>
                <w:bCs/>
                <w:color w:val="000000"/>
                <w:lang w:eastAsia="ar-SA"/>
              </w:rPr>
              <w:t>без перерыва</w:t>
            </w:r>
          </w:p>
        </w:tc>
        <w:tc>
          <w:tcPr>
            <w:tcW w:w="1762"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p>
        </w:tc>
      </w:tr>
      <w:tr w:rsidR="00647C3A" w:rsidRPr="00697244" w:rsidTr="00A3369F">
        <w:tc>
          <w:tcPr>
            <w:tcW w:w="56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jc w:val="center"/>
              <w:rPr>
                <w:rFonts w:ascii="Times New Roman" w:hAnsi="Times New Roman" w:cs="Times New Roman"/>
              </w:rPr>
            </w:pPr>
            <w:r w:rsidRPr="00A3369F">
              <w:rPr>
                <w:rFonts w:ascii="Times New Roman" w:hAnsi="Times New Roman" w:cs="Times New Roman"/>
              </w:rPr>
              <w:t>9.</w:t>
            </w:r>
          </w:p>
        </w:tc>
        <w:tc>
          <w:tcPr>
            <w:tcW w:w="1984" w:type="dxa"/>
            <w:tcBorders>
              <w:top w:val="single" w:sz="4" w:space="0" w:color="auto"/>
              <w:left w:val="single" w:sz="4" w:space="0" w:color="auto"/>
              <w:bottom w:val="single" w:sz="4" w:space="0" w:color="auto"/>
              <w:right w:val="single" w:sz="4" w:space="0" w:color="auto"/>
            </w:tcBorders>
          </w:tcPr>
          <w:p w:rsidR="00647C3A" w:rsidRPr="00A3369F" w:rsidRDefault="00647C3A" w:rsidP="006C64D5">
            <w:pPr>
              <w:rPr>
                <w:rFonts w:ascii="Times New Roman" w:hAnsi="Times New Roman" w:cs="Times New Roman"/>
              </w:rPr>
            </w:pPr>
            <w:r w:rsidRPr="00A3369F">
              <w:rPr>
                <w:rFonts w:ascii="Times New Roman" w:hAnsi="Times New Roman" w:cs="Times New Roman"/>
              </w:rPr>
              <w:t>ГБУ ЛО «МФЦ»</w:t>
            </w:r>
          </w:p>
          <w:p w:rsidR="00647C3A" w:rsidRPr="00A3369F" w:rsidRDefault="00647C3A" w:rsidP="006C64D5">
            <w:pPr>
              <w:rPr>
                <w:rFonts w:ascii="Times New Roman" w:hAnsi="Times New Roman" w:cs="Times New Roman"/>
              </w:rPr>
            </w:pPr>
          </w:p>
        </w:tc>
        <w:tc>
          <w:tcPr>
            <w:tcW w:w="3120"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188641, Россия, Ленинградская область, Всеволожский район, дер.Новосаратовка-центр, д.8. Почтовый адрес: 191311, Россия, Санкт-Петербург, ул. Смольного, д.3, литер А.</w:t>
            </w:r>
          </w:p>
        </w:tc>
        <w:tc>
          <w:tcPr>
            <w:tcW w:w="1700" w:type="dxa"/>
            <w:tcBorders>
              <w:top w:val="single" w:sz="4" w:space="0" w:color="auto"/>
              <w:left w:val="single" w:sz="4" w:space="0" w:color="auto"/>
              <w:bottom w:val="single" w:sz="4" w:space="0" w:color="auto"/>
              <w:right w:val="single" w:sz="4" w:space="0" w:color="auto"/>
            </w:tcBorders>
            <w:hideMark/>
          </w:tcPr>
          <w:p w:rsidR="00E25973" w:rsidRPr="00A3369F" w:rsidRDefault="00647C3A" w:rsidP="00E25973">
            <w:pPr>
              <w:rPr>
                <w:rFonts w:ascii="Times New Roman" w:hAnsi="Times New Roman" w:cs="Times New Roman"/>
              </w:rPr>
            </w:pPr>
            <w:r w:rsidRPr="00A3369F">
              <w:rPr>
                <w:rFonts w:ascii="Times New Roman" w:hAnsi="Times New Roman" w:cs="Times New Roman"/>
              </w:rPr>
              <w:t>пн-чт - с 9.00 до 18.00, пт. - с 9.00 до 17.00, перерыв  с 13.00 до 13.48, выходные дни - сб, вс.</w:t>
            </w:r>
          </w:p>
        </w:tc>
        <w:tc>
          <w:tcPr>
            <w:tcW w:w="1762"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mfc-info@lenreg.ru.</w:t>
            </w:r>
          </w:p>
        </w:tc>
        <w:tc>
          <w:tcPr>
            <w:tcW w:w="998" w:type="dxa"/>
            <w:tcBorders>
              <w:top w:val="single" w:sz="4" w:space="0" w:color="auto"/>
              <w:left w:val="single" w:sz="4" w:space="0" w:color="auto"/>
              <w:bottom w:val="single" w:sz="4" w:space="0" w:color="auto"/>
              <w:right w:val="single" w:sz="4" w:space="0" w:color="auto"/>
            </w:tcBorders>
            <w:hideMark/>
          </w:tcPr>
          <w:p w:rsidR="00647C3A" w:rsidRPr="00A3369F" w:rsidRDefault="00647C3A" w:rsidP="006C64D5">
            <w:pPr>
              <w:rPr>
                <w:rFonts w:ascii="Times New Roman" w:hAnsi="Times New Roman" w:cs="Times New Roman"/>
              </w:rPr>
            </w:pPr>
            <w:r w:rsidRPr="00A3369F">
              <w:rPr>
                <w:rFonts w:ascii="Times New Roman" w:hAnsi="Times New Roman" w:cs="Times New Roman"/>
              </w:rPr>
              <w:t>577-47-30</w:t>
            </w:r>
          </w:p>
        </w:tc>
      </w:tr>
    </w:tbl>
    <w:p w:rsidR="00BC4B55" w:rsidRPr="0004253D" w:rsidRDefault="00BC4B55" w:rsidP="00A3369F">
      <w:pPr>
        <w:widowControl w:val="0"/>
        <w:autoSpaceDE w:val="0"/>
        <w:autoSpaceDN w:val="0"/>
        <w:adjustRightInd w:val="0"/>
        <w:spacing w:after="0" w:line="240" w:lineRule="auto"/>
        <w:jc w:val="right"/>
        <w:outlineLvl w:val="1"/>
        <w:rPr>
          <w:rFonts w:ascii="Times New Roman" w:hAnsi="Times New Roman" w:cs="Times New Roman"/>
          <w:sz w:val="24"/>
          <w:szCs w:val="24"/>
        </w:rPr>
      </w:pPr>
    </w:p>
    <w:sectPr w:rsidR="00BC4B55" w:rsidRPr="0004253D" w:rsidSect="00A3369F">
      <w:pgSz w:w="11905" w:h="16838"/>
      <w:pgMar w:top="709" w:right="850" w:bottom="1134"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B05BB"/>
    <w:multiLevelType w:val="multilevel"/>
    <w:tmpl w:val="08BEAA48"/>
    <w:lvl w:ilvl="0">
      <w:start w:val="2"/>
      <w:numFmt w:val="decimal"/>
      <w:lvlText w:val="%1."/>
      <w:lvlJc w:val="left"/>
      <w:pPr>
        <w:ind w:left="1211" w:hanging="360"/>
      </w:pPr>
      <w:rPr>
        <w:rFonts w:cs="Times New Roman" w:hint="default"/>
      </w:rPr>
    </w:lvl>
    <w:lvl w:ilvl="1">
      <w:start w:val="1"/>
      <w:numFmt w:val="decimal"/>
      <w:isLgl/>
      <w:lvlText w:val="%1.%2."/>
      <w:lvlJc w:val="left"/>
      <w:pPr>
        <w:ind w:left="1271" w:hanging="4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2A3B5454"/>
    <w:multiLevelType w:val="multilevel"/>
    <w:tmpl w:val="E12CE2D0"/>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4"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73557B6"/>
    <w:multiLevelType w:val="hybridMultilevel"/>
    <w:tmpl w:val="46E4F06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589C2D3D"/>
    <w:multiLevelType w:val="multilevel"/>
    <w:tmpl w:val="7BBE83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75C55267"/>
    <w:multiLevelType w:val="multilevel"/>
    <w:tmpl w:val="FA60E3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7"/>
  </w:num>
  <w:num w:numId="2">
    <w:abstractNumId w:val="5"/>
  </w:num>
  <w:num w:numId="3">
    <w:abstractNumId w:val="4"/>
  </w:num>
  <w:num w:numId="4">
    <w:abstractNumId w:val="9"/>
  </w:num>
  <w:num w:numId="5">
    <w:abstractNumId w:val="2"/>
  </w:num>
  <w:num w:numId="6">
    <w:abstractNumId w:val="11"/>
  </w:num>
  <w:num w:numId="7">
    <w:abstractNumId w:val="3"/>
  </w:num>
  <w:num w:numId="8">
    <w:abstractNumId w:val="0"/>
  </w:num>
  <w:num w:numId="9">
    <w:abstractNumId w:val="1"/>
  </w:num>
  <w:num w:numId="10">
    <w:abstractNumId w:val="12"/>
  </w:num>
  <w:num w:numId="11">
    <w:abstractNumId w:val="6"/>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043"/>
    <w:rsid w:val="00021B66"/>
    <w:rsid w:val="00037361"/>
    <w:rsid w:val="0004253D"/>
    <w:rsid w:val="00042A45"/>
    <w:rsid w:val="00043409"/>
    <w:rsid w:val="000762C7"/>
    <w:rsid w:val="00086A2A"/>
    <w:rsid w:val="000E73D5"/>
    <w:rsid w:val="000F7E08"/>
    <w:rsid w:val="00105974"/>
    <w:rsid w:val="00147E31"/>
    <w:rsid w:val="0017484D"/>
    <w:rsid w:val="0019054D"/>
    <w:rsid w:val="001907E4"/>
    <w:rsid w:val="001B1006"/>
    <w:rsid w:val="001B32F9"/>
    <w:rsid w:val="001B37FD"/>
    <w:rsid w:val="001C1DB9"/>
    <w:rsid w:val="001E3CDD"/>
    <w:rsid w:val="002009E8"/>
    <w:rsid w:val="00207120"/>
    <w:rsid w:val="002140CF"/>
    <w:rsid w:val="00274AB7"/>
    <w:rsid w:val="002750D8"/>
    <w:rsid w:val="00280A81"/>
    <w:rsid w:val="002822D7"/>
    <w:rsid w:val="00284876"/>
    <w:rsid w:val="0029335B"/>
    <w:rsid w:val="00296A7B"/>
    <w:rsid w:val="002A60E6"/>
    <w:rsid w:val="002C057C"/>
    <w:rsid w:val="002C64F6"/>
    <w:rsid w:val="002E7DE0"/>
    <w:rsid w:val="00305320"/>
    <w:rsid w:val="003202CB"/>
    <w:rsid w:val="00323079"/>
    <w:rsid w:val="003245E6"/>
    <w:rsid w:val="0032715D"/>
    <w:rsid w:val="00341FF3"/>
    <w:rsid w:val="003468BC"/>
    <w:rsid w:val="003468DA"/>
    <w:rsid w:val="00372ED3"/>
    <w:rsid w:val="003B5FEB"/>
    <w:rsid w:val="004166D7"/>
    <w:rsid w:val="004254F6"/>
    <w:rsid w:val="00434305"/>
    <w:rsid w:val="00453D83"/>
    <w:rsid w:val="00454171"/>
    <w:rsid w:val="004D34FB"/>
    <w:rsid w:val="004D3F02"/>
    <w:rsid w:val="004E449B"/>
    <w:rsid w:val="005013A1"/>
    <w:rsid w:val="005132E9"/>
    <w:rsid w:val="00516525"/>
    <w:rsid w:val="00516D10"/>
    <w:rsid w:val="00536F84"/>
    <w:rsid w:val="005408AF"/>
    <w:rsid w:val="005619AC"/>
    <w:rsid w:val="005743D2"/>
    <w:rsid w:val="00574B15"/>
    <w:rsid w:val="005A315F"/>
    <w:rsid w:val="005C4CEA"/>
    <w:rsid w:val="005F774A"/>
    <w:rsid w:val="00622EE8"/>
    <w:rsid w:val="00625019"/>
    <w:rsid w:val="00647C3A"/>
    <w:rsid w:val="006951F7"/>
    <w:rsid w:val="006A4AEC"/>
    <w:rsid w:val="006B2B4B"/>
    <w:rsid w:val="006D4FCD"/>
    <w:rsid w:val="006E733C"/>
    <w:rsid w:val="006F6195"/>
    <w:rsid w:val="00703456"/>
    <w:rsid w:val="00710D17"/>
    <w:rsid w:val="007177BF"/>
    <w:rsid w:val="007441E1"/>
    <w:rsid w:val="00750ACC"/>
    <w:rsid w:val="007579C8"/>
    <w:rsid w:val="00762E31"/>
    <w:rsid w:val="00780E78"/>
    <w:rsid w:val="00781A0D"/>
    <w:rsid w:val="007A0B0B"/>
    <w:rsid w:val="007B0B38"/>
    <w:rsid w:val="007B6D36"/>
    <w:rsid w:val="007C5D27"/>
    <w:rsid w:val="007D21A1"/>
    <w:rsid w:val="007E1EE6"/>
    <w:rsid w:val="007E55A0"/>
    <w:rsid w:val="00810705"/>
    <w:rsid w:val="00843EEA"/>
    <w:rsid w:val="008862EB"/>
    <w:rsid w:val="008956A6"/>
    <w:rsid w:val="008C3911"/>
    <w:rsid w:val="008C6EE4"/>
    <w:rsid w:val="008D36EE"/>
    <w:rsid w:val="00932F1E"/>
    <w:rsid w:val="00946BC0"/>
    <w:rsid w:val="009512E3"/>
    <w:rsid w:val="00955A37"/>
    <w:rsid w:val="0096199D"/>
    <w:rsid w:val="0097413C"/>
    <w:rsid w:val="00983089"/>
    <w:rsid w:val="00992A56"/>
    <w:rsid w:val="009A4C98"/>
    <w:rsid w:val="009B1EF0"/>
    <w:rsid w:val="009E3D51"/>
    <w:rsid w:val="009F51C3"/>
    <w:rsid w:val="00A00397"/>
    <w:rsid w:val="00A21F93"/>
    <w:rsid w:val="00A3369F"/>
    <w:rsid w:val="00A41C86"/>
    <w:rsid w:val="00A5031E"/>
    <w:rsid w:val="00A62F64"/>
    <w:rsid w:val="00A929CA"/>
    <w:rsid w:val="00A94BF6"/>
    <w:rsid w:val="00A96D08"/>
    <w:rsid w:val="00AA34CB"/>
    <w:rsid w:val="00AD38F1"/>
    <w:rsid w:val="00B21F08"/>
    <w:rsid w:val="00B27619"/>
    <w:rsid w:val="00B33ED5"/>
    <w:rsid w:val="00B5543D"/>
    <w:rsid w:val="00BA5956"/>
    <w:rsid w:val="00BC4B55"/>
    <w:rsid w:val="00BE2EAC"/>
    <w:rsid w:val="00BE4125"/>
    <w:rsid w:val="00BE67C9"/>
    <w:rsid w:val="00BF324C"/>
    <w:rsid w:val="00C06FCF"/>
    <w:rsid w:val="00C24F2C"/>
    <w:rsid w:val="00C31573"/>
    <w:rsid w:val="00C31910"/>
    <w:rsid w:val="00C4071A"/>
    <w:rsid w:val="00C667D0"/>
    <w:rsid w:val="00C75911"/>
    <w:rsid w:val="00C75DDE"/>
    <w:rsid w:val="00C85028"/>
    <w:rsid w:val="00CB0017"/>
    <w:rsid w:val="00CB768F"/>
    <w:rsid w:val="00CD2B10"/>
    <w:rsid w:val="00CE43EA"/>
    <w:rsid w:val="00CE4D89"/>
    <w:rsid w:val="00CF553A"/>
    <w:rsid w:val="00CF6AF8"/>
    <w:rsid w:val="00D17AD5"/>
    <w:rsid w:val="00D553EA"/>
    <w:rsid w:val="00D60673"/>
    <w:rsid w:val="00D6791D"/>
    <w:rsid w:val="00D96B89"/>
    <w:rsid w:val="00DB3151"/>
    <w:rsid w:val="00DC49D4"/>
    <w:rsid w:val="00DF00FB"/>
    <w:rsid w:val="00E01304"/>
    <w:rsid w:val="00E1218A"/>
    <w:rsid w:val="00E25973"/>
    <w:rsid w:val="00E369B3"/>
    <w:rsid w:val="00E4662C"/>
    <w:rsid w:val="00E466AF"/>
    <w:rsid w:val="00E529BD"/>
    <w:rsid w:val="00E65F11"/>
    <w:rsid w:val="00E669F0"/>
    <w:rsid w:val="00E67885"/>
    <w:rsid w:val="00E7289B"/>
    <w:rsid w:val="00E96AB4"/>
    <w:rsid w:val="00EA494B"/>
    <w:rsid w:val="00F157A9"/>
    <w:rsid w:val="00F27F82"/>
    <w:rsid w:val="00F320AF"/>
    <w:rsid w:val="00F66794"/>
    <w:rsid w:val="00F70A59"/>
    <w:rsid w:val="00F80019"/>
    <w:rsid w:val="00FB0A65"/>
    <w:rsid w:val="00FC448A"/>
    <w:rsid w:val="00FD6A89"/>
    <w:rsid w:val="00FF10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96D3E3-B0E9-4642-AC71-31514E59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910"/>
  </w:style>
  <w:style w:type="paragraph" w:styleId="1">
    <w:name w:val="heading 1"/>
    <w:basedOn w:val="a"/>
    <w:next w:val="a"/>
    <w:link w:val="10"/>
    <w:uiPriority w:val="9"/>
    <w:qFormat/>
    <w:rsid w:val="007177BF"/>
    <w:pPr>
      <w:keepNext/>
      <w:tabs>
        <w:tab w:val="num" w:pos="0"/>
      </w:tabs>
      <w:suppressAutoHyphens/>
      <w:ind w:left="1470" w:hanging="1470"/>
      <w:outlineLvl w:val="0"/>
    </w:pPr>
    <w:rPr>
      <w:rFonts w:ascii="Calibri" w:eastAsia="Times New Roman" w:hAnsi="Calibri" w:cs="Calibri"/>
      <w:kern w:val="1"/>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uiPriority w:val="34"/>
    <w:qFormat/>
    <w:rsid w:val="00703456"/>
    <w:pPr>
      <w:ind w:left="720"/>
      <w:contextualSpacing/>
    </w:pPr>
  </w:style>
  <w:style w:type="character" w:styleId="a5">
    <w:name w:val="annotation reference"/>
    <w:basedOn w:val="a0"/>
    <w:uiPriority w:val="99"/>
    <w:semiHidden/>
    <w:unhideWhenUsed/>
    <w:rsid w:val="00B21F08"/>
    <w:rPr>
      <w:sz w:val="16"/>
      <w:szCs w:val="16"/>
    </w:rPr>
  </w:style>
  <w:style w:type="paragraph" w:styleId="a6">
    <w:name w:val="annotation text"/>
    <w:basedOn w:val="a"/>
    <w:link w:val="a7"/>
    <w:uiPriority w:val="99"/>
    <w:semiHidden/>
    <w:unhideWhenUsed/>
    <w:rsid w:val="00B21F08"/>
    <w:pPr>
      <w:spacing w:line="240" w:lineRule="auto"/>
    </w:pPr>
    <w:rPr>
      <w:sz w:val="20"/>
      <w:szCs w:val="20"/>
    </w:rPr>
  </w:style>
  <w:style w:type="character" w:customStyle="1" w:styleId="a7">
    <w:name w:val="Текст примечания Знак"/>
    <w:basedOn w:val="a0"/>
    <w:link w:val="a6"/>
    <w:uiPriority w:val="99"/>
    <w:semiHidden/>
    <w:rsid w:val="00B21F08"/>
    <w:rPr>
      <w:sz w:val="20"/>
      <w:szCs w:val="20"/>
    </w:rPr>
  </w:style>
  <w:style w:type="paragraph" w:styleId="a8">
    <w:name w:val="annotation subject"/>
    <w:basedOn w:val="a6"/>
    <w:next w:val="a6"/>
    <w:link w:val="a9"/>
    <w:uiPriority w:val="99"/>
    <w:semiHidden/>
    <w:unhideWhenUsed/>
    <w:rsid w:val="00B21F08"/>
    <w:rPr>
      <w:b/>
      <w:bCs/>
    </w:rPr>
  </w:style>
  <w:style w:type="character" w:customStyle="1" w:styleId="a9">
    <w:name w:val="Тема примечания Знак"/>
    <w:basedOn w:val="a7"/>
    <w:link w:val="a8"/>
    <w:uiPriority w:val="99"/>
    <w:semiHidden/>
    <w:rsid w:val="00B21F08"/>
    <w:rPr>
      <w:b/>
      <w:bCs/>
      <w:sz w:val="20"/>
      <w:szCs w:val="20"/>
    </w:rPr>
  </w:style>
  <w:style w:type="paragraph" w:styleId="aa">
    <w:name w:val="Balloon Text"/>
    <w:basedOn w:val="a"/>
    <w:link w:val="ab"/>
    <w:uiPriority w:val="99"/>
    <w:semiHidden/>
    <w:unhideWhenUsed/>
    <w:rsid w:val="00B21F0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1F08"/>
    <w:rPr>
      <w:rFonts w:ascii="Tahoma" w:hAnsi="Tahoma" w:cs="Tahoma"/>
      <w:sz w:val="16"/>
      <w:szCs w:val="16"/>
    </w:rPr>
  </w:style>
  <w:style w:type="character" w:customStyle="1" w:styleId="10">
    <w:name w:val="Заголовок 1 Знак"/>
    <w:basedOn w:val="a0"/>
    <w:link w:val="1"/>
    <w:uiPriority w:val="9"/>
    <w:rsid w:val="007177BF"/>
    <w:rPr>
      <w:rFonts w:ascii="Calibri" w:eastAsia="Times New Roman" w:hAnsi="Calibri" w:cs="Calibri"/>
      <w:kern w:val="1"/>
      <w:sz w:val="24"/>
      <w:lang w:eastAsia="ar-SA"/>
    </w:rPr>
  </w:style>
  <w:style w:type="paragraph" w:styleId="ac">
    <w:name w:val="Normal (Web)"/>
    <w:basedOn w:val="a"/>
    <w:rsid w:val="00A94BF6"/>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d">
    <w:name w:val="Strong"/>
    <w:basedOn w:val="a0"/>
    <w:qFormat/>
    <w:rsid w:val="00A94B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461828">
      <w:bodyDiv w:val="1"/>
      <w:marLeft w:val="0"/>
      <w:marRight w:val="0"/>
      <w:marTop w:val="0"/>
      <w:marBottom w:val="0"/>
      <w:divBdr>
        <w:top w:val="none" w:sz="0" w:space="0" w:color="auto"/>
        <w:left w:val="none" w:sz="0" w:space="0" w:color="auto"/>
        <w:bottom w:val="none" w:sz="0" w:space="0" w:color="auto"/>
        <w:right w:val="none" w:sz="0" w:space="0" w:color="auto"/>
      </w:divBdr>
    </w:div>
    <w:div w:id="1043745918">
      <w:bodyDiv w:val="1"/>
      <w:marLeft w:val="0"/>
      <w:marRight w:val="0"/>
      <w:marTop w:val="0"/>
      <w:marBottom w:val="0"/>
      <w:divBdr>
        <w:top w:val="none" w:sz="0" w:space="0" w:color="auto"/>
        <w:left w:val="none" w:sz="0" w:space="0" w:color="auto"/>
        <w:bottom w:val="none" w:sz="0" w:space="0" w:color="auto"/>
        <w:right w:val="none" w:sz="0" w:space="0" w:color="auto"/>
      </w:divBdr>
    </w:div>
    <w:div w:id="2017733840">
      <w:bodyDiv w:val="1"/>
      <w:marLeft w:val="0"/>
      <w:marRight w:val="0"/>
      <w:marTop w:val="0"/>
      <w:marBottom w:val="0"/>
      <w:divBdr>
        <w:top w:val="none" w:sz="0" w:space="0" w:color="auto"/>
        <w:left w:val="none" w:sz="0" w:space="0" w:color="auto"/>
        <w:bottom w:val="none" w:sz="0" w:space="0" w:color="auto"/>
        <w:right w:val="none" w:sz="0" w:space="0" w:color="auto"/>
      </w:divBdr>
    </w:div>
    <w:div w:id="207042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gu.lenob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fcvyborg@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A5BCE-61BB-4E5B-BB03-3BA57BE48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7067</Words>
  <Characters>40286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7</cp:revision>
  <cp:lastPrinted>2015-08-05T13:18:00Z</cp:lastPrinted>
  <dcterms:created xsi:type="dcterms:W3CDTF">2015-07-22T11:05:00Z</dcterms:created>
  <dcterms:modified xsi:type="dcterms:W3CDTF">2015-08-05T13:19:00Z</dcterms:modified>
</cp:coreProperties>
</file>