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54" w:rsidRPr="00C30754" w:rsidRDefault="00C30754" w:rsidP="00C30754">
      <w:pPr>
        <w:jc w:val="center"/>
        <w:rPr>
          <w:b/>
        </w:rPr>
      </w:pPr>
      <w:r w:rsidRPr="00C30754">
        <w:rPr>
          <w:b/>
          <w:noProof/>
        </w:rPr>
        <w:drawing>
          <wp:inline distT="0" distB="0" distL="0" distR="0" wp14:anchorId="62671CD7" wp14:editId="28CA4C8F">
            <wp:extent cx="541020" cy="670560"/>
            <wp:effectExtent l="0" t="0" r="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754" w:rsidRPr="00C30754" w:rsidRDefault="00C30754" w:rsidP="00C30754">
      <w:pPr>
        <w:tabs>
          <w:tab w:val="left" w:pos="5550"/>
          <w:tab w:val="left" w:pos="5760"/>
          <w:tab w:val="left" w:pos="6120"/>
        </w:tabs>
        <w:jc w:val="center"/>
        <w:outlineLvl w:val="0"/>
        <w:rPr>
          <w:b/>
          <w:sz w:val="32"/>
          <w:szCs w:val="32"/>
        </w:rPr>
      </w:pPr>
    </w:p>
    <w:p w:rsidR="00C30754" w:rsidRPr="00C30754" w:rsidRDefault="00C30754" w:rsidP="00C30754">
      <w:pPr>
        <w:tabs>
          <w:tab w:val="left" w:pos="5550"/>
          <w:tab w:val="left" w:pos="5760"/>
          <w:tab w:val="left" w:pos="6120"/>
        </w:tabs>
        <w:jc w:val="center"/>
        <w:outlineLvl w:val="0"/>
        <w:rPr>
          <w:b/>
          <w:color w:val="000000"/>
          <w:spacing w:val="1"/>
          <w:w w:val="106"/>
          <w:sz w:val="28"/>
          <w:szCs w:val="28"/>
        </w:rPr>
      </w:pPr>
      <w:r w:rsidRPr="00C30754">
        <w:rPr>
          <w:b/>
          <w:color w:val="000000"/>
          <w:spacing w:val="1"/>
          <w:w w:val="106"/>
          <w:sz w:val="28"/>
          <w:szCs w:val="28"/>
        </w:rPr>
        <w:t>Администрация</w:t>
      </w:r>
    </w:p>
    <w:p w:rsidR="00C30754" w:rsidRPr="00C30754" w:rsidRDefault="00C30754" w:rsidP="00C30754">
      <w:pPr>
        <w:jc w:val="center"/>
        <w:rPr>
          <w:b/>
          <w:color w:val="000000"/>
          <w:spacing w:val="1"/>
          <w:w w:val="106"/>
          <w:sz w:val="28"/>
          <w:szCs w:val="28"/>
        </w:rPr>
      </w:pPr>
      <w:r w:rsidRPr="00C30754">
        <w:rPr>
          <w:b/>
          <w:color w:val="000000"/>
          <w:spacing w:val="1"/>
          <w:w w:val="106"/>
          <w:sz w:val="28"/>
          <w:szCs w:val="28"/>
        </w:rPr>
        <w:t>Муниципального образования</w:t>
      </w:r>
    </w:p>
    <w:p w:rsidR="00C30754" w:rsidRPr="00C30754" w:rsidRDefault="00C30754" w:rsidP="00C30754">
      <w:pPr>
        <w:jc w:val="center"/>
        <w:rPr>
          <w:b/>
          <w:color w:val="000000"/>
          <w:spacing w:val="1"/>
          <w:w w:val="106"/>
          <w:sz w:val="28"/>
          <w:szCs w:val="28"/>
        </w:rPr>
      </w:pPr>
      <w:r w:rsidRPr="00C30754">
        <w:rPr>
          <w:b/>
          <w:color w:val="000000"/>
          <w:spacing w:val="1"/>
          <w:w w:val="106"/>
          <w:sz w:val="28"/>
          <w:szCs w:val="28"/>
        </w:rPr>
        <w:t>«Пудомягское сельское поселение»</w:t>
      </w:r>
    </w:p>
    <w:p w:rsidR="00C30754" w:rsidRPr="00C30754" w:rsidRDefault="00C30754" w:rsidP="00C30754">
      <w:pPr>
        <w:jc w:val="center"/>
        <w:rPr>
          <w:b/>
          <w:color w:val="000000"/>
          <w:spacing w:val="1"/>
          <w:w w:val="106"/>
          <w:sz w:val="28"/>
          <w:szCs w:val="28"/>
        </w:rPr>
      </w:pPr>
      <w:r w:rsidRPr="00C30754">
        <w:rPr>
          <w:b/>
          <w:color w:val="000000"/>
          <w:spacing w:val="1"/>
          <w:w w:val="106"/>
          <w:sz w:val="28"/>
          <w:szCs w:val="28"/>
        </w:rPr>
        <w:t>Гатчинского муниципального района</w:t>
      </w:r>
    </w:p>
    <w:p w:rsidR="00C30754" w:rsidRPr="00C30754" w:rsidRDefault="00C30754" w:rsidP="00C30754">
      <w:pPr>
        <w:jc w:val="center"/>
        <w:rPr>
          <w:b/>
          <w:color w:val="000000"/>
          <w:spacing w:val="1"/>
          <w:w w:val="106"/>
          <w:sz w:val="28"/>
          <w:szCs w:val="28"/>
        </w:rPr>
      </w:pPr>
      <w:r w:rsidRPr="00C30754">
        <w:rPr>
          <w:b/>
          <w:color w:val="000000"/>
          <w:spacing w:val="1"/>
          <w:w w:val="106"/>
          <w:sz w:val="28"/>
          <w:szCs w:val="28"/>
        </w:rPr>
        <w:t>Ленинградской области</w:t>
      </w:r>
    </w:p>
    <w:p w:rsidR="00C30754" w:rsidRPr="00C30754" w:rsidRDefault="00C30754" w:rsidP="00C30754">
      <w:pPr>
        <w:jc w:val="center"/>
        <w:rPr>
          <w:sz w:val="28"/>
          <w:szCs w:val="28"/>
        </w:rPr>
      </w:pPr>
    </w:p>
    <w:p w:rsidR="00C30754" w:rsidRPr="00C30754" w:rsidRDefault="00C30754" w:rsidP="00C30754">
      <w:pPr>
        <w:jc w:val="center"/>
        <w:rPr>
          <w:sz w:val="12"/>
        </w:rPr>
      </w:pPr>
    </w:p>
    <w:p w:rsidR="0020697D" w:rsidRDefault="00C30754" w:rsidP="0020697D">
      <w:pPr>
        <w:jc w:val="center"/>
        <w:rPr>
          <w:b/>
          <w:sz w:val="40"/>
        </w:rPr>
      </w:pPr>
      <w:r w:rsidRPr="00C30754">
        <w:rPr>
          <w:b/>
          <w:sz w:val="28"/>
          <w:szCs w:val="28"/>
        </w:rPr>
        <w:t>ПОСТАНОВЛЕНИЕ</w:t>
      </w:r>
    </w:p>
    <w:p w:rsidR="0020697D" w:rsidRDefault="0020697D" w:rsidP="0020697D">
      <w:pPr>
        <w:jc w:val="center"/>
        <w:rPr>
          <w:sz w:val="12"/>
        </w:rPr>
      </w:pPr>
    </w:p>
    <w:p w:rsidR="0020697D" w:rsidRDefault="0020697D" w:rsidP="0020697D">
      <w:pPr>
        <w:jc w:val="center"/>
        <w:rPr>
          <w:sz w:val="12"/>
        </w:rPr>
      </w:pPr>
    </w:p>
    <w:p w:rsidR="0020697D" w:rsidRDefault="0020697D" w:rsidP="0020697D">
      <w:pPr>
        <w:jc w:val="center"/>
        <w:rPr>
          <w:sz w:val="12"/>
        </w:rPr>
      </w:pPr>
    </w:p>
    <w:p w:rsidR="0020697D" w:rsidRPr="005C143E" w:rsidRDefault="0020697D" w:rsidP="0020697D">
      <w:pPr>
        <w:rPr>
          <w:b/>
        </w:rPr>
      </w:pPr>
      <w:r w:rsidRPr="005C143E">
        <w:rPr>
          <w:b/>
        </w:rPr>
        <w:t xml:space="preserve">От </w:t>
      </w:r>
      <w:r w:rsidR="00F218BF" w:rsidRPr="005C143E">
        <w:rPr>
          <w:b/>
        </w:rPr>
        <w:t xml:space="preserve"> </w:t>
      </w:r>
      <w:r w:rsidR="00BF39FF">
        <w:rPr>
          <w:b/>
        </w:rPr>
        <w:t>12</w:t>
      </w:r>
      <w:r w:rsidR="00C30754" w:rsidRPr="005C143E">
        <w:rPr>
          <w:b/>
        </w:rPr>
        <w:t>.</w:t>
      </w:r>
      <w:r w:rsidR="00BF39FF">
        <w:rPr>
          <w:b/>
        </w:rPr>
        <w:t>12</w:t>
      </w:r>
      <w:r w:rsidR="00F218BF" w:rsidRPr="005C143E">
        <w:rPr>
          <w:b/>
        </w:rPr>
        <w:t>.2018</w:t>
      </w:r>
      <w:r w:rsidR="00F218BF" w:rsidRPr="005C143E">
        <w:rPr>
          <w:b/>
        </w:rPr>
        <w:tab/>
      </w:r>
      <w:r w:rsidR="00F218BF" w:rsidRPr="005C143E">
        <w:rPr>
          <w:b/>
        </w:rPr>
        <w:tab/>
      </w:r>
      <w:r w:rsidRPr="005C143E">
        <w:rPr>
          <w:b/>
        </w:rPr>
        <w:tab/>
      </w:r>
      <w:r w:rsidRPr="005C143E">
        <w:rPr>
          <w:b/>
        </w:rPr>
        <w:tab/>
      </w:r>
      <w:r w:rsidRPr="005C143E">
        <w:rPr>
          <w:b/>
        </w:rPr>
        <w:tab/>
      </w:r>
      <w:r w:rsidRPr="005C143E">
        <w:rPr>
          <w:b/>
        </w:rPr>
        <w:tab/>
      </w:r>
      <w:r w:rsidRPr="005C143E">
        <w:rPr>
          <w:b/>
        </w:rPr>
        <w:tab/>
      </w:r>
      <w:r w:rsidRPr="005C143E">
        <w:rPr>
          <w:b/>
        </w:rPr>
        <w:tab/>
      </w:r>
      <w:r w:rsidRPr="005C143E">
        <w:rPr>
          <w:b/>
        </w:rPr>
        <w:tab/>
      </w:r>
      <w:r w:rsidR="00C30754" w:rsidRPr="005C143E">
        <w:rPr>
          <w:b/>
        </w:rPr>
        <w:t xml:space="preserve">     </w:t>
      </w:r>
      <w:r w:rsidR="00BF39FF">
        <w:rPr>
          <w:b/>
        </w:rPr>
        <w:t xml:space="preserve">     </w:t>
      </w:r>
      <w:r w:rsidR="00C30754" w:rsidRPr="005C143E">
        <w:rPr>
          <w:b/>
        </w:rPr>
        <w:t xml:space="preserve">  </w:t>
      </w:r>
      <w:r w:rsidRPr="005C143E">
        <w:rPr>
          <w:b/>
        </w:rPr>
        <w:t xml:space="preserve">№ </w:t>
      </w:r>
      <w:r w:rsidR="00BF39FF">
        <w:rPr>
          <w:b/>
        </w:rPr>
        <w:t>598</w:t>
      </w:r>
    </w:p>
    <w:p w:rsidR="0020697D" w:rsidRPr="005C143E" w:rsidRDefault="0020697D" w:rsidP="0020697D">
      <w:pPr>
        <w:rPr>
          <w:b/>
        </w:rPr>
      </w:pPr>
    </w:p>
    <w:p w:rsidR="00C30754" w:rsidRPr="00C30754" w:rsidRDefault="00C30754" w:rsidP="00C30754">
      <w:pPr>
        <w:ind w:right="4445"/>
        <w:jc w:val="both"/>
      </w:pPr>
      <w:r w:rsidRPr="00C30754">
        <w:t xml:space="preserve">Об утверждении Порядка составления, утверждения и ведения бюджетной сметы муниципального образования </w:t>
      </w:r>
      <w:r w:rsidRPr="005C143E">
        <w:t>«Пудомягское</w:t>
      </w:r>
      <w:r w:rsidRPr="00C30754">
        <w:t xml:space="preserve"> сельское поселени</w:t>
      </w:r>
      <w:r w:rsidRPr="005C143E">
        <w:t>е»</w:t>
      </w:r>
      <w:r w:rsidRPr="00C30754">
        <w:t xml:space="preserve">  Гатчинского муниципального района Ленинградской области</w:t>
      </w:r>
    </w:p>
    <w:p w:rsidR="00037908" w:rsidRPr="005C143E" w:rsidRDefault="00037908" w:rsidP="00037908">
      <w:pPr>
        <w:ind w:right="-6"/>
        <w:jc w:val="both"/>
      </w:pPr>
    </w:p>
    <w:p w:rsidR="00037908" w:rsidRPr="005C143E" w:rsidRDefault="00037908" w:rsidP="00037908">
      <w:pPr>
        <w:pStyle w:val="ConsPlusTitle"/>
        <w:ind w:firstLine="567"/>
        <w:jc w:val="both"/>
        <w:rPr>
          <w:b w:val="0"/>
          <w:bCs w:val="0"/>
        </w:rPr>
      </w:pPr>
      <w:proofErr w:type="gramStart"/>
      <w:r w:rsidRPr="005C143E">
        <w:rPr>
          <w:b w:val="0"/>
          <w:bCs w:val="0"/>
        </w:rPr>
        <w:t xml:space="preserve">В соответствии со статьей 221 Бюджетного кодекса Российской Федерации, Приказом Минфина России от 14.02.2018 № 26н «Об Общих требованиях к порядку составления, утверждения и ведения бюджетных смет казенных учреждений» (далее – Общие требования), руководствуясь  Федеральным законом от 06.10.2003 № 131-ФЗ «Об общих принципах организации местного самоуправления в Российской Федерации», </w:t>
      </w:r>
      <w:r w:rsidR="00C30754" w:rsidRPr="005C143E">
        <w:rPr>
          <w:b w:val="0"/>
          <w:bCs w:val="0"/>
        </w:rPr>
        <w:t>Положением о бюджетном процессе в Пудомягском сельском поселении, утвержденным Советом депутатов Пудомягского сельского поселения</w:t>
      </w:r>
      <w:proofErr w:type="gramEnd"/>
      <w:r w:rsidR="00C30754" w:rsidRPr="005C143E">
        <w:rPr>
          <w:b w:val="0"/>
          <w:bCs w:val="0"/>
        </w:rPr>
        <w:t xml:space="preserve"> от 19.12.2013 № 274 (с изменениями от 30.05.2013 № 238, от 09.11.2017 г. №176)</w:t>
      </w:r>
      <w:r w:rsidRPr="005C143E">
        <w:rPr>
          <w:b w:val="0"/>
          <w:bCs w:val="0"/>
        </w:rPr>
        <w:t>,</w:t>
      </w:r>
    </w:p>
    <w:p w:rsidR="00037908" w:rsidRPr="005C143E" w:rsidRDefault="00037908" w:rsidP="00037908">
      <w:pPr>
        <w:pStyle w:val="a5"/>
        <w:spacing w:before="100" w:beforeAutospacing="1" w:after="100" w:afterAutospacing="1"/>
        <w:rPr>
          <w:rFonts w:ascii="Times New Roman" w:hAnsi="Times New Roman" w:cs="Times New Roman"/>
          <w:b/>
          <w:bCs/>
          <w:color w:val="auto"/>
        </w:rPr>
      </w:pPr>
      <w:r w:rsidRPr="005C143E">
        <w:rPr>
          <w:rFonts w:ascii="Times New Roman" w:hAnsi="Times New Roman" w:cs="Times New Roman"/>
          <w:b/>
          <w:bCs/>
          <w:color w:val="auto"/>
        </w:rPr>
        <w:t>ПОСТАНОВЛЯЕТ:</w:t>
      </w:r>
    </w:p>
    <w:p w:rsidR="005742A0" w:rsidRPr="005C143E" w:rsidRDefault="005742A0" w:rsidP="005742A0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ind w:left="142" w:firstLine="425"/>
        <w:jc w:val="both"/>
        <w:rPr>
          <w:spacing w:val="2"/>
        </w:rPr>
      </w:pPr>
      <w:r w:rsidRPr="005C143E">
        <w:rPr>
          <w:spacing w:val="2"/>
        </w:rPr>
        <w:t xml:space="preserve">Утвердить Порядок составления, утверждения и ведения бюджетной сметы администрации муниципального образования </w:t>
      </w:r>
      <w:r w:rsidRPr="005C143E">
        <w:t>«Пудомягское</w:t>
      </w:r>
      <w:r w:rsidRPr="00C30754">
        <w:t xml:space="preserve"> сельское поселени</w:t>
      </w:r>
      <w:r w:rsidRPr="005C143E">
        <w:t>е»</w:t>
      </w:r>
      <w:r w:rsidRPr="00C30754">
        <w:t xml:space="preserve">  </w:t>
      </w:r>
      <w:r w:rsidRPr="005C143E">
        <w:rPr>
          <w:spacing w:val="2"/>
        </w:rPr>
        <w:t xml:space="preserve"> Гатчинского муниципального района Ленинградской области согласно приложению.</w:t>
      </w:r>
    </w:p>
    <w:p w:rsidR="00ED26CA" w:rsidRPr="005C143E" w:rsidRDefault="00ED26CA" w:rsidP="00ED26CA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pacing w:val="2"/>
        </w:rPr>
      </w:pPr>
      <w:proofErr w:type="gramStart"/>
      <w:r w:rsidRPr="005C143E">
        <w:rPr>
          <w:spacing w:val="2"/>
        </w:rPr>
        <w:t xml:space="preserve">Настоящее постановление применяется при составлении, утверждении и ведении бюджетной сметы казенного учреждения, начиная с составления, утверждения и ведения бюджетной сметы казенного учреждения на 2019 год (на 2019 год и плановый период 2020 и 2021 годов) и вступает в силу после размещения на официальном сайте администрации муниципального образования </w:t>
      </w:r>
      <w:r w:rsidRPr="005C143E">
        <w:t>«Пудомягское</w:t>
      </w:r>
      <w:r w:rsidRPr="00C30754">
        <w:t xml:space="preserve"> сельское поселени</w:t>
      </w:r>
      <w:r w:rsidRPr="005C143E">
        <w:t>е»</w:t>
      </w:r>
      <w:r w:rsidRPr="005C143E">
        <w:rPr>
          <w:spacing w:val="2"/>
        </w:rPr>
        <w:t xml:space="preserve"> Гатчинского муниципального района Ленинградской области. </w:t>
      </w:r>
      <w:proofErr w:type="gramEnd"/>
    </w:p>
    <w:p w:rsidR="005C143E" w:rsidRPr="005C143E" w:rsidRDefault="005C143E" w:rsidP="005C143E">
      <w:pPr>
        <w:numPr>
          <w:ilvl w:val="0"/>
          <w:numId w:val="1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</w:pPr>
      <w:r w:rsidRPr="005C143E">
        <w:t>Постановление от 28.07.2016 г. № 185 «О порядке составления, утверждения и  ведения бюджетных смет муниципальных казенных учреждений» отменить.</w:t>
      </w:r>
    </w:p>
    <w:p w:rsidR="005C143E" w:rsidRPr="005C143E" w:rsidRDefault="005C143E" w:rsidP="005C143E">
      <w:pPr>
        <w:numPr>
          <w:ilvl w:val="0"/>
          <w:numId w:val="1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</w:pPr>
      <w:proofErr w:type="gramStart"/>
      <w:r w:rsidRPr="005C143E">
        <w:t>Контроль за</w:t>
      </w:r>
      <w:proofErr w:type="gramEnd"/>
      <w:r w:rsidRPr="005C143E">
        <w:t xml:space="preserve"> исполнением настоящего постановления оставляю за собой.</w:t>
      </w:r>
    </w:p>
    <w:p w:rsidR="00037908" w:rsidRPr="005C143E" w:rsidRDefault="00037908" w:rsidP="00037908">
      <w:pPr>
        <w:pStyle w:val="a5"/>
        <w:rPr>
          <w:rFonts w:ascii="Times New Roman" w:hAnsi="Times New Roman" w:cs="Times New Roman"/>
          <w:color w:val="auto"/>
        </w:rPr>
      </w:pPr>
      <w:r w:rsidRPr="005C143E">
        <w:rPr>
          <w:rFonts w:ascii="Times New Roman" w:hAnsi="Times New Roman" w:cs="Times New Roman"/>
          <w:color w:val="auto"/>
        </w:rPr>
        <w:t xml:space="preserve">Глава администрации </w:t>
      </w:r>
    </w:p>
    <w:p w:rsidR="00037908" w:rsidRDefault="005C143E" w:rsidP="005C143E">
      <w:pPr>
        <w:pStyle w:val="a5"/>
        <w:rPr>
          <w:sz w:val="20"/>
        </w:rPr>
      </w:pPr>
      <w:r w:rsidRPr="005C143E">
        <w:rPr>
          <w:rFonts w:ascii="Times New Roman" w:hAnsi="Times New Roman" w:cs="Times New Roman"/>
          <w:color w:val="auto"/>
        </w:rPr>
        <w:t>Пудомягского сельского поселения</w:t>
      </w:r>
      <w:r w:rsidR="00037908" w:rsidRPr="005C143E">
        <w:t xml:space="preserve">                                 </w:t>
      </w:r>
      <w:r w:rsidRPr="005C143E">
        <w:t xml:space="preserve">        </w:t>
      </w:r>
      <w:r w:rsidR="00863897">
        <w:t xml:space="preserve">                  </w:t>
      </w:r>
      <w:r w:rsidRPr="005C143E">
        <w:t xml:space="preserve">    </w:t>
      </w:r>
      <w:r w:rsidRPr="005C143E">
        <w:rPr>
          <w:rFonts w:ascii="Times New Roman" w:hAnsi="Times New Roman" w:cs="Times New Roman"/>
          <w:color w:val="auto"/>
        </w:rPr>
        <w:t>Л.А. Ежова</w:t>
      </w:r>
    </w:p>
    <w:p w:rsidR="00037908" w:rsidRDefault="00037908" w:rsidP="00037908">
      <w:pPr>
        <w:rPr>
          <w:sz w:val="20"/>
        </w:rPr>
      </w:pPr>
    </w:p>
    <w:p w:rsidR="00EA0077" w:rsidRDefault="00EA0077" w:rsidP="00037908">
      <w:pPr>
        <w:rPr>
          <w:sz w:val="20"/>
        </w:rPr>
      </w:pPr>
    </w:p>
    <w:p w:rsidR="00037908" w:rsidRDefault="005C143E" w:rsidP="00037908">
      <w:pPr>
        <w:rPr>
          <w:sz w:val="20"/>
        </w:rPr>
      </w:pPr>
      <w:r>
        <w:rPr>
          <w:sz w:val="20"/>
        </w:rPr>
        <w:t>Исполнитель: Семенова  Е.В.</w:t>
      </w:r>
    </w:p>
    <w:p w:rsidR="00037908" w:rsidRDefault="00037908" w:rsidP="00037908">
      <w:pPr>
        <w:rPr>
          <w:sz w:val="20"/>
        </w:rPr>
        <w:sectPr w:rsidR="00037908" w:rsidSect="00EA007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8" w:right="850" w:bottom="1134" w:left="1701" w:header="708" w:footer="708" w:gutter="0"/>
          <w:cols w:space="708"/>
          <w:titlePg/>
          <w:docGrid w:linePitch="360"/>
        </w:sectPr>
      </w:pPr>
    </w:p>
    <w:p w:rsidR="00037908" w:rsidRDefault="00037908" w:rsidP="00037908">
      <w:pPr>
        <w:rPr>
          <w:sz w:val="20"/>
        </w:rPr>
      </w:pPr>
    </w:p>
    <w:p w:rsidR="00037908" w:rsidRPr="00B71FC3" w:rsidRDefault="00037908" w:rsidP="00843D18">
      <w:pPr>
        <w:autoSpaceDE w:val="0"/>
        <w:autoSpaceDN w:val="0"/>
        <w:adjustRightInd w:val="0"/>
        <w:ind w:left="4536"/>
        <w:jc w:val="right"/>
        <w:outlineLvl w:val="0"/>
        <w:rPr>
          <w:b/>
          <w:sz w:val="22"/>
          <w:szCs w:val="28"/>
        </w:rPr>
      </w:pPr>
      <w:r w:rsidRPr="00B71FC3">
        <w:rPr>
          <w:b/>
          <w:sz w:val="22"/>
          <w:szCs w:val="28"/>
        </w:rPr>
        <w:t>Приложение</w:t>
      </w:r>
    </w:p>
    <w:p w:rsidR="00037908" w:rsidRPr="00B71FC3" w:rsidRDefault="00037908" w:rsidP="00843D18">
      <w:pPr>
        <w:autoSpaceDE w:val="0"/>
        <w:autoSpaceDN w:val="0"/>
        <w:adjustRightInd w:val="0"/>
        <w:ind w:left="4536"/>
        <w:jc w:val="right"/>
        <w:outlineLvl w:val="0"/>
        <w:rPr>
          <w:b/>
          <w:sz w:val="22"/>
          <w:szCs w:val="28"/>
        </w:rPr>
      </w:pPr>
      <w:r w:rsidRPr="00B71FC3">
        <w:rPr>
          <w:b/>
          <w:sz w:val="22"/>
          <w:szCs w:val="28"/>
        </w:rPr>
        <w:t xml:space="preserve">к постановлению администрации </w:t>
      </w:r>
      <w:r w:rsidR="00843D18" w:rsidRPr="00B71FC3">
        <w:rPr>
          <w:b/>
          <w:sz w:val="22"/>
          <w:szCs w:val="28"/>
        </w:rPr>
        <w:t>Пудомягского сельского поселения</w:t>
      </w:r>
    </w:p>
    <w:p w:rsidR="00037908" w:rsidRPr="00B71FC3" w:rsidRDefault="00037908" w:rsidP="00843D18">
      <w:pPr>
        <w:autoSpaceDE w:val="0"/>
        <w:autoSpaceDN w:val="0"/>
        <w:adjustRightInd w:val="0"/>
        <w:ind w:left="4536"/>
        <w:jc w:val="right"/>
        <w:outlineLvl w:val="0"/>
        <w:rPr>
          <w:b/>
          <w:sz w:val="22"/>
          <w:szCs w:val="28"/>
        </w:rPr>
      </w:pPr>
      <w:r w:rsidRPr="00B71FC3">
        <w:rPr>
          <w:b/>
          <w:sz w:val="22"/>
          <w:szCs w:val="28"/>
        </w:rPr>
        <w:t xml:space="preserve">от  </w:t>
      </w:r>
      <w:r w:rsidR="00BF39FF">
        <w:rPr>
          <w:b/>
          <w:sz w:val="22"/>
          <w:szCs w:val="28"/>
        </w:rPr>
        <w:t>12</w:t>
      </w:r>
      <w:bookmarkStart w:id="0" w:name="_GoBack"/>
      <w:bookmarkEnd w:id="0"/>
      <w:r w:rsidR="00B71FC3">
        <w:rPr>
          <w:b/>
          <w:sz w:val="22"/>
          <w:szCs w:val="28"/>
        </w:rPr>
        <w:t>.</w:t>
      </w:r>
      <w:r w:rsidR="00BF39FF">
        <w:rPr>
          <w:b/>
          <w:sz w:val="22"/>
          <w:szCs w:val="28"/>
        </w:rPr>
        <w:t>12</w:t>
      </w:r>
      <w:r w:rsidR="00B71FC3">
        <w:rPr>
          <w:b/>
          <w:sz w:val="22"/>
          <w:szCs w:val="28"/>
        </w:rPr>
        <w:t xml:space="preserve">.2018 г. </w:t>
      </w:r>
      <w:r w:rsidRPr="00B71FC3">
        <w:rPr>
          <w:b/>
          <w:sz w:val="22"/>
          <w:szCs w:val="28"/>
        </w:rPr>
        <w:t xml:space="preserve">№  </w:t>
      </w:r>
      <w:r w:rsidR="00BF39FF">
        <w:rPr>
          <w:b/>
          <w:sz w:val="22"/>
          <w:szCs w:val="28"/>
        </w:rPr>
        <w:t>598</w:t>
      </w:r>
    </w:p>
    <w:p w:rsidR="00037908" w:rsidRPr="00EA0077" w:rsidRDefault="00037908" w:rsidP="00037908">
      <w:pPr>
        <w:autoSpaceDE w:val="0"/>
        <w:autoSpaceDN w:val="0"/>
        <w:adjustRightInd w:val="0"/>
        <w:spacing w:before="100" w:beforeAutospacing="1"/>
        <w:jc w:val="center"/>
        <w:outlineLvl w:val="0"/>
        <w:rPr>
          <w:b/>
        </w:rPr>
      </w:pPr>
      <w:r w:rsidRPr="00EA0077">
        <w:rPr>
          <w:b/>
        </w:rPr>
        <w:t xml:space="preserve">Порядок составления, утверждения и ведения бюджетных смет администрации </w:t>
      </w:r>
      <w:r w:rsidR="00A5299A" w:rsidRPr="00EA0077">
        <w:rPr>
          <w:b/>
        </w:rPr>
        <w:t xml:space="preserve">Пудомягского сельского поселения </w:t>
      </w:r>
      <w:r w:rsidRPr="00EA0077">
        <w:rPr>
          <w:b/>
        </w:rPr>
        <w:t xml:space="preserve">и муниципальных казенных учреждений, находящихся в ведении администрации </w:t>
      </w:r>
      <w:r w:rsidR="00A5299A" w:rsidRPr="00EA0077">
        <w:rPr>
          <w:b/>
        </w:rPr>
        <w:t>Пудомягского сельского поселения</w:t>
      </w:r>
    </w:p>
    <w:p w:rsidR="00037908" w:rsidRPr="00EA0077" w:rsidRDefault="00037908" w:rsidP="00037908">
      <w:pPr>
        <w:autoSpaceDE w:val="0"/>
        <w:autoSpaceDN w:val="0"/>
        <w:adjustRightInd w:val="0"/>
        <w:spacing w:before="120" w:after="120"/>
        <w:ind w:firstLine="709"/>
        <w:jc w:val="center"/>
        <w:outlineLvl w:val="0"/>
        <w:rPr>
          <w:b/>
        </w:rPr>
      </w:pPr>
      <w:r w:rsidRPr="00EA0077">
        <w:rPr>
          <w:b/>
        </w:rPr>
        <w:t>I. Общие положения</w:t>
      </w:r>
    </w:p>
    <w:p w:rsidR="00037908" w:rsidRPr="00EA0077" w:rsidRDefault="00037908" w:rsidP="00037908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</w:pPr>
      <w:r w:rsidRPr="00EA0077">
        <w:t xml:space="preserve">Настоящий Порядок определяет правила составления и ведения бюджетных смет администрации </w:t>
      </w:r>
      <w:r w:rsidR="00A5299A" w:rsidRPr="00EA0077">
        <w:t>Пудомягского</w:t>
      </w:r>
      <w:r w:rsidRPr="00EA0077">
        <w:t xml:space="preserve"> </w:t>
      </w:r>
      <w:r w:rsidR="00A5299A" w:rsidRPr="00EA0077">
        <w:t xml:space="preserve">сельского поселения </w:t>
      </w:r>
      <w:r w:rsidRPr="00EA0077">
        <w:t>(далее – администрация) и подведомственных ей казенных учреждений (далее – казенное учреждение), осуществляющих полномочия по ведению бюджетного учета в соответствии с положениями статьи 161 Бюджетного кодекса Российской Федерации (далее при совместном упоминании – учреждение).</w:t>
      </w:r>
    </w:p>
    <w:p w:rsidR="00037908" w:rsidRPr="00EA0077" w:rsidRDefault="00037908" w:rsidP="00037908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</w:pPr>
      <w:proofErr w:type="gramStart"/>
      <w:r w:rsidRPr="00EA0077">
        <w:t xml:space="preserve">Бюджетная смета учреждения (далее – смета) составляется и ведется в целях установления объема и распределения направлений расходов бюджета </w:t>
      </w:r>
      <w:r w:rsidR="00A5299A" w:rsidRPr="00EA0077">
        <w:t>Пудомягского сельского поселения</w:t>
      </w:r>
      <w:r w:rsidRPr="00EA0077">
        <w:t xml:space="preserve"> (далее – местный бюджет) на основании доведенных до учреждения в установленном бюджетным законодательством Российской Федерации порядке лимитов бюджетных обязательств на принятие и (или) исполнение бюджетных обязательств по обеспечению выполнения функций учреждения, включая бюджетные обязательства по предоставлению бюджетных инвестиций и субсидий юридическим</w:t>
      </w:r>
      <w:proofErr w:type="gramEnd"/>
      <w:r w:rsidRPr="00EA0077">
        <w:t xml:space="preserve"> лицам, субсидий, субвенций и иных межбюджетных трансфертов (далее – лимиты бюджетных обязательств), на срок действия решения о местном бюджете на очередной финансовый год (очередной финансовый год и плановый период).</w:t>
      </w:r>
    </w:p>
    <w:p w:rsidR="00037908" w:rsidRPr="00EA0077" w:rsidRDefault="00037908" w:rsidP="00037908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</w:pPr>
      <w:r w:rsidRPr="00EA0077">
        <w:t xml:space="preserve">Показатели сметы формируются в разрезе </w:t>
      </w:r>
      <w:proofErr w:type="gramStart"/>
      <w:r w:rsidRPr="00EA0077">
        <w:t>кодов классификации расходов бюджетов бюджетной классификации Российской</w:t>
      </w:r>
      <w:proofErr w:type="gramEnd"/>
      <w:r w:rsidRPr="00EA0077">
        <w:t xml:space="preserve"> Федерации (далее – код классификации расходов бюджета) с детализацией по кодам элементов (подгрупп и элементов) видов расходов в пределах доведенных лимитов бюджетных обязательств, а также в разрезе кодов аналитических показателей.</w:t>
      </w:r>
    </w:p>
    <w:p w:rsidR="00037908" w:rsidRPr="00EA0077" w:rsidRDefault="00037908" w:rsidP="00037908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</w:pPr>
      <w:r w:rsidRPr="00EA0077">
        <w:t>Показатели сметы учреждений формируются с дополнительной детализацией по кодам статей (подстатей) групп (статей) классификации операций сектора государственного управления.</w:t>
      </w:r>
    </w:p>
    <w:p w:rsidR="00037908" w:rsidRPr="00EA0077" w:rsidRDefault="00037908" w:rsidP="00037908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</w:pPr>
      <w:r w:rsidRPr="00EA0077">
        <w:t>Смета составляется и ведется на основании обоснований (расчетов) плановых сметных показателей, являющихся неотъемлемой частью сметы</w:t>
      </w:r>
      <w:r w:rsidR="00A320BF" w:rsidRPr="00EA0077">
        <w:t>.</w:t>
      </w:r>
    </w:p>
    <w:p w:rsidR="00037908" w:rsidRPr="00EA0077" w:rsidRDefault="00037908" w:rsidP="00037908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</w:pPr>
      <w:r w:rsidRPr="00EA0077">
        <w:t>Показатели сметы и показатели обоснований (расчетов) плановых сметных показателей должны соответствовать друг другу.</w:t>
      </w:r>
    </w:p>
    <w:p w:rsidR="00037908" w:rsidRPr="00EA0077" w:rsidRDefault="00037908" w:rsidP="00037908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</w:pPr>
      <w:r w:rsidRPr="00EA0077">
        <w:t>Смета, иные документы и информация, предусмотренные настоящим Порядком, формируются в форме документа на бумажном носителе и подписываются руководителем или иным лицом, уполномоченным действовать в установленном законодательством Российской Федерации порядке (далее – уполномоченное лицо) от имени учреждения.</w:t>
      </w:r>
    </w:p>
    <w:p w:rsidR="00037908" w:rsidRPr="00EA0077" w:rsidRDefault="00037908" w:rsidP="00037908">
      <w:pPr>
        <w:pStyle w:val="ConsPlusTitle"/>
        <w:spacing w:before="120" w:after="120"/>
        <w:ind w:firstLine="709"/>
        <w:jc w:val="center"/>
        <w:outlineLvl w:val="1"/>
      </w:pPr>
      <w:r w:rsidRPr="00EA0077">
        <w:t>II. Составление сметы</w:t>
      </w:r>
      <w:bookmarkStart w:id="1" w:name="P53"/>
      <w:bookmarkEnd w:id="1"/>
    </w:p>
    <w:p w:rsidR="00037908" w:rsidRPr="00EA0077" w:rsidRDefault="00037908" w:rsidP="00037908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077">
        <w:rPr>
          <w:rFonts w:ascii="Times New Roman" w:hAnsi="Times New Roman" w:cs="Times New Roman"/>
          <w:sz w:val="24"/>
          <w:szCs w:val="24"/>
        </w:rPr>
        <w:t>Проект сметы составляется учреждением при составлении проекта решения о местном бюджете.</w:t>
      </w:r>
    </w:p>
    <w:p w:rsidR="00037908" w:rsidRPr="00EA0077" w:rsidRDefault="00037908" w:rsidP="00037908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077">
        <w:rPr>
          <w:rFonts w:ascii="Times New Roman" w:hAnsi="Times New Roman" w:cs="Times New Roman"/>
          <w:sz w:val="24"/>
          <w:szCs w:val="24"/>
        </w:rPr>
        <w:t>Показатели проекта сметы казенного учреждения составляются в абсолютных суммах и должны соответствовать планируемым объемам расходов, а также иным детализирующим указанные расходы показателям (при наличии), информация о которых доведена администрацией до казенного учреждения.</w:t>
      </w:r>
    </w:p>
    <w:p w:rsidR="00037908" w:rsidRPr="00EA0077" w:rsidRDefault="00037908" w:rsidP="00037908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077">
        <w:rPr>
          <w:rFonts w:ascii="Times New Roman" w:hAnsi="Times New Roman" w:cs="Times New Roman"/>
          <w:sz w:val="24"/>
          <w:szCs w:val="24"/>
        </w:rPr>
        <w:t xml:space="preserve">Показатели проекта сметы администрации составляются в абсолютных </w:t>
      </w:r>
      <w:r w:rsidRPr="00EA0077">
        <w:rPr>
          <w:rFonts w:ascii="Times New Roman" w:hAnsi="Times New Roman" w:cs="Times New Roman"/>
          <w:sz w:val="24"/>
          <w:szCs w:val="24"/>
        </w:rPr>
        <w:lastRenderedPageBreak/>
        <w:t>суммах и должны соответствовать планируемым объемам расходов, а также иным детализирующим указанные расходы показателям (при наличии)</w:t>
      </w:r>
      <w:r w:rsidR="00A320BF" w:rsidRPr="00EA0077">
        <w:rPr>
          <w:rFonts w:ascii="Times New Roman" w:hAnsi="Times New Roman" w:cs="Times New Roman"/>
          <w:sz w:val="24"/>
          <w:szCs w:val="24"/>
        </w:rPr>
        <w:t>.</w:t>
      </w:r>
    </w:p>
    <w:p w:rsidR="00037908" w:rsidRPr="00EA0077" w:rsidRDefault="00037908" w:rsidP="00037908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077">
        <w:rPr>
          <w:rFonts w:ascii="Times New Roman" w:hAnsi="Times New Roman" w:cs="Times New Roman"/>
          <w:sz w:val="24"/>
          <w:szCs w:val="24"/>
        </w:rPr>
        <w:t xml:space="preserve">Проект сметы администрации составляется отделом учета и отчетности администрации </w:t>
      </w:r>
      <w:r w:rsidR="00437474" w:rsidRPr="00EA0077">
        <w:rPr>
          <w:rFonts w:ascii="Times New Roman" w:hAnsi="Times New Roman" w:cs="Times New Roman"/>
          <w:sz w:val="24"/>
          <w:szCs w:val="24"/>
        </w:rPr>
        <w:t>Пудомягского сельского поселения</w:t>
      </w:r>
      <w:r w:rsidR="00437474" w:rsidRPr="00EA0077">
        <w:rPr>
          <w:sz w:val="24"/>
          <w:szCs w:val="24"/>
        </w:rPr>
        <w:t xml:space="preserve"> </w:t>
      </w:r>
      <w:r w:rsidRPr="00EA0077">
        <w:rPr>
          <w:rFonts w:ascii="Times New Roman" w:hAnsi="Times New Roman" w:cs="Times New Roman"/>
          <w:sz w:val="24"/>
          <w:szCs w:val="24"/>
        </w:rPr>
        <w:t>(далее – отдел учета и отчетности).</w:t>
      </w:r>
    </w:p>
    <w:p w:rsidR="00037908" w:rsidRPr="00EA0077" w:rsidRDefault="00037908" w:rsidP="00037908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077">
        <w:rPr>
          <w:rFonts w:ascii="Times New Roman" w:hAnsi="Times New Roman" w:cs="Times New Roman"/>
          <w:sz w:val="24"/>
          <w:szCs w:val="24"/>
        </w:rPr>
        <w:t xml:space="preserve">Проект сметы составляется учреждением по форме, утвержденной </w:t>
      </w:r>
      <w:r w:rsidR="00A320BF" w:rsidRPr="00EA0077">
        <w:rPr>
          <w:rFonts w:ascii="Times New Roman" w:hAnsi="Times New Roman" w:cs="Times New Roman"/>
          <w:sz w:val="24"/>
          <w:szCs w:val="24"/>
        </w:rPr>
        <w:t xml:space="preserve">приложением 1 </w:t>
      </w:r>
      <w:r w:rsidRPr="00EA0077">
        <w:rPr>
          <w:rFonts w:ascii="Times New Roman" w:hAnsi="Times New Roman" w:cs="Times New Roman"/>
          <w:sz w:val="24"/>
          <w:szCs w:val="24"/>
        </w:rPr>
        <w:t>к настоящему Порядку.</w:t>
      </w:r>
    </w:p>
    <w:p w:rsidR="00037908" w:rsidRPr="00EA0077" w:rsidRDefault="00037908" w:rsidP="00037908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3"/>
      <w:bookmarkStart w:id="3" w:name="P84"/>
      <w:bookmarkEnd w:id="2"/>
      <w:bookmarkEnd w:id="3"/>
      <w:r w:rsidRPr="00EA0077">
        <w:rPr>
          <w:rFonts w:ascii="Times New Roman" w:hAnsi="Times New Roman" w:cs="Times New Roman"/>
          <w:sz w:val="24"/>
          <w:szCs w:val="24"/>
        </w:rPr>
        <w:t>Проект сметы казенных учреждений рассматривается и принимается отделом учета и отчетности одновременно с обоснованиями (расчетами) плановых сметных показателей, сформированными в соответствии c разделом настоящего Порядка.</w:t>
      </w:r>
    </w:p>
    <w:p w:rsidR="00037908" w:rsidRPr="00EA0077" w:rsidRDefault="00037908" w:rsidP="00037908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077">
        <w:rPr>
          <w:rFonts w:ascii="Times New Roman" w:hAnsi="Times New Roman" w:cs="Times New Roman"/>
          <w:sz w:val="24"/>
          <w:szCs w:val="24"/>
        </w:rPr>
        <w:t xml:space="preserve">Проект сметы уточняется учреждением в соответствии с решениями </w:t>
      </w:r>
      <w:r w:rsidR="00C2077F" w:rsidRPr="00EA0077">
        <w:rPr>
          <w:rFonts w:ascii="Times New Roman" w:hAnsi="Times New Roman" w:cs="Times New Roman"/>
          <w:sz w:val="24"/>
          <w:szCs w:val="24"/>
        </w:rPr>
        <w:t>отдела бюджетного учета и отчетности администрации Пудомягского сельского поселения</w:t>
      </w:r>
      <w:r w:rsidRPr="00EA0077">
        <w:rPr>
          <w:rFonts w:ascii="Times New Roman" w:hAnsi="Times New Roman" w:cs="Times New Roman"/>
          <w:sz w:val="24"/>
          <w:szCs w:val="24"/>
        </w:rPr>
        <w:t>, в том числе после принятия решения о местном бюджет.</w:t>
      </w:r>
    </w:p>
    <w:p w:rsidR="00037908" w:rsidRPr="00EA0077" w:rsidRDefault="00037908" w:rsidP="00037908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0077">
        <w:rPr>
          <w:rFonts w:ascii="Times New Roman" w:hAnsi="Times New Roman" w:cs="Times New Roman"/>
          <w:sz w:val="24"/>
          <w:szCs w:val="24"/>
        </w:rPr>
        <w:t xml:space="preserve">Отдел учета и отчетности осуществляет рассмотрение сметы казенного учреждения на предмет соответствия бюджетному законодательству Российской Федерации, настоящему Порядку и при отсутствии замечаний к смете и (или) обоснованиям (расчетам) плановых сметных показателей не позднее двух рабочих дней со дня получения от казенного учреждения сметы согласовывает его и направляет на согласование главе администрации </w:t>
      </w:r>
      <w:r w:rsidR="00937620" w:rsidRPr="00EA0077">
        <w:rPr>
          <w:rFonts w:ascii="Times New Roman" w:hAnsi="Times New Roman" w:cs="Times New Roman"/>
          <w:sz w:val="24"/>
          <w:szCs w:val="24"/>
        </w:rPr>
        <w:t>Пудомягского сельского поселения</w:t>
      </w:r>
      <w:r w:rsidRPr="00EA0077">
        <w:rPr>
          <w:rFonts w:ascii="Times New Roman" w:hAnsi="Times New Roman" w:cs="Times New Roman"/>
          <w:sz w:val="24"/>
          <w:szCs w:val="24"/>
        </w:rPr>
        <w:t xml:space="preserve"> либо иному уполномоченному лицу.</w:t>
      </w:r>
      <w:proofErr w:type="gramEnd"/>
    </w:p>
    <w:p w:rsidR="006B29EE" w:rsidRPr="00EA0077" w:rsidRDefault="00037908" w:rsidP="00037908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7"/>
      <w:bookmarkEnd w:id="4"/>
      <w:r w:rsidRPr="00EA0077">
        <w:rPr>
          <w:rFonts w:ascii="Times New Roman" w:hAnsi="Times New Roman" w:cs="Times New Roman"/>
          <w:sz w:val="24"/>
          <w:szCs w:val="24"/>
        </w:rPr>
        <w:t xml:space="preserve">Составление показателей сметы на второй год планового периода и внесение изменений в утвержденные показатели сметы на очередной финансовый год и плановый период </w:t>
      </w:r>
      <w:proofErr w:type="gramStart"/>
      <w:r w:rsidRPr="00EA0077">
        <w:rPr>
          <w:rFonts w:ascii="Times New Roman" w:hAnsi="Times New Roman" w:cs="Times New Roman"/>
          <w:sz w:val="24"/>
          <w:szCs w:val="24"/>
        </w:rPr>
        <w:t>в связи с доведением учреждению лимитов бюджетных обязательств в соответствии с принятым решением о местном бюджете</w:t>
      </w:r>
      <w:proofErr w:type="gramEnd"/>
      <w:r w:rsidRPr="00EA0077">
        <w:rPr>
          <w:rFonts w:ascii="Times New Roman" w:hAnsi="Times New Roman" w:cs="Times New Roman"/>
          <w:sz w:val="24"/>
          <w:szCs w:val="24"/>
        </w:rPr>
        <w:t xml:space="preserve"> осуществляется соответственно по форм</w:t>
      </w:r>
      <w:r w:rsidR="006B29EE" w:rsidRPr="00EA0077">
        <w:rPr>
          <w:rFonts w:ascii="Times New Roman" w:hAnsi="Times New Roman" w:cs="Times New Roman"/>
          <w:sz w:val="24"/>
          <w:szCs w:val="24"/>
        </w:rPr>
        <w:t>е.</w:t>
      </w:r>
    </w:p>
    <w:p w:rsidR="006B29EE" w:rsidRPr="00EA0077" w:rsidRDefault="00037908" w:rsidP="00037908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077">
        <w:rPr>
          <w:rFonts w:ascii="Times New Roman" w:hAnsi="Times New Roman" w:cs="Times New Roman"/>
          <w:sz w:val="24"/>
          <w:szCs w:val="24"/>
        </w:rPr>
        <w:t>Показатели сметы должны соответствовать доведенным до учреждения лимитам бюджетных обязательств и бюджетным ассигнованиям на исполнение публичных нормативных обязательств.</w:t>
      </w:r>
      <w:bookmarkStart w:id="5" w:name="P90"/>
      <w:bookmarkEnd w:id="5"/>
    </w:p>
    <w:p w:rsidR="006B29EE" w:rsidRPr="00EA0077" w:rsidRDefault="006B29EE" w:rsidP="006B29EE">
      <w:pPr>
        <w:spacing w:before="100" w:beforeAutospacing="1" w:after="100" w:afterAutospacing="1"/>
        <w:contextualSpacing/>
        <w:jc w:val="center"/>
        <w:rPr>
          <w:b/>
          <w:bCs/>
        </w:rPr>
      </w:pPr>
      <w:r w:rsidRPr="00EA0077">
        <w:rPr>
          <w:b/>
          <w:bCs/>
        </w:rPr>
        <w:t>III. Утверждение сметы учреждения</w:t>
      </w:r>
    </w:p>
    <w:p w:rsidR="006B29EE" w:rsidRPr="00EA0077" w:rsidRDefault="006B29EE" w:rsidP="006B29EE">
      <w:pPr>
        <w:spacing w:before="100" w:beforeAutospacing="1" w:after="100" w:afterAutospacing="1"/>
        <w:contextualSpacing/>
        <w:jc w:val="both"/>
      </w:pPr>
    </w:p>
    <w:p w:rsidR="006B29EE" w:rsidRPr="00EA0077" w:rsidRDefault="006B29EE" w:rsidP="006B29EE">
      <w:pPr>
        <w:spacing w:before="100" w:beforeAutospacing="1" w:after="100" w:afterAutospacing="1"/>
        <w:ind w:firstLine="567"/>
        <w:contextualSpacing/>
        <w:jc w:val="both"/>
      </w:pPr>
      <w:r w:rsidRPr="00EA0077">
        <w:t>1. Смета учреждения, являющегося главным распорядителем средств бюджета, утверждается руководителем главного распорядителя средств бюджета или иным уполномоченным им лицом (далее — руководитель главного распорядителя средств бюджета).</w:t>
      </w:r>
    </w:p>
    <w:p w:rsidR="006B29EE" w:rsidRPr="00EA0077" w:rsidRDefault="006B29EE" w:rsidP="006B29EE">
      <w:pPr>
        <w:spacing w:before="100" w:beforeAutospacing="1" w:after="100" w:afterAutospacing="1"/>
        <w:ind w:firstLine="567"/>
        <w:contextualSpacing/>
        <w:jc w:val="both"/>
      </w:pPr>
      <w:r w:rsidRPr="00EA0077">
        <w:t>Смета учреждения, не являющегося главным распорядителем средств бюджета, утверждается руководителем главного распорядителя средств бюджета или иным уполномоченным им лицом (далее — руководитель главного распорядителя средств бюджета), если иной порядок не предусмотрен главным распорядителем средств бюджета.</w:t>
      </w:r>
    </w:p>
    <w:p w:rsidR="006B29EE" w:rsidRPr="00EA0077" w:rsidRDefault="006B29EE" w:rsidP="006B29EE">
      <w:pPr>
        <w:spacing w:before="100" w:beforeAutospacing="1" w:after="100" w:afterAutospacing="1"/>
        <w:ind w:firstLine="567"/>
        <w:contextualSpacing/>
        <w:jc w:val="both"/>
      </w:pPr>
      <w:r w:rsidRPr="00EA0077">
        <w:t>Руководитель главного распорядителя средств бюджета вправе в установленном им порядке предоставить руководителю распорядителя средств бюджета право утверждать сметы учреждений, находящихся в его ведении. Руководитель главного распорядителя средств бюджета вправе утверждать свод смет учреждений, представленный ему распорядителем средств бюджета.</w:t>
      </w:r>
    </w:p>
    <w:p w:rsidR="006B29EE" w:rsidRPr="00EA0077" w:rsidRDefault="006B29EE" w:rsidP="006B29EE">
      <w:pPr>
        <w:spacing w:before="100" w:beforeAutospacing="1" w:after="100" w:afterAutospacing="1"/>
        <w:ind w:firstLine="567"/>
        <w:contextualSpacing/>
        <w:jc w:val="both"/>
      </w:pPr>
      <w:r w:rsidRPr="00EA0077">
        <w:t>Утверждение сметы учреждения в порядке, установленном настоящим пунктом, осуществляется не позднее десяти дней со дня доведения ему в установленном порядке соответствующих лимитов бюджетных обязательств.</w:t>
      </w:r>
    </w:p>
    <w:p w:rsidR="006B29EE" w:rsidRPr="00EA0077" w:rsidRDefault="006B29EE" w:rsidP="006B29EE">
      <w:pPr>
        <w:spacing w:before="100" w:beforeAutospacing="1" w:after="100" w:afterAutospacing="1"/>
        <w:ind w:firstLine="567"/>
        <w:contextualSpacing/>
        <w:jc w:val="both"/>
      </w:pPr>
      <w:r w:rsidRPr="00EA0077">
        <w:t>3.2. Руководитель главного распорядителя (распорядителя) средств бюджета вправе в установленном им порядке ограничить предоставленное право утверждать смету учреждения руководителю распорядителя средств бюджета (учреждения) в случае выявления нарушений бюджетного законодательства Российской Федерации, допущенных соответствующим учреждением при исполнении сметы.</w:t>
      </w:r>
    </w:p>
    <w:p w:rsidR="006B29EE" w:rsidRPr="00EA0077" w:rsidRDefault="006B29EE" w:rsidP="006B29EE">
      <w:pPr>
        <w:spacing w:before="100" w:beforeAutospacing="1" w:after="100" w:afterAutospacing="1"/>
        <w:ind w:firstLine="567"/>
        <w:contextualSpacing/>
        <w:jc w:val="both"/>
      </w:pPr>
      <w:r w:rsidRPr="00EA0077">
        <w:lastRenderedPageBreak/>
        <w:t>3.3 Утвержденные сметы  с обоснованиями (расчетами) плановых сметных показателей, использованными при формировании сметы, направляются главному распорядителю бюджетных смет.</w:t>
      </w:r>
    </w:p>
    <w:p w:rsidR="006B29EE" w:rsidRPr="00EA0077" w:rsidRDefault="006B29EE" w:rsidP="006B29EE">
      <w:pPr>
        <w:spacing w:before="100" w:beforeAutospacing="1" w:after="100" w:afterAutospacing="1"/>
        <w:ind w:firstLine="567"/>
        <w:contextualSpacing/>
        <w:jc w:val="both"/>
      </w:pPr>
    </w:p>
    <w:p w:rsidR="006B29EE" w:rsidRPr="00EA0077" w:rsidRDefault="006B29EE" w:rsidP="006B29EE">
      <w:pPr>
        <w:spacing w:before="100" w:beforeAutospacing="1" w:after="100" w:afterAutospacing="1"/>
        <w:ind w:firstLine="567"/>
        <w:contextualSpacing/>
        <w:jc w:val="center"/>
        <w:rPr>
          <w:b/>
        </w:rPr>
      </w:pPr>
      <w:r w:rsidRPr="00EA0077">
        <w:rPr>
          <w:b/>
          <w:lang w:val="en-US"/>
        </w:rPr>
        <w:t>IV</w:t>
      </w:r>
      <w:r w:rsidRPr="00EA0077">
        <w:rPr>
          <w:b/>
        </w:rPr>
        <w:t>. Ведение сметы</w:t>
      </w:r>
    </w:p>
    <w:p w:rsidR="00C745EC" w:rsidRPr="00EA0077" w:rsidRDefault="00C745EC" w:rsidP="00C745EC">
      <w:pPr>
        <w:spacing w:before="100" w:beforeAutospacing="1" w:after="100" w:afterAutospacing="1"/>
        <w:ind w:firstLine="567"/>
        <w:contextualSpacing/>
        <w:jc w:val="both"/>
      </w:pPr>
      <w:r w:rsidRPr="00EA0077">
        <w:t>1. Ведением бюджетной сметы является внесение изменений в смету в пределах, доведенных учреждению в установленном порядке объемов соответствующих лимитов бюджетных обязательств.</w:t>
      </w:r>
    </w:p>
    <w:p w:rsidR="00C745EC" w:rsidRPr="00EA0077" w:rsidRDefault="00C745EC" w:rsidP="00C745EC">
      <w:pPr>
        <w:spacing w:before="100" w:beforeAutospacing="1" w:after="100" w:afterAutospacing="1"/>
        <w:ind w:firstLine="567"/>
        <w:contextualSpacing/>
        <w:jc w:val="both"/>
      </w:pPr>
      <w:r w:rsidRPr="00EA0077">
        <w:t>Изменения показателей бюджетной сметы составляются учреждением по форме согласно приложению 2 к настоящему порядку.</w:t>
      </w:r>
    </w:p>
    <w:p w:rsidR="00C745EC" w:rsidRPr="00EA0077" w:rsidRDefault="00C745EC" w:rsidP="00C745EC">
      <w:pPr>
        <w:spacing w:before="100" w:beforeAutospacing="1" w:after="100" w:afterAutospacing="1"/>
        <w:ind w:firstLine="567"/>
        <w:contextualSpacing/>
        <w:jc w:val="both"/>
      </w:pPr>
      <w:r w:rsidRPr="00EA0077">
        <w:t>Внесение изменений в смету осуществляется путем утверждения изменений показателей — сумм увеличения, отражающихся со знаком «плюс» и (или) уменьшения объемов сметных назначений, отражающихся со знаком «минус»:</w:t>
      </w:r>
    </w:p>
    <w:p w:rsidR="00C745EC" w:rsidRPr="00EA0077" w:rsidRDefault="00C745EC" w:rsidP="00C745EC">
      <w:pPr>
        <w:spacing w:before="100" w:beforeAutospacing="1" w:after="100" w:afterAutospacing="1"/>
        <w:ind w:firstLine="567"/>
        <w:contextualSpacing/>
        <w:jc w:val="both"/>
      </w:pPr>
      <w:r w:rsidRPr="00EA0077">
        <w:t>— изменяющих объемы сметных назначений в случае изменения доведенного учреждению в установленном порядке объема лимитов бюджетных обязательств;</w:t>
      </w:r>
    </w:p>
    <w:p w:rsidR="00C745EC" w:rsidRPr="00EA0077" w:rsidRDefault="00C745EC" w:rsidP="00C745EC">
      <w:pPr>
        <w:spacing w:before="100" w:beforeAutospacing="1" w:after="100" w:afterAutospacing="1"/>
        <w:ind w:firstLine="567"/>
        <w:contextualSpacing/>
        <w:jc w:val="both"/>
      </w:pPr>
      <w:r w:rsidRPr="00EA0077">
        <w:t xml:space="preserve">— 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</w:t>
      </w:r>
      <w:proofErr w:type="gramStart"/>
      <w:r w:rsidRPr="00EA0077">
        <w:t>показателей бюджетной росписи главного распорядителя средств бюджета</w:t>
      </w:r>
      <w:proofErr w:type="gramEnd"/>
      <w:r w:rsidRPr="00EA0077">
        <w:t xml:space="preserve"> и лимитов бюджетных обязательств;</w:t>
      </w:r>
    </w:p>
    <w:p w:rsidR="00C745EC" w:rsidRPr="00EA0077" w:rsidRDefault="00C745EC" w:rsidP="00C745EC">
      <w:pPr>
        <w:spacing w:before="100" w:beforeAutospacing="1" w:after="100" w:afterAutospacing="1"/>
        <w:ind w:firstLine="567"/>
        <w:contextualSpacing/>
        <w:jc w:val="both"/>
      </w:pPr>
      <w:r w:rsidRPr="00EA0077">
        <w:t>— изменяющих распределение сметных назначений, не требующих изменения показателей бюджетной росписи главного распорядителя средств бюджета, и утвержденного объема лимитов бюджетных обязательств;</w:t>
      </w:r>
    </w:p>
    <w:p w:rsidR="00C745EC" w:rsidRPr="00EA0077" w:rsidRDefault="00C745EC" w:rsidP="00C745EC">
      <w:pPr>
        <w:spacing w:before="100" w:beforeAutospacing="1" w:after="100" w:afterAutospacing="1"/>
        <w:ind w:firstLine="567"/>
        <w:contextualSpacing/>
        <w:jc w:val="both"/>
      </w:pPr>
      <w:r w:rsidRPr="00EA0077">
        <w:t>— изменяющих распределение сметных назначений по дополнительным кодам аналитических показателей, не требующих изменения показателей бюджетной росписи главного распорядителя средств бюджета, и утвержденного объема лимитов бюджетных обязательств.</w:t>
      </w:r>
    </w:p>
    <w:p w:rsidR="00C745EC" w:rsidRPr="00EA0077" w:rsidRDefault="00C745EC" w:rsidP="00C745EC">
      <w:pPr>
        <w:spacing w:before="100" w:beforeAutospacing="1" w:after="100" w:afterAutospacing="1"/>
        <w:ind w:firstLine="567"/>
        <w:contextualSpacing/>
        <w:jc w:val="both"/>
      </w:pPr>
      <w:r w:rsidRPr="00EA0077">
        <w:t xml:space="preserve"> - изменяющих объемы сметных назначений, приводящих к перераспределению их между разделами сметы.</w:t>
      </w:r>
    </w:p>
    <w:p w:rsidR="00C745EC" w:rsidRPr="00EA0077" w:rsidRDefault="00C745EC" w:rsidP="00C745EC">
      <w:pPr>
        <w:spacing w:before="100" w:beforeAutospacing="1" w:after="100" w:afterAutospacing="1"/>
        <w:ind w:firstLine="567"/>
        <w:contextualSpacing/>
        <w:jc w:val="both"/>
      </w:pPr>
      <w:proofErr w:type="gramStart"/>
      <w:r w:rsidRPr="00EA0077">
        <w:t>К</w:t>
      </w:r>
      <w:proofErr w:type="gramEnd"/>
      <w:r w:rsidRPr="00EA0077">
        <w:t xml:space="preserve"> представленным на утверждение  изменений  в смету прилагаются обоснования (расчеты) плановых сметных показателей, сформированные в соответствии с положениями настоящих общих требований.</w:t>
      </w:r>
    </w:p>
    <w:p w:rsidR="00C745EC" w:rsidRPr="00EA0077" w:rsidRDefault="00C745EC" w:rsidP="00C745EC">
      <w:pPr>
        <w:spacing w:before="100" w:beforeAutospacing="1" w:after="100" w:afterAutospacing="1"/>
        <w:ind w:firstLine="567"/>
        <w:contextualSpacing/>
        <w:jc w:val="both"/>
      </w:pPr>
      <w:r w:rsidRPr="00EA0077">
        <w:t>2. Внесение изменений в смету, требующее изменения показателей бюджетной росписи главного распорядителя средств бюджета, и лимитов бюджетных обязательств, утверждается после внесения в установленном порядке изменений в бюджетную роспись главного распорядителя средств бюджета и лимиты бюджетных обязательств.</w:t>
      </w:r>
    </w:p>
    <w:p w:rsidR="00C745EC" w:rsidRPr="00EA0077" w:rsidRDefault="00C745EC" w:rsidP="00C745EC">
      <w:pPr>
        <w:spacing w:before="100" w:beforeAutospacing="1" w:after="100" w:afterAutospacing="1"/>
        <w:ind w:firstLine="567"/>
        <w:contextualSpacing/>
        <w:jc w:val="both"/>
      </w:pPr>
      <w:r w:rsidRPr="00EA0077">
        <w:t>3. Утверждение изменений в смету осуществляется руководителем учреждения в соответствии с пунктом</w:t>
      </w:r>
      <w:proofErr w:type="gramStart"/>
      <w:r w:rsidRPr="00EA0077">
        <w:t>1</w:t>
      </w:r>
      <w:proofErr w:type="gramEnd"/>
      <w:r w:rsidRPr="00EA0077">
        <w:t xml:space="preserve"> раздела 3 настоящего порядка.</w:t>
      </w:r>
    </w:p>
    <w:p w:rsidR="00C745EC" w:rsidRPr="00EA0077" w:rsidRDefault="00C745EC" w:rsidP="00C745EC">
      <w:pPr>
        <w:spacing w:before="100" w:beforeAutospacing="1" w:after="100" w:afterAutospacing="1"/>
        <w:ind w:firstLine="567"/>
        <w:contextualSpacing/>
        <w:jc w:val="both"/>
      </w:pPr>
      <w:r w:rsidRPr="00EA0077">
        <w:t xml:space="preserve">4. Внесение изменений в смету учреждения (свод смет учреждений) осуществляется в порядке, установленном главным распорядителем средств бюджета. </w:t>
      </w:r>
    </w:p>
    <w:p w:rsidR="00C745EC" w:rsidRPr="00EA0077" w:rsidRDefault="00C745EC" w:rsidP="00C745EC">
      <w:pPr>
        <w:spacing w:before="100" w:beforeAutospacing="1" w:after="100" w:afterAutospacing="1"/>
        <w:ind w:firstLine="567"/>
        <w:contextualSpacing/>
        <w:jc w:val="both"/>
      </w:pPr>
      <w:r w:rsidRPr="00EA0077">
        <w:t>4.5 Изменения в смету с обоснованиями (расчетами) плановых сметных показателей, использованными при ее изменении, направляются главному распорядителю бюджетных смет.</w:t>
      </w:r>
    </w:p>
    <w:p w:rsidR="00037908" w:rsidRPr="00EA0077" w:rsidRDefault="00037908" w:rsidP="0020697D">
      <w:pPr>
        <w:rPr>
          <w:b/>
        </w:rPr>
      </w:pPr>
    </w:p>
    <w:sectPr w:rsidR="00037908" w:rsidRPr="00EA0077" w:rsidSect="00EA0077">
      <w:pgSz w:w="11906" w:h="16838"/>
      <w:pgMar w:top="426" w:right="992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8B5" w:rsidRDefault="008A08B5">
      <w:r>
        <w:separator/>
      </w:r>
    </w:p>
  </w:endnote>
  <w:endnote w:type="continuationSeparator" w:id="0">
    <w:p w:rsidR="008A08B5" w:rsidRDefault="008A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091" w:rsidRDefault="0003509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091" w:rsidRDefault="0003509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091" w:rsidRDefault="0003509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8B5" w:rsidRDefault="008A08B5">
      <w:r>
        <w:separator/>
      </w:r>
    </w:p>
  </w:footnote>
  <w:footnote w:type="continuationSeparator" w:id="0">
    <w:p w:rsidR="008A08B5" w:rsidRDefault="008A0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091" w:rsidRDefault="0003509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908" w:rsidRDefault="00037908">
    <w:pPr>
      <w:pStyle w:val="a7"/>
    </w:pPr>
  </w:p>
  <w:p w:rsidR="00037908" w:rsidRDefault="0003790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091" w:rsidRDefault="0003509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702"/>
    <w:multiLevelType w:val="hybridMultilevel"/>
    <w:tmpl w:val="3FB8CE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1B32CC"/>
    <w:multiLevelType w:val="multilevel"/>
    <w:tmpl w:val="4F921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49509A"/>
    <w:multiLevelType w:val="hybridMultilevel"/>
    <w:tmpl w:val="B4780E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F6A01E1"/>
    <w:multiLevelType w:val="multilevel"/>
    <w:tmpl w:val="A39C1DE0"/>
    <w:lvl w:ilvl="0">
      <w:start w:val="1"/>
      <w:numFmt w:val="decimal"/>
      <w:lvlText w:val="%1."/>
      <w:lvlJc w:val="left"/>
      <w:pPr>
        <w:ind w:left="1452" w:hanging="885"/>
      </w:pPr>
    </w:lvl>
    <w:lvl w:ilvl="1">
      <w:start w:val="1"/>
      <w:numFmt w:val="decimal"/>
      <w:isLgl/>
      <w:lvlText w:val="%1.%2."/>
      <w:lvlJc w:val="left"/>
      <w:pPr>
        <w:ind w:left="1910" w:hanging="1200"/>
      </w:pPr>
    </w:lvl>
    <w:lvl w:ilvl="2">
      <w:start w:val="1"/>
      <w:numFmt w:val="decimal"/>
      <w:isLgl/>
      <w:lvlText w:val="%1.%2.%3."/>
      <w:lvlJc w:val="left"/>
      <w:pPr>
        <w:ind w:left="1767" w:hanging="1200"/>
      </w:pPr>
    </w:lvl>
    <w:lvl w:ilvl="3">
      <w:start w:val="1"/>
      <w:numFmt w:val="decimal"/>
      <w:isLgl/>
      <w:lvlText w:val="%1.%2.%3.%4."/>
      <w:lvlJc w:val="left"/>
      <w:pPr>
        <w:ind w:left="1767" w:hanging="1200"/>
      </w:pPr>
    </w:lvl>
    <w:lvl w:ilvl="4">
      <w:start w:val="1"/>
      <w:numFmt w:val="decimal"/>
      <w:isLgl/>
      <w:lvlText w:val="%1.%2.%3.%4.%5."/>
      <w:lvlJc w:val="left"/>
      <w:pPr>
        <w:ind w:left="1767" w:hanging="120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4">
    <w:nsid w:val="46D469A1"/>
    <w:multiLevelType w:val="hybridMultilevel"/>
    <w:tmpl w:val="2DEAC9A6"/>
    <w:lvl w:ilvl="0" w:tplc="0419000F">
      <w:start w:val="1"/>
      <w:numFmt w:val="decimal"/>
      <w:lvlText w:val="%1.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7D"/>
    <w:rsid w:val="00035091"/>
    <w:rsid w:val="00037908"/>
    <w:rsid w:val="001A51FA"/>
    <w:rsid w:val="0020697D"/>
    <w:rsid w:val="00210B98"/>
    <w:rsid w:val="00214EC4"/>
    <w:rsid w:val="003207EC"/>
    <w:rsid w:val="00341C18"/>
    <w:rsid w:val="00437474"/>
    <w:rsid w:val="005742A0"/>
    <w:rsid w:val="005C143E"/>
    <w:rsid w:val="005F1D6A"/>
    <w:rsid w:val="006B29EE"/>
    <w:rsid w:val="00745C5E"/>
    <w:rsid w:val="00843D18"/>
    <w:rsid w:val="00863897"/>
    <w:rsid w:val="008A08B5"/>
    <w:rsid w:val="00937620"/>
    <w:rsid w:val="009A63EF"/>
    <w:rsid w:val="00A108E1"/>
    <w:rsid w:val="00A320BF"/>
    <w:rsid w:val="00A5299A"/>
    <w:rsid w:val="00B71FC3"/>
    <w:rsid w:val="00B83ACB"/>
    <w:rsid w:val="00BD3477"/>
    <w:rsid w:val="00BF39FF"/>
    <w:rsid w:val="00C2077F"/>
    <w:rsid w:val="00C30754"/>
    <w:rsid w:val="00C67218"/>
    <w:rsid w:val="00C745EC"/>
    <w:rsid w:val="00D6546A"/>
    <w:rsid w:val="00D70273"/>
    <w:rsid w:val="00DA6CA9"/>
    <w:rsid w:val="00DF1E6F"/>
    <w:rsid w:val="00EA0077"/>
    <w:rsid w:val="00EB394C"/>
    <w:rsid w:val="00ED26CA"/>
    <w:rsid w:val="00ED38E0"/>
    <w:rsid w:val="00F218BF"/>
    <w:rsid w:val="00FB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7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7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037908"/>
    <w:pPr>
      <w:spacing w:before="29" w:after="29"/>
    </w:pPr>
    <w:rPr>
      <w:rFonts w:ascii="Arial" w:hAnsi="Arial" w:cs="Arial"/>
      <w:color w:val="332E2D"/>
      <w:spacing w:val="2"/>
    </w:rPr>
  </w:style>
  <w:style w:type="paragraph" w:styleId="a6">
    <w:name w:val="List Paragraph"/>
    <w:basedOn w:val="a"/>
    <w:uiPriority w:val="34"/>
    <w:qFormat/>
    <w:rsid w:val="00037908"/>
    <w:pPr>
      <w:ind w:left="720"/>
      <w:contextualSpacing/>
    </w:pPr>
  </w:style>
  <w:style w:type="paragraph" w:customStyle="1" w:styleId="ConsPlusTitle">
    <w:name w:val="ConsPlusTitle"/>
    <w:rsid w:val="000379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379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7908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03790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footer"/>
    <w:basedOn w:val="a"/>
    <w:link w:val="aa"/>
    <w:uiPriority w:val="99"/>
    <w:unhideWhenUsed/>
    <w:rsid w:val="000350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509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7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7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037908"/>
    <w:pPr>
      <w:spacing w:before="29" w:after="29"/>
    </w:pPr>
    <w:rPr>
      <w:rFonts w:ascii="Arial" w:hAnsi="Arial" w:cs="Arial"/>
      <w:color w:val="332E2D"/>
      <w:spacing w:val="2"/>
    </w:rPr>
  </w:style>
  <w:style w:type="paragraph" w:styleId="a6">
    <w:name w:val="List Paragraph"/>
    <w:basedOn w:val="a"/>
    <w:uiPriority w:val="34"/>
    <w:qFormat/>
    <w:rsid w:val="00037908"/>
    <w:pPr>
      <w:ind w:left="720"/>
      <w:contextualSpacing/>
    </w:pPr>
  </w:style>
  <w:style w:type="paragraph" w:customStyle="1" w:styleId="ConsPlusTitle">
    <w:name w:val="ConsPlusTitle"/>
    <w:rsid w:val="000379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379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7908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03790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footer"/>
    <w:basedOn w:val="a"/>
    <w:link w:val="aa"/>
    <w:uiPriority w:val="99"/>
    <w:unhideWhenUsed/>
    <w:rsid w:val="000350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509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raiadm</Company>
  <LinksUpToDate>false</LinksUpToDate>
  <CharactersWithSpaces>10860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Турапина Тамара Витальевна</dc:creator>
  <cp:lastModifiedBy>User</cp:lastModifiedBy>
  <cp:revision>19</cp:revision>
  <cp:lastPrinted>2018-12-13T09:36:00Z</cp:lastPrinted>
  <dcterms:created xsi:type="dcterms:W3CDTF">2018-11-21T14:28:00Z</dcterms:created>
  <dcterms:modified xsi:type="dcterms:W3CDTF">2018-12-18T07:40:00Z</dcterms:modified>
</cp:coreProperties>
</file>