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8D" w:rsidRDefault="00D37E1C" w:rsidP="00EF068D">
      <w:pPr>
        <w:pStyle w:val="ConsPlusTitle"/>
        <w:widowControl/>
        <w:jc w:val="right"/>
        <w:rPr>
          <w:b w:val="0"/>
          <w:sz w:val="28"/>
          <w:szCs w:val="28"/>
        </w:rPr>
      </w:pPr>
      <w:r>
        <w:rPr>
          <w:b w:val="0"/>
          <w:noProof/>
          <w:sz w:val="28"/>
          <w:szCs w:val="28"/>
        </w:rPr>
        <w:drawing>
          <wp:anchor distT="0" distB="0" distL="114300" distR="114300" simplePos="0" relativeHeight="251658240"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sidR="00EF068D">
        <w:rPr>
          <w:b w:val="0"/>
          <w:sz w:val="28"/>
          <w:szCs w:val="28"/>
        </w:rPr>
        <w:t xml:space="preserve">ПРОЕКТ </w:t>
      </w:r>
      <w:bookmarkStart w:id="0" w:name="_GoBack"/>
      <w:bookmarkEnd w:id="0"/>
    </w:p>
    <w:p w:rsidR="00C51B32" w:rsidRDefault="00C51B32" w:rsidP="00C51B32">
      <w:pPr>
        <w:jc w:val="center"/>
        <w:rPr>
          <w:b/>
          <w:bCs/>
          <w:sz w:val="24"/>
          <w:szCs w:val="24"/>
        </w:rPr>
      </w:pPr>
      <w:r>
        <w:rPr>
          <w:sz w:val="28"/>
          <w:szCs w:val="28"/>
        </w:rPr>
        <w:t xml:space="preserve">                                                                                                           </w:t>
      </w:r>
    </w:p>
    <w:p w:rsidR="00C51B32" w:rsidRDefault="00C51B32" w:rsidP="00C51B32">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C51B32" w:rsidRDefault="00C51B32" w:rsidP="00C51B32">
      <w:pPr>
        <w:jc w:val="center"/>
        <w:rPr>
          <w:rFonts w:ascii="Times New Roman" w:hAnsi="Times New Roman"/>
          <w:sz w:val="24"/>
          <w:szCs w:val="24"/>
        </w:rPr>
      </w:pPr>
      <w:r>
        <w:rPr>
          <w:rFonts w:ascii="Times New Roman" w:hAnsi="Times New Roman"/>
          <w:b/>
          <w:bCs/>
          <w:sz w:val="24"/>
          <w:szCs w:val="24"/>
        </w:rPr>
        <w:t>ПОСТАНОВЛЕНИЕ</w:t>
      </w:r>
    </w:p>
    <w:p w:rsidR="00C51B32" w:rsidRDefault="00C51B32" w:rsidP="00C51B32">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______________  2016 года                                                                                  №   ______                              </w:t>
      </w:r>
    </w:p>
    <w:p w:rsidR="00C51B32" w:rsidRDefault="00C51B32" w:rsidP="00C51B32">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C51B32" w:rsidRDefault="00C51B32" w:rsidP="00D37E1C">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 xml:space="preserve">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37E1C" w:rsidRPr="00D37E1C" w:rsidRDefault="00D37E1C" w:rsidP="00D37E1C">
      <w:pPr>
        <w:spacing w:after="0" w:line="0" w:lineRule="atLeast"/>
        <w:rPr>
          <w:rFonts w:ascii="Times New Roman" w:hAnsi="Times New Roman" w:cs="Times New Roman"/>
          <w:sz w:val="24"/>
          <w:szCs w:val="24"/>
        </w:rPr>
      </w:pPr>
    </w:p>
    <w:p w:rsidR="00C51B32" w:rsidRDefault="00C51B32" w:rsidP="00C51B32">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C51B32" w:rsidRDefault="00C51B32" w:rsidP="00C51B32">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C51B32" w:rsidRDefault="00C51B32" w:rsidP="00C51B32">
      <w:pPr>
        <w:spacing w:after="0" w:line="0" w:lineRule="atLeast"/>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D37E1C">
        <w:rPr>
          <w:rFonts w:ascii="Times New Roman" w:hAnsi="Times New Roman" w:cs="Times New Roman"/>
          <w:sz w:val="28"/>
          <w:szCs w:val="28"/>
        </w:rPr>
        <w:t xml:space="preserve"> </w:t>
      </w:r>
      <w:r>
        <w:rPr>
          <w:rFonts w:ascii="Times New Roman" w:hAnsi="Times New Roman" w:cs="Times New Roman"/>
          <w:sz w:val="24"/>
          <w:szCs w:val="24"/>
        </w:rPr>
        <w:t xml:space="preserve"> </w:t>
      </w:r>
      <w:r>
        <w:rPr>
          <w:rFonts w:ascii="Times New Roman" w:hAnsi="Times New Roman"/>
          <w:sz w:val="24"/>
          <w:szCs w:val="24"/>
        </w:rPr>
        <w:t>согласно приложению.</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C51B32" w:rsidRDefault="00C51B32" w:rsidP="00C51B32">
      <w:pPr>
        <w:pStyle w:val="21"/>
        <w:tabs>
          <w:tab w:val="left" w:pos="9356"/>
        </w:tabs>
        <w:ind w:right="-619"/>
        <w:rPr>
          <w:b w:val="0"/>
        </w:rPr>
      </w:pPr>
      <w:r>
        <w:rPr>
          <w:b w:val="0"/>
        </w:rPr>
        <w:t xml:space="preserve">                                                            </w:t>
      </w:r>
    </w:p>
    <w:p w:rsidR="00C51B32" w:rsidRDefault="00C51B32" w:rsidP="00C51B32">
      <w:pPr>
        <w:spacing w:after="0" w:line="0" w:lineRule="atLeast"/>
        <w:rPr>
          <w:b/>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D37E1C">
        <w:rPr>
          <w:rFonts w:ascii="Times New Roman" w:hAnsi="Times New Roman" w:cs="Times New Roman"/>
          <w:sz w:val="28"/>
          <w:szCs w:val="28"/>
        </w:rPr>
        <w:t xml:space="preserve"> </w:t>
      </w:r>
      <w:r>
        <w:rPr>
          <w:rFonts w:ascii="Times New Roman" w:hAnsi="Times New Roman"/>
          <w:sz w:val="24"/>
          <w:szCs w:val="24"/>
        </w:rPr>
        <w:t xml:space="preserve">на </w:t>
      </w:r>
      <w:r w:rsidRPr="002656CD">
        <w:rPr>
          <w:rFonts w:ascii="Times New Roman" w:hAnsi="Times New Roman"/>
          <w:sz w:val="24"/>
          <w:szCs w:val="24"/>
        </w:rPr>
        <w:t>3</w:t>
      </w:r>
      <w:r w:rsidR="00893835">
        <w:rPr>
          <w:rFonts w:ascii="Times New Roman" w:hAnsi="Times New Roman"/>
          <w:sz w:val="24"/>
          <w:szCs w:val="24"/>
        </w:rPr>
        <w:t>4</w:t>
      </w:r>
      <w:r>
        <w:rPr>
          <w:rFonts w:ascii="Times New Roman" w:hAnsi="Times New Roman"/>
          <w:sz w:val="24"/>
          <w:szCs w:val="24"/>
        </w:rPr>
        <w:t xml:space="preserve"> листах</w:t>
      </w:r>
      <w:r>
        <w:rPr>
          <w:rFonts w:ascii="Times New Roman" w:hAnsi="Times New Roman"/>
          <w:b/>
          <w:sz w:val="24"/>
          <w:szCs w:val="24"/>
        </w:rPr>
        <w:t>.</w:t>
      </w:r>
    </w:p>
    <w:p w:rsidR="00C51B32" w:rsidRDefault="00C51B32" w:rsidP="00C51B32">
      <w:pPr>
        <w:pStyle w:val="21"/>
        <w:ind w:right="-1"/>
        <w:jc w:val="both"/>
        <w:rPr>
          <w:b w:val="0"/>
        </w:rPr>
      </w:pPr>
    </w:p>
    <w:p w:rsidR="00C51B32" w:rsidRDefault="00C51B32" w:rsidP="00C51B32">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C51B32" w:rsidRPr="00EA5453" w:rsidRDefault="00C51B32" w:rsidP="00C51B32">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sidR="00EA5453">
        <w:rPr>
          <w:rFonts w:ascii="Times New Roman" w:hAnsi="Times New Roman"/>
          <w:sz w:val="20"/>
          <w:szCs w:val="20"/>
        </w:rPr>
        <w:t xml:space="preserve"> 8</w:t>
      </w:r>
      <w:r w:rsidRPr="00EA5453">
        <w:rPr>
          <w:rFonts w:ascii="Times New Roman" w:hAnsi="Times New Roman"/>
          <w:sz w:val="20"/>
          <w:szCs w:val="20"/>
        </w:rPr>
        <w:t>(</w:t>
      </w:r>
      <w:r w:rsidR="00EA5453">
        <w:rPr>
          <w:rFonts w:ascii="Times New Roman" w:hAnsi="Times New Roman"/>
          <w:sz w:val="20"/>
          <w:szCs w:val="20"/>
        </w:rPr>
        <w:t>813-71)64-746</w:t>
      </w:r>
      <w:r w:rsidRPr="00EA5453">
        <w:rPr>
          <w:rFonts w:ascii="Times New Roman" w:hAnsi="Times New Roman"/>
          <w:bCs/>
          <w:sz w:val="20"/>
          <w:szCs w:val="20"/>
        </w:rPr>
        <w:t xml:space="preserve"> </w:t>
      </w:r>
    </w:p>
    <w:p w:rsidR="00BE410C" w:rsidRDefault="00BE410C" w:rsidP="00BE410C">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2016 №_______</w:t>
      </w:r>
    </w:p>
    <w:p w:rsidR="00BE410C" w:rsidRDefault="00BE410C" w:rsidP="00BE410C">
      <w:pPr>
        <w:pStyle w:val="ConsPlusTitle"/>
        <w:widowControl/>
        <w:ind w:firstLine="709"/>
        <w:jc w:val="center"/>
        <w:rPr>
          <w:b w:val="0"/>
        </w:rPr>
      </w:pPr>
      <w:r>
        <w:rPr>
          <w:b w:val="0"/>
        </w:rPr>
        <w:t xml:space="preserve">        </w:t>
      </w:r>
    </w:p>
    <w:p w:rsidR="00BE410C" w:rsidRDefault="00BE410C" w:rsidP="00BE410C">
      <w:pPr>
        <w:pStyle w:val="ConsPlusTitle"/>
        <w:widowControl/>
        <w:ind w:firstLine="709"/>
        <w:jc w:val="center"/>
        <w:rPr>
          <w:b w:val="0"/>
        </w:rPr>
      </w:pPr>
    </w:p>
    <w:p w:rsidR="00BE410C" w:rsidRDefault="00BE410C" w:rsidP="00BE410C">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Pr>
          <w:rFonts w:ascii="Times New Roman" w:hAnsi="Times New Roman"/>
          <w:b/>
          <w:bCs/>
          <w:sz w:val="24"/>
          <w:szCs w:val="24"/>
        </w:rPr>
        <w:t xml:space="preserve">Административный регламент </w:t>
      </w:r>
    </w:p>
    <w:p w:rsidR="00BE410C" w:rsidRDefault="00BE410C" w:rsidP="00BE410C">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Pr>
          <w:rFonts w:ascii="Times New Roman" w:hAnsi="Times New Roman"/>
          <w:b/>
          <w:bCs/>
          <w:sz w:val="24"/>
          <w:szCs w:val="24"/>
        </w:rPr>
        <w:t xml:space="preserve">по предоставлению муниципальной услуги </w:t>
      </w:r>
    </w:p>
    <w:p w:rsidR="008416A6" w:rsidRPr="00BE410C" w:rsidRDefault="00C7196E" w:rsidP="008416A6">
      <w:pPr>
        <w:pStyle w:val="ConsPlusTitle"/>
        <w:jc w:val="center"/>
        <w:rPr>
          <w:rFonts w:eastAsia="Calibri"/>
          <w:b w:val="0"/>
          <w:lang w:eastAsia="en-US"/>
        </w:rPr>
      </w:pPr>
      <w:r w:rsidRPr="00BE410C">
        <w:rPr>
          <w:rFonts w:eastAsia="Calibri"/>
          <w:lang w:eastAsia="en-US"/>
        </w:rPr>
        <w:t xml:space="preserve"> «</w:t>
      </w:r>
      <w:r w:rsidR="00963894" w:rsidRPr="00BE410C">
        <w:rPr>
          <w:rFonts w:eastAsia="Calibri"/>
          <w:b w:val="0"/>
          <w:lang w:eastAsia="en-US"/>
        </w:rPr>
        <w:t>ПРИВАТИЗАЦИЯ</w:t>
      </w:r>
      <w:r w:rsidR="008416A6" w:rsidRPr="00BE410C">
        <w:rPr>
          <w:rFonts w:eastAsia="Calibri"/>
          <w:b w:val="0"/>
          <w:lang w:eastAsia="en-US"/>
        </w:rPr>
        <w:t xml:space="preserve"> </w:t>
      </w:r>
      <w:r w:rsidR="00963894" w:rsidRPr="00BE410C">
        <w:rPr>
          <w:rFonts w:eastAsia="Calibri"/>
          <w:b w:val="0"/>
          <w:lang w:eastAsia="en-US"/>
        </w:rPr>
        <w:t xml:space="preserve">ИМУЩЕСТВА, НАХОДЯЩЕГОСЯ В МУНИЦИПАЛЬНОЙ </w:t>
      </w:r>
      <w:r w:rsidR="008416A6" w:rsidRPr="00BE410C">
        <w:rPr>
          <w:rFonts w:eastAsia="Calibri"/>
          <w:b w:val="0"/>
          <w:lang w:eastAsia="en-US"/>
        </w:rPr>
        <w:t>СОБСТВЕННОСТИ»</w:t>
      </w:r>
      <w:r w:rsidR="00963894" w:rsidRPr="00BE410C">
        <w:rPr>
          <w:rFonts w:eastAsia="Calibri"/>
          <w:b w:val="0"/>
          <w:lang w:eastAsia="en-US"/>
        </w:rPr>
        <w:t xml:space="preserve"> В СООТВЕТСТВИИ С ФЕДЕРАЛЬНЫМ ЗАКОНОМ ОТ 22 ИЮЛЯ 2008 ГОДА</w:t>
      </w:r>
      <w:r w:rsidR="00F12978" w:rsidRPr="00BE410C">
        <w:rPr>
          <w:rFonts w:eastAsia="Calibri"/>
          <w:b w:val="0"/>
          <w:lang w:eastAsia="en-US"/>
        </w:rPr>
        <w:t xml:space="preserve"> </w:t>
      </w:r>
      <w:r w:rsidR="00963894" w:rsidRPr="00BE410C">
        <w:rPr>
          <w:rFonts w:eastAsia="Calibri"/>
          <w:b w:val="0"/>
          <w:lang w:eastAsia="en-US"/>
        </w:rPr>
        <w:t>№ 159-ФЗ «ОБ ОСОБЕННОСТЯХ ОТЧУЖДЕНИЯ НЕДВИЖИМОГО ИМУЩЕСТВА, НАХОДЯЩЕГОСЯ В ГОСУДАРСТВЕННОЙ СОБСТВЕННОСТИ СУБЪЕКТОВ</w:t>
      </w:r>
      <w:r w:rsidR="008416A6" w:rsidRPr="00BE410C">
        <w:rPr>
          <w:rFonts w:eastAsia="Calibri"/>
          <w:b w:val="0"/>
          <w:lang w:eastAsia="en-US"/>
        </w:rPr>
        <w:t xml:space="preserve"> </w:t>
      </w:r>
      <w:r w:rsidR="00963894" w:rsidRPr="00BE410C">
        <w:rPr>
          <w:rFonts w:eastAsia="Calibri"/>
          <w:b w:val="0"/>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416A6" w:rsidRPr="00BE410C">
        <w:rPr>
          <w:rFonts w:eastAsia="Calibri"/>
          <w:b w:val="0"/>
          <w:lang w:eastAsia="en-US"/>
        </w:rPr>
        <w:t>ЛЬНЫЕ АКТЫ</w:t>
      </w:r>
    </w:p>
    <w:p w:rsidR="00C7196E" w:rsidRPr="00BE410C" w:rsidRDefault="00963894" w:rsidP="008416A6">
      <w:pPr>
        <w:pStyle w:val="ConsPlusTitle"/>
        <w:jc w:val="center"/>
        <w:rPr>
          <w:rFonts w:eastAsia="Calibri"/>
          <w:bCs w:val="0"/>
          <w:lang w:eastAsia="en-US"/>
        </w:rPr>
      </w:pPr>
      <w:r w:rsidRPr="00BE410C">
        <w:rPr>
          <w:rFonts w:eastAsia="Calibri"/>
          <w:b w:val="0"/>
          <w:lang w:eastAsia="en-US"/>
        </w:rPr>
        <w:t>РОССИЙСКОЙ ФЕДЕРАЦИИ</w:t>
      </w:r>
      <w:r w:rsidR="00C7196E" w:rsidRPr="00BE410C">
        <w:rPr>
          <w:rFonts w:eastAsia="Calibri"/>
          <w:b w:val="0"/>
          <w:lang w:eastAsia="en-US"/>
        </w:rPr>
        <w:t>»</w:t>
      </w:r>
    </w:p>
    <w:p w:rsidR="00C7196E" w:rsidRPr="00F61BBB" w:rsidRDefault="00C7196E" w:rsidP="00C7196E">
      <w:pPr>
        <w:spacing w:after="0" w:line="240" w:lineRule="auto"/>
        <w:ind w:firstLine="709"/>
        <w:jc w:val="center"/>
        <w:rPr>
          <w:rFonts w:ascii="Times New Roman" w:eastAsia="Calibri" w:hAnsi="Times New Roman" w:cs="Times New Roman"/>
          <w:bCs/>
          <w:spacing w:val="-2"/>
          <w:sz w:val="28"/>
          <w:szCs w:val="28"/>
          <w:lang w:eastAsia="en-US"/>
        </w:rPr>
      </w:pPr>
    </w:p>
    <w:p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3"/>
      <w:bookmarkEnd w:id="1"/>
      <w:r w:rsidRPr="001357FF">
        <w:rPr>
          <w:rFonts w:ascii="Times New Roman" w:hAnsi="Times New Roman" w:cs="Times New Roman"/>
          <w:sz w:val="28"/>
          <w:szCs w:val="28"/>
        </w:rPr>
        <w:t>I. Общие положения</w:t>
      </w:r>
    </w:p>
    <w:p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
    <w:p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410C">
        <w:rPr>
          <w:rFonts w:ascii="Times New Roman" w:hAnsi="Times New Roman" w:cs="Times New Roman"/>
          <w:sz w:val="28"/>
          <w:szCs w:val="28"/>
        </w:rPr>
        <w:t>администрацией МО</w:t>
      </w:r>
      <w:r w:rsidR="00122A51" w:rsidRPr="001357FF">
        <w:rPr>
          <w:rFonts w:ascii="Times New Roman" w:hAnsi="Times New Roman" w:cs="Times New Roman"/>
          <w:sz w:val="28"/>
          <w:szCs w:val="28"/>
        </w:rPr>
        <w:t xml:space="preserve"> </w:t>
      </w:r>
      <w:r w:rsidR="00113C73">
        <w:rPr>
          <w:rFonts w:ascii="Times New Roman" w:hAnsi="Times New Roman" w:cs="Times New Roman"/>
          <w:sz w:val="28"/>
          <w:szCs w:val="28"/>
        </w:rPr>
        <w:t>"</w:t>
      </w:r>
      <w:proofErr w:type="spellStart"/>
      <w:r w:rsidR="00BE410C">
        <w:rPr>
          <w:rFonts w:ascii="Times New Roman" w:hAnsi="Times New Roman" w:cs="Times New Roman"/>
          <w:sz w:val="28"/>
          <w:szCs w:val="28"/>
        </w:rPr>
        <w:t>Пудомягское</w:t>
      </w:r>
      <w:proofErr w:type="spellEnd"/>
      <w:r w:rsidR="00BE410C">
        <w:rPr>
          <w:rFonts w:ascii="Times New Roman" w:hAnsi="Times New Roman" w:cs="Times New Roman"/>
          <w:sz w:val="28"/>
          <w:szCs w:val="28"/>
        </w:rPr>
        <w:t xml:space="preserve"> сельское поселение" Гатчинского района </w:t>
      </w:r>
      <w:r w:rsidR="00113C73">
        <w:rPr>
          <w:rFonts w:ascii="Times New Roman" w:hAnsi="Times New Roman" w:cs="Times New Roman"/>
          <w:sz w:val="28"/>
          <w:szCs w:val="28"/>
        </w:rPr>
        <w:t>Ленинградской области</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
    <w:p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0751FD" w:rsidRPr="009D39A8" w:rsidRDefault="000751FD" w:rsidP="000751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w:t>
      </w:r>
      <w:proofErr w:type="spellStart"/>
      <w:r>
        <w:rPr>
          <w:rFonts w:ascii="Times New Roman" w:hAnsi="Times New Roman" w:cs="Times New Roman"/>
          <w:sz w:val="28"/>
          <w:szCs w:val="28"/>
        </w:rPr>
        <w:t>Пудомягское</w:t>
      </w:r>
      <w:proofErr w:type="spellEnd"/>
      <w:r>
        <w:rPr>
          <w:rFonts w:ascii="Times New Roman" w:hAnsi="Times New Roman" w:cs="Times New Roman"/>
          <w:sz w:val="28"/>
          <w:szCs w:val="28"/>
        </w:rPr>
        <w:t xml:space="preserve"> сельское поселение</w:t>
      </w:r>
      <w:r w:rsidRPr="009D39A8">
        <w:rPr>
          <w:rFonts w:ascii="Times New Roman" w:hAnsi="Times New Roman" w:cs="Times New Roman"/>
          <w:sz w:val="28"/>
          <w:szCs w:val="28"/>
        </w:rPr>
        <w:t>» Ленинградской области.</w:t>
      </w:r>
    </w:p>
    <w:p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w:t>
      </w:r>
      <w:r w:rsidRPr="00295291">
        <w:rPr>
          <w:rFonts w:ascii="Times New Roman" w:eastAsia="Calibri" w:hAnsi="Times New Roman" w:cs="Times New Roman"/>
          <w:sz w:val="28"/>
          <w:szCs w:val="28"/>
        </w:rPr>
        <w:lastRenderedPageBreak/>
        <w:t xml:space="preserve">муниципальных услуг (далее - МФЦ). </w:t>
      </w:r>
    </w:p>
    <w:p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10"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1"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2"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w:t>
      </w:r>
      <w:r w:rsidR="00905975" w:rsidRPr="00905975">
        <w:t xml:space="preserve"> </w:t>
      </w:r>
      <w:r w:rsidR="00905975" w:rsidRPr="00905975">
        <w:rPr>
          <w:rFonts w:ascii="Times New Roman" w:hAnsi="Times New Roman" w:cs="Times New Roman"/>
          <w:sz w:val="28"/>
          <w:szCs w:val="28"/>
        </w:rPr>
        <w:t>http://adm-pudomyagi.ru/</w:t>
      </w:r>
      <w:r w:rsidR="00113C73" w:rsidRPr="00905975">
        <w:rPr>
          <w:rFonts w:ascii="Times New Roman" w:eastAsia="Times New Roman" w:hAnsi="Times New Roman" w:cs="Times New Roman"/>
          <w:sz w:val="28"/>
          <w:szCs w:val="28"/>
        </w:rPr>
        <w:t>.</w:t>
      </w:r>
    </w:p>
    <w:p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113C73">
        <w:rPr>
          <w:rFonts w:ascii="Times New Roman" w:eastAsia="Calibri" w:hAnsi="Times New Roman" w:cs="Times New Roman"/>
          <w:sz w:val="28"/>
          <w:szCs w:val="28"/>
        </w:rPr>
        <w:t>по управлению имуществом</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872F89" w:rsidRPr="00295291">
        <w:rPr>
          <w:rFonts w:ascii="Times New Roman" w:eastAsia="Calibri" w:hAnsi="Times New Roman" w:cs="Times New Roman"/>
          <w:sz w:val="28"/>
          <w:szCs w:val="28"/>
        </w:rPr>
        <w:t>:</w:t>
      </w:r>
      <w:r w:rsidR="00113C73" w:rsidRPr="00113C73">
        <w:t xml:space="preserve"> </w:t>
      </w:r>
      <w:r w:rsidR="00113C73" w:rsidRPr="00113C73">
        <w:rPr>
          <w:rFonts w:ascii="Times New Roman" w:hAnsi="Times New Roman" w:cs="Times New Roman"/>
          <w:sz w:val="28"/>
          <w:szCs w:val="28"/>
        </w:rPr>
        <w:t>http://adm-pudomyagi.ru/</w:t>
      </w:r>
      <w:r w:rsidR="00872F89" w:rsidRPr="00113C73">
        <w:rPr>
          <w:rFonts w:ascii="Times New Roman" w:eastAsia="Calibri" w:hAnsi="Times New Roman" w:cs="Times New Roman"/>
          <w:sz w:val="28"/>
          <w:szCs w:val="28"/>
        </w:rPr>
        <w:t>;</w:t>
      </w:r>
    </w:p>
    <w:p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3"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905975" w:rsidRPr="00905975">
        <w:rPr>
          <w:rFonts w:ascii="Times New Roman" w:hAnsi="Times New Roman"/>
          <w:sz w:val="28"/>
          <w:szCs w:val="28"/>
        </w:rPr>
        <w:t xml:space="preserve"> </w:t>
      </w:r>
      <w:r w:rsidR="00905975" w:rsidRPr="00F864C2">
        <w:rPr>
          <w:rFonts w:ascii="Times New Roman" w:hAnsi="Times New Roman"/>
          <w:sz w:val="28"/>
          <w:szCs w:val="28"/>
        </w:rPr>
        <w:t>Ленинградская область, Гатчинский район, пос.Лукаши, ул.Ижорская, д.8</w:t>
      </w:r>
      <w:r w:rsidR="00905975">
        <w:rPr>
          <w:rFonts w:ascii="Times New Roman"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113C73" w:rsidRPr="00113C73">
        <w:rPr>
          <w:rFonts w:ascii="Times New Roman" w:eastAsia="Calibri" w:hAnsi="Times New Roman" w:cs="Times New Roman"/>
          <w:sz w:val="28"/>
          <w:szCs w:val="28"/>
        </w:rPr>
        <w:t>pudomyagskoesp@mail.ru</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905975">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xml:space="preserve"> в порядке ч. 1 ст. 12 Федерального закона от 02.05.2006 № 59 «О </w:t>
      </w:r>
      <w:r w:rsidRPr="00295291">
        <w:rPr>
          <w:rFonts w:ascii="Times New Roman" w:eastAsia="Calibri" w:hAnsi="Times New Roman" w:cs="Times New Roman"/>
          <w:sz w:val="28"/>
          <w:szCs w:val="28"/>
        </w:rPr>
        <w:lastRenderedPageBreak/>
        <w:t>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
    <w:p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rsidR="004570EF" w:rsidRPr="00295291"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3" w:name="Par149"/>
      <w:bookmarkEnd w:id="3"/>
    </w:p>
    <w:p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4" w:name="Par151"/>
      <w:bookmarkStart w:id="5" w:name="Par161"/>
      <w:bookmarkEnd w:id="4"/>
      <w:bookmarkEnd w:id="5"/>
      <w:r w:rsidRPr="00295291">
        <w:rPr>
          <w:rFonts w:ascii="Times New Roman" w:eastAsia="Calibri" w:hAnsi="Times New Roman" w:cs="Times New Roman"/>
          <w:sz w:val="28"/>
          <w:szCs w:val="28"/>
        </w:rPr>
        <w:t xml:space="preserve">1.12. </w:t>
      </w:r>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4"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7" w:name="Par175"/>
      <w:bookmarkEnd w:id="7"/>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905975">
        <w:rPr>
          <w:rFonts w:ascii="Times New Roman" w:hAnsi="Times New Roman" w:cs="Times New Roman"/>
          <w:sz w:val="28"/>
          <w:szCs w:val="28"/>
        </w:rPr>
        <w:t>администрацией МО</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w:t>
      </w:r>
      <w:r w:rsidR="007076BA" w:rsidRPr="00295291">
        <w:rPr>
          <w:rFonts w:ascii="Times New Roman" w:eastAsia="Calibri" w:hAnsi="Times New Roman" w:cs="Times New Roman"/>
          <w:sz w:val="28"/>
          <w:szCs w:val="28"/>
        </w:rPr>
        <w:lastRenderedPageBreak/>
        <w:t xml:space="preserve">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w:t>
      </w:r>
      <w:r w:rsidR="00905975">
        <w:rPr>
          <w:rFonts w:ascii="Times New Roman" w:hAnsi="Times New Roman" w:cs="Times New Roman"/>
          <w:sz w:val="28"/>
          <w:szCs w:val="28"/>
        </w:rPr>
        <w:t>администрацией МО</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062C68" w:rsidRPr="00295291">
        <w:rPr>
          <w:rFonts w:ascii="Times New Roman" w:eastAsia="Calibri" w:hAnsi="Times New Roman" w:cs="Times New Roman"/>
          <w:sz w:val="28"/>
          <w:szCs w:val="28"/>
        </w:rPr>
        <w:t>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с даты получения заявления </w:t>
      </w:r>
      <w:r w:rsidR="005C2E42" w:rsidRPr="00295291">
        <w:rPr>
          <w:rFonts w:ascii="Times New Roman" w:eastAsia="Calibri" w:hAnsi="Times New Roman" w:cs="Times New Roman"/>
          <w:sz w:val="28"/>
          <w:szCs w:val="28"/>
        </w:rPr>
        <w:t xml:space="preserve">администрация МО </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5C2E42" w:rsidRPr="00295291">
        <w:rPr>
          <w:rFonts w:ascii="Times New Roman" w:eastAsia="Calibri" w:hAnsi="Times New Roman" w:cs="Times New Roman"/>
          <w:sz w:val="28"/>
          <w:szCs w:val="28"/>
        </w:rPr>
        <w:t xml:space="preserve">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5"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отчета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5C2E42" w:rsidRPr="00295291">
        <w:rPr>
          <w:rFonts w:ascii="Times New Roman" w:eastAsia="Calibri" w:hAnsi="Times New Roman" w:cs="Times New Roman"/>
          <w:sz w:val="28"/>
          <w:szCs w:val="28"/>
        </w:rPr>
        <w:t xml:space="preserve"> принимает решение </w:t>
      </w:r>
      <w:r w:rsidRPr="00295291">
        <w:rPr>
          <w:rFonts w:ascii="Times New Roman" w:eastAsia="Calibri" w:hAnsi="Times New Roman" w:cs="Times New Roman"/>
          <w:sz w:val="28"/>
          <w:szCs w:val="28"/>
        </w:rPr>
        <w:t>об условиях его приватизации;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w:t>
      </w:r>
      <w:r w:rsidR="005C2E42" w:rsidRPr="00295291">
        <w:rPr>
          <w:rFonts w:ascii="Times New Roman" w:eastAsia="Calibri" w:hAnsi="Times New Roman" w:cs="Times New Roman"/>
          <w:sz w:val="28"/>
          <w:szCs w:val="28"/>
        </w:rPr>
        <w:t xml:space="preserve">б условиях приватизации 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005C2E42" w:rsidRPr="00295291">
        <w:rPr>
          <w:rFonts w:ascii="Times New Roman" w:eastAsia="Calibri" w:hAnsi="Times New Roman" w:cs="Times New Roman"/>
          <w:sz w:val="28"/>
          <w:szCs w:val="28"/>
        </w:rPr>
        <w:t xml:space="preserve">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 xml:space="preserve">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предпринимательства его копию, предложение о заключении договора купли-</w:t>
      </w:r>
      <w:r w:rsidRPr="00295291">
        <w:rPr>
          <w:rFonts w:ascii="Times New Roman" w:eastAsia="Calibri" w:hAnsi="Times New Roman" w:cs="Times New Roman"/>
          <w:sz w:val="28"/>
          <w:szCs w:val="28"/>
        </w:rPr>
        <w:lastRenderedPageBreak/>
        <w:t>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63099E" w:rsidRPr="00295291">
        <w:rPr>
          <w:rFonts w:ascii="Times New Roman" w:eastAsia="Calibri" w:hAnsi="Times New Roman" w:cs="Times New Roman"/>
          <w:sz w:val="28"/>
          <w:szCs w:val="28"/>
        </w:rPr>
        <w:t xml:space="preserve">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0063099E" w:rsidRPr="00295291">
        <w:rPr>
          <w:rFonts w:ascii="Times New Roman" w:eastAsia="Calibri" w:hAnsi="Times New Roman" w:cs="Times New Roman"/>
          <w:sz w:val="28"/>
          <w:szCs w:val="28"/>
        </w:rPr>
        <w:t xml:space="preserve">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Оформление акта приема-передачи осуществляется в следующие сроки: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с даты заключения договора купли-продажи.</w:t>
      </w:r>
    </w:p>
    <w:p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97"/>
      <w:bookmarkStart w:id="9" w:name="Par201"/>
      <w:bookmarkEnd w:id="8"/>
      <w:bookmarkEnd w:id="9"/>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6"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9"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Об организации предоставления государственных и муниципальны</w:t>
      </w:r>
      <w:r w:rsidR="00D52A3D" w:rsidRPr="00295291">
        <w:rPr>
          <w:rFonts w:ascii="Times New Roman" w:eastAsia="Calibri" w:hAnsi="Times New Roman" w:cs="Times New Roman"/>
          <w:sz w:val="28"/>
          <w:szCs w:val="28"/>
        </w:rPr>
        <w:t>х услуг»</w:t>
      </w:r>
      <w:r w:rsidR="005F1121" w:rsidRPr="00295291">
        <w:rPr>
          <w:rFonts w:ascii="Times New Roman" w:eastAsia="Calibri" w:hAnsi="Times New Roman" w:cs="Times New Roman"/>
          <w:sz w:val="28"/>
          <w:szCs w:val="28"/>
        </w:rPr>
        <w:t>;</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 xml:space="preserve">Единая система идентификации и </w:t>
      </w:r>
      <w:r w:rsidRPr="00295291">
        <w:rPr>
          <w:rFonts w:ascii="Times New Roman" w:eastAsia="Calibri" w:hAnsi="Times New Roman" w:cs="Times New Roman"/>
          <w:sz w:val="28"/>
          <w:szCs w:val="28"/>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0" w:name="Par215"/>
      <w:bookmarkEnd w:id="10"/>
      <w:r w:rsidRPr="00295291">
        <w:rPr>
          <w:rFonts w:ascii="Times New Roman" w:eastAsia="Calibri" w:hAnsi="Times New Roman" w:cs="Times New Roman"/>
          <w:sz w:val="28"/>
          <w:szCs w:val="28"/>
        </w:rPr>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1" w:name="P170"/>
      <w:bookmarkEnd w:id="11"/>
      <w:r w:rsidR="008D6B29"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8D6B29"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8D6B29"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54"/>
      <w:bookmarkEnd w:id="12"/>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BD2F46" w:rsidRPr="00295291" w:rsidRDefault="00BD2F46" w:rsidP="00BD2F46">
      <w:pPr>
        <w:widowControl w:val="0"/>
        <w:autoSpaceDE w:val="0"/>
        <w:autoSpaceDN w:val="0"/>
        <w:spacing w:after="0" w:line="240" w:lineRule="auto"/>
        <w:ind w:firstLine="540"/>
        <w:jc w:val="center"/>
        <w:rPr>
          <w:rFonts w:ascii="Times New Roman" w:eastAsia="Calibri" w:hAnsi="Times New Roman" w:cs="Times New Roman"/>
          <w:sz w:val="28"/>
          <w:szCs w:val="28"/>
        </w:rPr>
      </w:pPr>
    </w:p>
    <w:p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rsidR="00F857FD" w:rsidRPr="00295291" w:rsidRDefault="00F857FD"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429C9" w:rsidRPr="00295291" w:rsidRDefault="007076BA" w:rsidP="006429C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w:t>
      </w:r>
      <w:r w:rsidR="00905975">
        <w:rPr>
          <w:rFonts w:ascii="Times New Roman" w:eastAsia="Calibri" w:hAnsi="Times New Roman" w:cs="Times New Roman"/>
          <w:sz w:val="28"/>
          <w:szCs w:val="28"/>
        </w:rPr>
        <w:t>администрацию МО</w:t>
      </w:r>
      <w:r w:rsidR="0065027D" w:rsidRPr="00295291">
        <w:rPr>
          <w:rFonts w:ascii="Times New Roman" w:eastAsia="Calibri"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w:t>
      </w:r>
      <w:r w:rsidR="00905975">
        <w:rPr>
          <w:rFonts w:ascii="Times New Roman" w:hAnsi="Times New Roman" w:cs="Times New Roman"/>
          <w:sz w:val="28"/>
          <w:szCs w:val="28"/>
        </w:rPr>
        <w:lastRenderedPageBreak/>
        <w:t>поселение"</w:t>
      </w:r>
      <w:r w:rsidR="0065027D" w:rsidRPr="00295291">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r w:rsidR="00A61F10" w:rsidRPr="00295291">
        <w:rPr>
          <w:rFonts w:ascii="Times New Roman" w:eastAsia="Calibri" w:hAnsi="Times New Roman" w:cs="Times New Roman"/>
          <w:sz w:val="28"/>
          <w:szCs w:val="28"/>
        </w:rPr>
        <w:tab/>
      </w:r>
    </w:p>
    <w:p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w:t>
      </w:r>
      <w:r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3" w:name="Par281"/>
      <w:bookmarkEnd w:id="13"/>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20"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4" w:name="Par285"/>
      <w:bookmarkEnd w:id="14"/>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295291">
        <w:rPr>
          <w:rFonts w:ascii="Times New Roman" w:eastAsia="Calibri" w:hAnsi="Times New Roman" w:cs="Times New Roman"/>
          <w:sz w:val="28"/>
          <w:szCs w:val="28"/>
        </w:rPr>
        <w:t>ьства;</w:t>
      </w:r>
    </w:p>
    <w:p w:rsidR="00BB1903"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BB1903" w:rsidRPr="00295291">
        <w:rPr>
          <w:rFonts w:ascii="Times New Roman" w:eastAsia="Calibri" w:hAnsi="Times New Roman" w:cs="Times New Roman"/>
          <w:sz w:val="28"/>
          <w:szCs w:val="28"/>
        </w:rPr>
        <w:t>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8B6779"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rsidR="007076BA"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w:t>
      </w:r>
      <w:r w:rsidR="00B81914" w:rsidRPr="00295291">
        <w:rPr>
          <w:rFonts w:ascii="Times New Roman" w:eastAsia="Calibri" w:hAnsi="Times New Roman" w:cs="Times New Roman"/>
          <w:sz w:val="28"/>
          <w:szCs w:val="28"/>
        </w:rPr>
        <w:t>13</w:t>
      </w:r>
      <w:r w:rsidRPr="00295291">
        <w:rPr>
          <w:rFonts w:ascii="Times New Roman" w:eastAsia="Calibri" w:hAnsi="Times New Roman" w:cs="Times New Roman"/>
          <w:sz w:val="28"/>
          <w:szCs w:val="28"/>
        </w:rPr>
        <w:t>.2. Основания для приостановления муниципальной услуги отсутствуют</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.5. Помещения оборудованы пандусами, позволяющими обеспечить </w:t>
      </w:r>
      <w:r w:rsidR="002E76AB" w:rsidRPr="00295291">
        <w:rPr>
          <w:rFonts w:ascii="Times New Roman" w:eastAsia="Calibri" w:hAnsi="Times New Roman" w:cs="Times New Roman"/>
          <w:sz w:val="28"/>
          <w:szCs w:val="28"/>
        </w:rPr>
        <w:lastRenderedPageBreak/>
        <w:t>беспрепятственный доступ инвалидов, санитарно-техническими комнатами (доступными для инвалидов).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w:t>
      </w:r>
      <w:proofErr w:type="spellStart"/>
      <w:r w:rsidR="002E76AB" w:rsidRPr="00295291">
        <w:rPr>
          <w:rFonts w:ascii="Times New Roman" w:eastAsia="Calibri" w:hAnsi="Times New Roman" w:cs="Times New Roman"/>
          <w:sz w:val="28"/>
          <w:szCs w:val="28"/>
        </w:rPr>
        <w:t>мультимедийной</w:t>
      </w:r>
      <w:proofErr w:type="spellEnd"/>
      <w:r w:rsidR="002E76AB" w:rsidRPr="00295291">
        <w:rPr>
          <w:rFonts w:ascii="Times New Roman" w:eastAsia="Calibri" w:hAnsi="Times New Roman" w:cs="Times New Roman"/>
          <w:sz w:val="28"/>
          <w:szCs w:val="28"/>
        </w:rPr>
        <w:t xml:space="preserve">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t>услуги, и информацию о часах приема заявлений.</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w:t>
      </w:r>
      <w:r w:rsidR="002E76AB" w:rsidRPr="00295291">
        <w:rPr>
          <w:rFonts w:ascii="Times New Roman" w:eastAsia="Calibri"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w:t>
      </w:r>
      <w:r w:rsidRPr="00295291">
        <w:rPr>
          <w:rFonts w:ascii="Times New Roman" w:eastAsia="Calibri" w:hAnsi="Times New Roman" w:cs="Times New Roman"/>
          <w:sz w:val="28"/>
          <w:szCs w:val="28"/>
        </w:rPr>
        <w:lastRenderedPageBreak/>
        <w:t xml:space="preserve">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lastRenderedPageBreak/>
        <w:t>услуги относятся: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r w:rsidR="00B81914" w:rsidRPr="00295291">
        <w:rPr>
          <w:rFonts w:ascii="Times New Roman" w:eastAsia="Calibri" w:hAnsi="Times New Roman" w:cs="Times New Roman"/>
          <w:sz w:val="28"/>
          <w:szCs w:val="28"/>
        </w:rPr>
        <w:t xml:space="preserve">п.п.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lastRenderedPageBreak/>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последующей передачи заявителю:</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w:t>
      </w:r>
      <w:r w:rsidRPr="00295291">
        <w:rPr>
          <w:rFonts w:ascii="Times New Roman" w:eastAsia="Calibri" w:hAnsi="Times New Roman" w:cs="Times New Roman"/>
          <w:sz w:val="28"/>
          <w:szCs w:val="28"/>
        </w:rPr>
        <w:lastRenderedPageBreak/>
        <w:t>электронной подписи, использование которых допускается при обращении за получением государственных и муниципальных услуг».</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пакет документов, поступивший через ПГУ ЛО, и передает </w:t>
      </w:r>
      <w:r w:rsidRPr="00295291">
        <w:rPr>
          <w:rFonts w:ascii="Times New Roman" w:eastAsia="Calibri" w:hAnsi="Times New Roman" w:cs="Times New Roman"/>
          <w:sz w:val="28"/>
          <w:szCs w:val="28"/>
        </w:rPr>
        <w:lastRenderedPageBreak/>
        <w:t>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383"/>
      <w:bookmarkEnd w:id="15"/>
      <w:r w:rsidRPr="00295291">
        <w:rPr>
          <w:rFonts w:ascii="Times New Roman" w:eastAsia="Calibri" w:hAnsi="Times New Roman" w:cs="Times New Roman"/>
          <w:sz w:val="28"/>
          <w:szCs w:val="28"/>
        </w:rPr>
        <w:t xml:space="preserve">III. </w:t>
      </w:r>
      <w:r w:rsidR="002B6752" w:rsidRPr="00295291">
        <w:rPr>
          <w:rFonts w:ascii="Times New Roman" w:eastAsia="Calibri" w:hAnsi="Times New Roman" w:cs="Times New Roman"/>
          <w:sz w:val="28"/>
          <w:szCs w:val="28"/>
        </w:rPr>
        <w:t>Перечень услуг, которые являются необходимыми</w:t>
      </w:r>
    </w:p>
    <w:p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обязательными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 xml:space="preserve">Об особенностях отчуждения недвижимого имущества, находящегося в государственной собственности субъектов Российской Федерации или в </w:t>
      </w:r>
      <w:r w:rsidR="00BB1903" w:rsidRPr="00295291">
        <w:rPr>
          <w:rFonts w:ascii="Times New Roman" w:eastAsia="Calibri" w:hAnsi="Times New Roman" w:cs="Times New Roman"/>
          <w:sz w:val="28"/>
          <w:szCs w:val="28"/>
        </w:rPr>
        <w:lastRenderedPageBreak/>
        <w:t>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рассмотрение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принятие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EB30FC">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w:t>
      </w:r>
      <w:r w:rsidRPr="00295291">
        <w:rPr>
          <w:rFonts w:ascii="Times New Roman" w:eastAsia="Calibri" w:hAnsi="Times New Roman" w:cs="Times New Roman"/>
          <w:sz w:val="28"/>
          <w:szCs w:val="28"/>
        </w:rPr>
        <w:lastRenderedPageBreak/>
        <w:t>(штрафам, пеням) требование о погашении такой задолженности с указанием ее размера с приложением копии решения об утверждении условий приватизации.</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муниципального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EB30FC">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w:t>
      </w:r>
      <w:r w:rsidRPr="00295291">
        <w:rPr>
          <w:rFonts w:ascii="Times New Roman" w:eastAsia="Calibri" w:hAnsi="Times New Roman" w:cs="Times New Roman"/>
          <w:sz w:val="28"/>
          <w:szCs w:val="28"/>
        </w:rPr>
        <w:lastRenderedPageBreak/>
        <w:t>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 по истечении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ответственный за прием и регистрацию документов:</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фамилия, имя и отчество указаны полностью и соответствуют паспортным данным;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отсутствии у заявителя заполненного заявления или неправильном его </w:t>
      </w:r>
      <w:r w:rsidRPr="00295291">
        <w:rPr>
          <w:rFonts w:ascii="Times New Roman" w:eastAsia="Calibri" w:hAnsi="Times New Roman" w:cs="Times New Roman"/>
          <w:sz w:val="28"/>
          <w:szCs w:val="28"/>
        </w:rPr>
        <w:lastRenderedPageBreak/>
        <w:t>оформлении оказывает помощь в написании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EB30FC">
        <w:rPr>
          <w:rFonts w:ascii="Times New Roman" w:eastAsia="Calibri" w:hAnsi="Times New Roman" w:cs="Times New Roman"/>
          <w:sz w:val="28"/>
          <w:szCs w:val="28"/>
        </w:rPr>
        <w:t>канцелярии</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EB30FC">
        <w:rPr>
          <w:rFonts w:ascii="Times New Roman" w:eastAsia="Calibri" w:hAnsi="Times New Roman" w:cs="Times New Roman"/>
          <w:sz w:val="28"/>
          <w:szCs w:val="28"/>
        </w:rPr>
        <w:t xml:space="preserve">канцелярии </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w:t>
      </w:r>
      <w:r w:rsidR="00EB30FC">
        <w:rPr>
          <w:rFonts w:ascii="Times New Roman" w:eastAsia="Calibri" w:hAnsi="Times New Roman" w:cs="Times New Roman"/>
          <w:sz w:val="28"/>
          <w:szCs w:val="28"/>
        </w:rPr>
        <w:t>в отдел по управлению имуществом</w:t>
      </w:r>
      <w:r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в </w:t>
      </w:r>
      <w:r w:rsidR="002E04AC" w:rsidRPr="00295291">
        <w:rPr>
          <w:rFonts w:ascii="Times New Roman" w:eastAsia="Calibri" w:hAnsi="Times New Roman" w:cs="Times New Roman"/>
          <w:sz w:val="28"/>
          <w:szCs w:val="28"/>
        </w:rPr>
        <w:t xml:space="preserve"> </w:t>
      </w:r>
      <w:r w:rsidR="000A7CBA">
        <w:rPr>
          <w:rFonts w:ascii="Times New Roman" w:eastAsia="Calibri" w:hAnsi="Times New Roman" w:cs="Times New Roman"/>
          <w:sz w:val="28"/>
          <w:szCs w:val="28"/>
        </w:rPr>
        <w:t>журнале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EB30FC">
        <w:rPr>
          <w:rFonts w:ascii="Times New Roman" w:eastAsia="Calibri" w:hAnsi="Times New Roman" w:cs="Times New Roman"/>
          <w:sz w:val="28"/>
          <w:szCs w:val="28"/>
        </w:rPr>
        <w:t>отдела по управлению имуществом</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проводит проверку представленных документов по следующим параметрам: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установленным </w:t>
      </w:r>
      <w:hyperlink r:id="rId23"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4"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5"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975ABF">
        <w:rPr>
          <w:rFonts w:ascii="Times New Roman" w:eastAsia="Calibri" w:hAnsi="Times New Roman" w:cs="Times New Roman"/>
          <w:sz w:val="28"/>
          <w:szCs w:val="28"/>
        </w:rPr>
        <w:t xml:space="preserve">администрация 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заключает с независимым оценщиком договор на проведение оценки рыночной стоимости арендуемого имущества в </w:t>
      </w:r>
      <w:r w:rsidRPr="00295291">
        <w:rPr>
          <w:rFonts w:ascii="Times New Roman" w:eastAsia="Calibri" w:hAnsi="Times New Roman" w:cs="Times New Roman"/>
          <w:sz w:val="28"/>
          <w:szCs w:val="28"/>
        </w:rPr>
        <w:lastRenderedPageBreak/>
        <w:t xml:space="preserve">порядке, установленном Федеральным </w:t>
      </w:r>
      <w:hyperlink r:id="rId26"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в двухмесячный срок с даты получения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27"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28"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975ABF">
        <w:rPr>
          <w:rFonts w:ascii="Times New Roman" w:eastAsia="Calibri" w:hAnsi="Times New Roman" w:cs="Times New Roman"/>
          <w:sz w:val="28"/>
          <w:szCs w:val="28"/>
        </w:rPr>
        <w:t>специалист отдела</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готовит уведомление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об отказе в приобретении арендуемого имущества и возвращает заявителю заявление.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на проведение оценки рыночной стоимости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975ABF">
        <w:rPr>
          <w:rFonts w:ascii="Times New Roman" w:eastAsia="Calibri" w:hAnsi="Times New Roman" w:cs="Times New Roman"/>
          <w:sz w:val="28"/>
          <w:szCs w:val="28"/>
        </w:rPr>
        <w:t xml:space="preserve">специалист отдела по управлению имуществом </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Главой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Утвержденные постановлением администрации </w:t>
      </w:r>
      <w:r w:rsidR="002E04AC" w:rsidRPr="00295291">
        <w:rPr>
          <w:rFonts w:ascii="Times New Roman" w:eastAsia="Calibri" w:hAnsi="Times New Roman" w:cs="Times New Roman"/>
          <w:sz w:val="28"/>
          <w:szCs w:val="28"/>
        </w:rPr>
        <w:t xml:space="preserve">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дней с даты принятия отчета о его оценке.</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 xml:space="preserve">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rsidR="00BB1903" w:rsidRPr="00295291" w:rsidRDefault="003E4802"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Специалист отдела по управлению имуществом</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договора купли-продажи арендуемого имущества, в том числе в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дневный срок с даты принятия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дней со дня получения проекта договора купли-продажи арендуемого имущества.</w:t>
      </w:r>
    </w:p>
    <w:p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6" w:name="Par395"/>
      <w:bookmarkStart w:id="17" w:name="Par454"/>
      <w:bookmarkStart w:id="18" w:name="Par469"/>
      <w:bookmarkEnd w:id="16"/>
      <w:bookmarkEnd w:id="17"/>
      <w:bookmarkEnd w:id="18"/>
      <w:r w:rsidRPr="00295291">
        <w:rPr>
          <w:rFonts w:ascii="Times New Roman" w:eastAsia="Calibri" w:hAnsi="Times New Roman" w:cs="Times New Roman"/>
          <w:sz w:val="28"/>
          <w:szCs w:val="28"/>
        </w:rPr>
        <w:t>V. Формы контроля за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Контроль за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A70397" w:rsidRPr="00295291">
        <w:rPr>
          <w:rFonts w:ascii="Times New Roman" w:eastAsia="Calibri" w:hAnsi="Times New Roman" w:cs="Times New Roman"/>
          <w:sz w:val="28"/>
          <w:szCs w:val="28"/>
        </w:rPr>
        <w:t xml:space="preserve">, </w:t>
      </w:r>
      <w:r w:rsidR="003E4802" w:rsidRPr="00295291">
        <w:rPr>
          <w:rFonts w:ascii="Times New Roman" w:eastAsia="Calibri" w:hAnsi="Times New Roman" w:cs="Times New Roman"/>
          <w:sz w:val="28"/>
          <w:szCs w:val="28"/>
        </w:rPr>
        <w:t>курирующи</w:t>
      </w:r>
      <w:r w:rsidR="003E4802">
        <w:rPr>
          <w:rFonts w:ascii="Times New Roman" w:eastAsia="Calibri" w:hAnsi="Times New Roman" w:cs="Times New Roman"/>
          <w:sz w:val="28"/>
          <w:szCs w:val="28"/>
        </w:rPr>
        <w:t>й</w:t>
      </w:r>
      <w:r w:rsidR="003E4802" w:rsidRPr="00295291">
        <w:rPr>
          <w:rFonts w:ascii="Times New Roman" w:eastAsia="Calibri" w:hAnsi="Times New Roman" w:cs="Times New Roman"/>
          <w:sz w:val="28"/>
          <w:szCs w:val="28"/>
        </w:rPr>
        <w:t xml:space="preserve"> деятельность отдела </w:t>
      </w:r>
      <w:r w:rsidR="003E4802">
        <w:rPr>
          <w:rFonts w:ascii="Times New Roman" w:eastAsia="Calibri" w:hAnsi="Times New Roman" w:cs="Times New Roman"/>
          <w:sz w:val="28"/>
          <w:szCs w:val="28"/>
        </w:rPr>
        <w:t>по управлению имуществом</w:t>
      </w:r>
      <w:r w:rsidR="003E4802"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начальник </w:t>
      </w:r>
      <w:r w:rsidR="00330581" w:rsidRPr="00295291">
        <w:rPr>
          <w:rFonts w:ascii="Times New Roman" w:eastAsia="Calibri" w:hAnsi="Times New Roman" w:cs="Times New Roman"/>
          <w:sz w:val="28"/>
          <w:szCs w:val="28"/>
        </w:rPr>
        <w:t xml:space="preserve">отдела </w:t>
      </w:r>
      <w:r w:rsidR="003E4802">
        <w:rPr>
          <w:rFonts w:ascii="Times New Roman" w:eastAsia="Calibri" w:hAnsi="Times New Roman" w:cs="Times New Roman"/>
          <w:sz w:val="28"/>
          <w:szCs w:val="28"/>
        </w:rPr>
        <w:t>по управлению имуществом</w:t>
      </w:r>
      <w:r w:rsidR="00F5676A" w:rsidRPr="00295291">
        <w:rPr>
          <w:rFonts w:ascii="Times New Roman" w:eastAsia="Calibri" w:hAnsi="Times New Roman" w:cs="Times New Roman"/>
          <w:sz w:val="28"/>
          <w:szCs w:val="28"/>
        </w:rPr>
        <w:t>.</w:t>
      </w:r>
    </w:p>
    <w:p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контроль за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330581" w:rsidRPr="00295291">
        <w:rPr>
          <w:rFonts w:ascii="Times New Roman" w:eastAsia="Calibri" w:hAnsi="Times New Roman" w:cs="Times New Roman"/>
          <w:sz w:val="28"/>
          <w:szCs w:val="28"/>
        </w:rPr>
        <w:t xml:space="preserve">, курирующим деятельность отдела </w:t>
      </w:r>
      <w:r w:rsidR="003E4802">
        <w:rPr>
          <w:rFonts w:ascii="Times New Roman" w:eastAsia="Calibri" w:hAnsi="Times New Roman" w:cs="Times New Roman"/>
          <w:sz w:val="28"/>
          <w:szCs w:val="28"/>
        </w:rPr>
        <w:t>по управлению имуществом</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3E4802">
        <w:rPr>
          <w:rFonts w:ascii="Times New Roman" w:eastAsia="Calibri" w:hAnsi="Times New Roman" w:cs="Times New Roman"/>
          <w:sz w:val="28"/>
          <w:szCs w:val="28"/>
        </w:rPr>
        <w:t>по управлению имуществом</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отдела по управлению имуществом</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19" w:name="Par415"/>
      <w:bookmarkEnd w:id="19"/>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3E4802">
        <w:rPr>
          <w:rFonts w:ascii="Times New Roman" w:eastAsia="Calibri" w:hAnsi="Times New Roman" w:cs="Times New Roman"/>
          <w:sz w:val="28"/>
          <w:szCs w:val="28"/>
        </w:rPr>
        <w:t>канцелярии</w:t>
      </w:r>
      <w:r w:rsidR="00976886" w:rsidRPr="00295291">
        <w:rPr>
          <w:rFonts w:ascii="Times New Roman" w:eastAsia="Calibri" w:hAnsi="Times New Roman" w:cs="Times New Roman"/>
          <w:sz w:val="28"/>
          <w:szCs w:val="28"/>
        </w:rPr>
        <w:t>.</w:t>
      </w:r>
    </w:p>
    <w:p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rsidR="00A70397" w:rsidRPr="00295291" w:rsidRDefault="00A70397"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422"/>
      <w:bookmarkEnd w:id="20"/>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Контроль за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w:t>
      </w:r>
      <w:r w:rsidR="003E4802">
        <w:rPr>
          <w:rFonts w:ascii="Times New Roman" w:eastAsia="Calibri" w:hAnsi="Times New Roman" w:cs="Times New Roman"/>
          <w:sz w:val="28"/>
          <w:szCs w:val="28"/>
        </w:rPr>
        <w:t>администрацию 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w:t>
      </w:r>
      <w:r w:rsidR="003E480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3E4802">
        <w:rPr>
          <w:rFonts w:ascii="Times New Roman" w:eastAsia="Calibri" w:hAnsi="Times New Roman" w:cs="Times New Roman"/>
          <w:sz w:val="28"/>
          <w:szCs w:val="28"/>
        </w:rPr>
        <w:t>администрацию 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в течение года более </w:t>
      </w:r>
      <w:r w:rsidR="003E4802">
        <w:rPr>
          <w:rFonts w:ascii="Times New Roman" w:eastAsia="Calibri" w:hAnsi="Times New Roman" w:cs="Times New Roman"/>
          <w:sz w:val="28"/>
          <w:szCs w:val="28"/>
        </w:rPr>
        <w:t>3 (трех)</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w:t>
      </w:r>
      <w:r w:rsidR="00185F11">
        <w:rPr>
          <w:rFonts w:ascii="Times New Roman" w:eastAsia="Calibri" w:hAnsi="Times New Roman" w:cs="Times New Roman"/>
          <w:sz w:val="28"/>
          <w:szCs w:val="28"/>
        </w:rPr>
        <w:t>МО</w:t>
      </w:r>
      <w:r w:rsidR="00185F11" w:rsidRPr="003E4802">
        <w:rPr>
          <w:rFonts w:ascii="Times New Roman" w:eastAsia="Calibri" w:hAnsi="Times New Roman" w:cs="Times New Roman"/>
          <w:sz w:val="28"/>
          <w:szCs w:val="28"/>
        </w:rPr>
        <w:t xml:space="preserve"> </w:t>
      </w:r>
      <w:r w:rsidR="00185F11">
        <w:rPr>
          <w:rFonts w:ascii="Times New Roman" w:eastAsia="Calibri" w:hAnsi="Times New Roman" w:cs="Times New Roman"/>
          <w:sz w:val="28"/>
          <w:szCs w:val="28"/>
        </w:rPr>
        <w:t>"</w:t>
      </w:r>
      <w:proofErr w:type="spellStart"/>
      <w:r w:rsidR="00185F11">
        <w:rPr>
          <w:rFonts w:ascii="Times New Roman" w:eastAsia="Calibri" w:hAnsi="Times New Roman" w:cs="Times New Roman"/>
          <w:sz w:val="28"/>
          <w:szCs w:val="28"/>
        </w:rPr>
        <w:t>Пудомягское</w:t>
      </w:r>
      <w:proofErr w:type="spellEnd"/>
      <w:r w:rsidR="00185F11">
        <w:rPr>
          <w:rFonts w:ascii="Times New Roman" w:eastAsia="Calibri"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из состава </w:t>
      </w:r>
      <w:r w:rsidRPr="00295291">
        <w:rPr>
          <w:rFonts w:ascii="Times New Roman" w:eastAsia="Calibri" w:hAnsi="Times New Roman" w:cs="Times New Roman"/>
          <w:sz w:val="28"/>
          <w:szCs w:val="28"/>
        </w:rPr>
        <w:lastRenderedPageBreak/>
        <w:t xml:space="preserve">специалистов </w:t>
      </w:r>
      <w:r w:rsidR="00185F11">
        <w:rPr>
          <w:rFonts w:ascii="Times New Roman" w:eastAsia="Calibri" w:hAnsi="Times New Roman" w:cs="Times New Roman"/>
          <w:sz w:val="28"/>
          <w:szCs w:val="28"/>
        </w:rPr>
        <w:t>администрации</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устранение </w:t>
      </w:r>
      <w:r w:rsidR="00185F11">
        <w:rPr>
          <w:rFonts w:ascii="Times New Roman" w:eastAsia="Calibri" w:hAnsi="Times New Roman" w:cs="Times New Roman"/>
          <w:sz w:val="28"/>
          <w:szCs w:val="28"/>
        </w:rPr>
        <w:t>специалистом администрации</w:t>
      </w:r>
      <w:r w:rsidRPr="00295291">
        <w:rPr>
          <w:rFonts w:ascii="Times New Roman" w:eastAsia="Calibri" w:hAnsi="Times New Roman" w:cs="Times New Roman"/>
          <w:sz w:val="28"/>
          <w:szCs w:val="28"/>
        </w:rPr>
        <w:t xml:space="preserve"> выявленных ошибок (нарушений);</w:t>
      </w:r>
    </w:p>
    <w:p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A70397" w:rsidP="00A7039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1" w:name="Par491"/>
      <w:bookmarkEnd w:id="21"/>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Досудебный (внесудебный) порядок обжалования решений</w:t>
      </w:r>
    </w:p>
    <w:p w:rsidR="00BD4A7A"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BD4A7A" w:rsidRPr="00295291">
        <w:rPr>
          <w:rFonts w:ascii="Times New Roman" w:eastAsia="Calibri" w:hAnsi="Times New Roman" w:cs="Times New Roman"/>
          <w:sz w:val="28"/>
          <w:szCs w:val="28"/>
        </w:rPr>
        <w:t xml:space="preserve"> услугу,</w:t>
      </w:r>
    </w:p>
    <w:p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государственных служащих</w:t>
      </w:r>
    </w:p>
    <w:p w:rsidR="00817A43" w:rsidRPr="00295291" w:rsidRDefault="00817A43"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2" w:name="Par436"/>
      <w:bookmarkEnd w:id="22"/>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.1. Заявители имеют право на досудебное (внесудебное) обжалование решений и действий (бездействия) должностного лица, при предоставлении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rsidR="00817A43" w:rsidRPr="00295291" w:rsidRDefault="00817A43"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.2. Предметом обжалования являются </w:t>
      </w:r>
      <w:r w:rsidR="002406E2" w:rsidRPr="00295291">
        <w:rPr>
          <w:rFonts w:ascii="Times New Roman" w:eastAsia="Calibri" w:hAnsi="Times New Roman" w:cs="Times New Roman"/>
          <w:sz w:val="28"/>
          <w:szCs w:val="28"/>
        </w:rPr>
        <w:t xml:space="preserve">решения и </w:t>
      </w:r>
      <w:r w:rsidR="00A70397" w:rsidRPr="00295291">
        <w:rPr>
          <w:rFonts w:ascii="Times New Roman" w:eastAsia="Calibri" w:hAnsi="Times New Roman" w:cs="Times New Roman"/>
          <w:sz w:val="28"/>
          <w:szCs w:val="28"/>
        </w:rPr>
        <w:t>действи</w:t>
      </w:r>
      <w:r w:rsidR="002406E2" w:rsidRPr="00295291">
        <w:rPr>
          <w:rFonts w:ascii="Times New Roman" w:eastAsia="Calibri" w:hAnsi="Times New Roman" w:cs="Times New Roman"/>
          <w:sz w:val="28"/>
          <w:szCs w:val="28"/>
        </w:rPr>
        <w:t>я (бездействия</w:t>
      </w:r>
      <w:r w:rsidR="00A70397" w:rsidRPr="00295291">
        <w:rPr>
          <w:rFonts w:ascii="Times New Roman" w:eastAsia="Calibri" w:hAnsi="Times New Roman" w:cs="Times New Roman"/>
          <w:sz w:val="28"/>
          <w:szCs w:val="28"/>
        </w:rPr>
        <w:t xml:space="preserve">) </w:t>
      </w:r>
      <w:r w:rsidR="002406E2" w:rsidRPr="00295291">
        <w:rPr>
          <w:rFonts w:ascii="Times New Roman" w:eastAsia="Calibri" w:hAnsi="Times New Roman" w:cs="Times New Roman"/>
          <w:sz w:val="28"/>
          <w:szCs w:val="28"/>
        </w:rPr>
        <w:t xml:space="preserve">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либо </w:t>
      </w:r>
      <w:r w:rsidR="00A70397" w:rsidRPr="00295291">
        <w:rPr>
          <w:rFonts w:ascii="Times New Roman" w:eastAsia="Calibri" w:hAnsi="Times New Roman" w:cs="Times New Roman"/>
          <w:sz w:val="28"/>
          <w:szCs w:val="28"/>
        </w:rPr>
        <w:t xml:space="preserve">уполномоченного на предоставление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 </w:t>
      </w:r>
      <w:r w:rsidR="002406E2" w:rsidRPr="00295291">
        <w:rPr>
          <w:rFonts w:ascii="Times New Roman" w:eastAsia="Calibri" w:hAnsi="Times New Roman" w:cs="Times New Roman"/>
          <w:sz w:val="28"/>
          <w:szCs w:val="28"/>
        </w:rPr>
        <w:t>должностного лица</w:t>
      </w:r>
      <w:r w:rsidR="00A70397" w:rsidRPr="00295291">
        <w:rPr>
          <w:rFonts w:ascii="Times New Roman" w:eastAsia="Calibri" w:hAnsi="Times New Roman" w:cs="Times New Roman"/>
          <w:sz w:val="28"/>
          <w:szCs w:val="28"/>
        </w:rPr>
        <w:t>.</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1) нарушение срока регистрации запроса заявителя о предоставлении </w:t>
      </w:r>
      <w:r w:rsidR="001D753C" w:rsidRPr="00295291">
        <w:rPr>
          <w:rFonts w:ascii="Times New Roman" w:eastAsia="Calibri" w:hAnsi="Times New Roman" w:cs="Times New Roman"/>
          <w:sz w:val="28"/>
          <w:szCs w:val="28"/>
        </w:rPr>
        <w:t>муниципальной</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нарушение срока предоставления </w:t>
      </w:r>
      <w:r w:rsidR="001D753C"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у заявителя;</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отказ в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затребование с заявителя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7) отказ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001357FF" w:rsidRPr="00295291">
        <w:rPr>
          <w:rFonts w:ascii="Times New Roman" w:eastAsia="Calibri" w:hAnsi="Times New Roman" w:cs="Times New Roman"/>
          <w:sz w:val="28"/>
          <w:szCs w:val="28"/>
        </w:rPr>
        <w:t>ю</w:t>
      </w:r>
      <w:r w:rsidRPr="00295291">
        <w:rPr>
          <w:rFonts w:ascii="Times New Roman" w:eastAsia="Calibri" w:hAnsi="Times New Roman" w:cs="Times New Roman"/>
          <w:sz w:val="28"/>
          <w:szCs w:val="28"/>
        </w:rPr>
        <w:t xml:space="preserve"> услугу, в исправлении допущенных опечаток и ошибок в выданных в результате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документах либо нарушение установленного срока таких исправлений.</w:t>
      </w:r>
    </w:p>
    <w:p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2B6752" w:rsidP="002B6752">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6</w:t>
      </w:r>
      <w:r w:rsidR="00A70397" w:rsidRPr="001357FF">
        <w:rPr>
          <w:rFonts w:ascii="Times New Roman" w:eastAsia="Calibri" w:hAnsi="Times New Roman" w:cs="Times New Roman"/>
          <w:sz w:val="28"/>
          <w:szCs w:val="28"/>
        </w:rPr>
        <w:t xml:space="preserve">.3. </w:t>
      </w:r>
      <w:r w:rsidR="00A70397" w:rsidRPr="00295291">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орган, предоставляющий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A70397" w:rsidRPr="00295291">
        <w:rPr>
          <w:rFonts w:ascii="Times New Roman" w:eastAsia="Calibri" w:hAnsi="Times New Roman" w:cs="Times New Roman"/>
          <w:sz w:val="28"/>
          <w:szCs w:val="28"/>
        </w:rPr>
        <w:t xml:space="preserve"> услугу.</w:t>
      </w:r>
    </w:p>
    <w:p w:rsidR="00BD2C0C" w:rsidRPr="00295291" w:rsidRDefault="00A70397"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w:t>
      </w:r>
      <w:r w:rsidR="002406E2" w:rsidRPr="00295291">
        <w:rPr>
          <w:rFonts w:ascii="Times New Roman" w:eastAsia="Calibri" w:hAnsi="Times New Roman" w:cs="Times New Roman"/>
          <w:sz w:val="28"/>
          <w:szCs w:val="28"/>
        </w:rPr>
        <w:t xml:space="preserve">услугу, в соответствии с п. 1 ст. </w:t>
      </w:r>
      <w:r w:rsidRPr="00295291">
        <w:rPr>
          <w:rFonts w:ascii="Times New Roman" w:eastAsia="Calibri" w:hAnsi="Times New Roman" w:cs="Times New Roman"/>
          <w:sz w:val="28"/>
          <w:szCs w:val="28"/>
        </w:rPr>
        <w:t>11.2</w:t>
      </w:r>
      <w:r w:rsidR="00BD2C0C"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Федерального закона от </w:t>
      </w:r>
      <w:r w:rsidR="002406E2" w:rsidRPr="001357FF">
        <w:rPr>
          <w:rFonts w:ascii="Times New Roman" w:eastAsia="Calibri" w:hAnsi="Times New Roman" w:cs="Times New Roman"/>
          <w:sz w:val="28"/>
          <w:szCs w:val="28"/>
        </w:rPr>
        <w:t>27.07.2010</w:t>
      </w:r>
      <w:r w:rsidR="005B69C0" w:rsidRPr="001357FF">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210-ФЗ «Об организации предоставления государс</w:t>
      </w:r>
      <w:r w:rsidR="00BD2C0C" w:rsidRPr="00295291">
        <w:rPr>
          <w:rFonts w:ascii="Times New Roman" w:eastAsia="Calibri" w:hAnsi="Times New Roman" w:cs="Times New Roman"/>
          <w:sz w:val="28"/>
          <w:szCs w:val="28"/>
        </w:rPr>
        <w:t>твенных и муниципальных услуг».</w:t>
      </w:r>
    </w:p>
    <w:p w:rsidR="00A70397" w:rsidRPr="00295291" w:rsidRDefault="00BD2C0C" w:rsidP="00186238">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BD2C0C" w:rsidRPr="00295291" w:rsidRDefault="00BD2C0C"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BD2C0C" w:rsidRPr="00295291" w:rsidRDefault="00BD2C0C" w:rsidP="00BD2C0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BD2C0C" w:rsidRPr="00295291" w:rsidRDefault="00BD2C0C" w:rsidP="001357FF">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6.5. Заявитель имеет право на получение в органе, предоставл</w:t>
      </w:r>
      <w:r w:rsidR="00296528" w:rsidRPr="00295291">
        <w:rPr>
          <w:rFonts w:ascii="Times New Roman" w:eastAsia="Calibri" w:hAnsi="Times New Roman" w:cs="Times New Roman"/>
          <w:sz w:val="28"/>
          <w:szCs w:val="28"/>
        </w:rPr>
        <w:t>яющем</w:t>
      </w:r>
      <w:r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296528"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1D753C" w:rsidRPr="00295291">
        <w:rPr>
          <w:rFonts w:ascii="Times New Roman" w:eastAsia="Calibri" w:hAnsi="Times New Roman" w:cs="Times New Roman"/>
          <w:sz w:val="28"/>
          <w:szCs w:val="28"/>
        </w:rPr>
        <w:lastRenderedPageBreak/>
        <w:t>муниципально</w:t>
      </w:r>
      <w:r w:rsidR="001357FF"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должностного лица, а также принимаемого им решения при исполнении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w:t>
      </w: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3" w:name="Par459"/>
      <w:bookmarkStart w:id="24" w:name="Par464"/>
      <w:bookmarkEnd w:id="23"/>
      <w:bookmarkEnd w:id="24"/>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 Жалоба, поступившая в орган местного самоуправления, рассматривается в течение 15 </w:t>
      </w:r>
      <w:r w:rsidR="00296528" w:rsidRPr="00295291">
        <w:rPr>
          <w:rFonts w:ascii="Times New Roman" w:eastAsia="Calibri" w:hAnsi="Times New Roman" w:cs="Times New Roman"/>
          <w:sz w:val="28"/>
          <w:szCs w:val="28"/>
        </w:rPr>
        <w:t xml:space="preserve">(пятнадцати) рабочих </w:t>
      </w:r>
      <w:r w:rsidR="00A70397" w:rsidRPr="00295291">
        <w:rPr>
          <w:rFonts w:ascii="Times New Roman" w:eastAsia="Calibri" w:hAnsi="Times New Roman" w:cs="Times New Roman"/>
          <w:sz w:val="28"/>
          <w:szCs w:val="28"/>
        </w:rPr>
        <w:t>дней со дня ее регистрации.</w:t>
      </w:r>
    </w:p>
    <w:p w:rsidR="003044E3" w:rsidRPr="00295291" w:rsidRDefault="002B6752" w:rsidP="003044E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.7</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.8</w:t>
      </w:r>
      <w:r w:rsidR="00A70397" w:rsidRPr="00295291">
        <w:rPr>
          <w:rFonts w:ascii="Times New Roman" w:eastAsia="Calibri" w:hAnsi="Times New Roman" w:cs="Times New Roman"/>
          <w:sz w:val="28"/>
          <w:szCs w:val="28"/>
        </w:rPr>
        <w:t xml:space="preserve">. </w:t>
      </w:r>
      <w:r w:rsidR="006A2862" w:rsidRPr="00295291">
        <w:rPr>
          <w:rFonts w:ascii="Times New Roman" w:eastAsia="Calibri"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3044E3" w:rsidRPr="00295291" w:rsidRDefault="002B6752" w:rsidP="00B9576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.9</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Ответ на жалобу не дается в случаях, если жалоба не содержит:</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наименование органа местного самоуправления,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решения и действия (бездействие) которых обжалуются;</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Pr="00295291">
        <w:rPr>
          <w:rFonts w:ascii="Times New Roman" w:eastAsia="Calibri" w:hAnsi="Times New Roman" w:cs="Times New Roman"/>
          <w:sz w:val="28"/>
          <w:szCs w:val="28"/>
        </w:rPr>
        <w:t>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6.10. Жалоба, в которой обжалуется судебное решение, в течение 7 (семи) дней со дня регистрации возвращается заявителю, направившему </w:t>
      </w:r>
      <w:r w:rsidR="00E532AB" w:rsidRPr="00295291">
        <w:rPr>
          <w:rFonts w:ascii="Times New Roman" w:eastAsia="Calibri" w:hAnsi="Times New Roman" w:cs="Times New Roman"/>
          <w:sz w:val="28"/>
          <w:szCs w:val="28"/>
        </w:rPr>
        <w:t>жалобу</w:t>
      </w:r>
      <w:r w:rsidRPr="00295291">
        <w:rPr>
          <w:rFonts w:ascii="Times New Roman" w:eastAsia="Calibri" w:hAnsi="Times New Roman" w:cs="Times New Roman"/>
          <w:sz w:val="28"/>
          <w:szCs w:val="28"/>
        </w:rPr>
        <w:t>, с разъяснением порядка обжалования данного судебного решения.</w:t>
      </w:r>
    </w:p>
    <w:p w:rsidR="003044E3" w:rsidRPr="00295291"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6.11. </w:t>
      </w:r>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должностное лицо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при получении </w:t>
      </w:r>
      <w:r w:rsidR="00EA24C3" w:rsidRPr="00FE54E6">
        <w:rPr>
          <w:rFonts w:ascii="Times New Roman" w:eastAsia="Times New Roman" w:hAnsi="Times New Roman" w:cs="Times New Roman"/>
          <w:sz w:val="28"/>
          <w:szCs w:val="28"/>
        </w:rPr>
        <w:t>письменного обращения</w:t>
      </w:r>
      <w:r w:rsidRPr="00295291">
        <w:rPr>
          <w:rFonts w:ascii="Times New Roman" w:eastAsia="Calibri" w:hAnsi="Times New Roman" w:cs="Times New Roman"/>
          <w:sz w:val="28"/>
          <w:szCs w:val="28"/>
        </w:rPr>
        <w:t>,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w:t>
      </w:r>
      <w:r w:rsidR="00B9576F"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если текст </w:t>
      </w:r>
      <w:r w:rsidR="00EA24C3" w:rsidRPr="00FE54E6">
        <w:rPr>
          <w:rFonts w:ascii="Times New Roman" w:eastAsia="Times New Roman" w:hAnsi="Times New Roman" w:cs="Times New Roman"/>
          <w:sz w:val="28"/>
          <w:szCs w:val="28"/>
        </w:rPr>
        <w:t xml:space="preserve">письменного обращения </w:t>
      </w:r>
      <w:r w:rsidRPr="00295291">
        <w:rPr>
          <w:rFonts w:ascii="Times New Roman" w:eastAsia="Calibri" w:hAnsi="Times New Roman" w:cs="Times New Roman"/>
          <w:sz w:val="28"/>
          <w:szCs w:val="28"/>
        </w:rPr>
        <w:t xml:space="preserve">не поддается прочтению, </w:t>
      </w:r>
      <w:r w:rsidRPr="00295291">
        <w:rPr>
          <w:rFonts w:ascii="Times New Roman" w:eastAsia="Calibri" w:hAnsi="Times New Roman" w:cs="Times New Roman"/>
          <w:sz w:val="28"/>
          <w:szCs w:val="28"/>
        </w:rPr>
        <w:lastRenderedPageBreak/>
        <w:t xml:space="preserve">ответ на жалобу не дается и она не подлежит направлению на рассмотрение в </w:t>
      </w:r>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должностному лицу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либо в иной орган в соответствии с их компетенцией, о чем в течение 7 (семи) дней со дня регистрации </w:t>
      </w:r>
      <w:r w:rsidR="00EA24C3" w:rsidRPr="00FE54E6">
        <w:rPr>
          <w:rFonts w:ascii="Times New Roman" w:eastAsia="Times New Roman" w:hAnsi="Times New Roman" w:cs="Times New Roman"/>
          <w:sz w:val="28"/>
          <w:szCs w:val="28"/>
        </w:rPr>
        <w:t>обращения</w:t>
      </w:r>
      <w:r w:rsidRPr="00295291">
        <w:rPr>
          <w:rFonts w:ascii="Times New Roman" w:eastAsia="Calibri" w:hAnsi="Times New Roman" w:cs="Times New Roman"/>
          <w:sz w:val="28"/>
          <w:szCs w:val="28"/>
        </w:rPr>
        <w:t xml:space="preserve"> сообщается заявителю, направившему жалобу, если его фамилия/наименование и почтовый адрес поддаются прочтению.</w:t>
      </w:r>
    </w:p>
    <w:p w:rsidR="00E532AB"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6.13. </w:t>
      </w:r>
      <w:r w:rsidR="00E532AB" w:rsidRPr="00295291">
        <w:rPr>
          <w:rFonts w:ascii="Times New Roman" w:eastAsia="Calibri"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3044E3" w:rsidRPr="00295291" w:rsidRDefault="00E532AB"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6.14. </w:t>
      </w:r>
      <w:r w:rsidR="003044E3" w:rsidRPr="00295291">
        <w:rPr>
          <w:rFonts w:ascii="Times New Roman" w:eastAsia="Calibri" w:hAnsi="Times New Roman" w:cs="Times New Roman"/>
          <w:sz w:val="28"/>
          <w:szCs w:val="28"/>
        </w:rPr>
        <w:t>В случае</w:t>
      </w:r>
      <w:r w:rsidRPr="00295291">
        <w:rPr>
          <w:rFonts w:ascii="Times New Roman" w:eastAsia="Calibri" w:hAnsi="Times New Roman" w:cs="Times New Roman"/>
          <w:sz w:val="28"/>
          <w:szCs w:val="28"/>
        </w:rPr>
        <w:t>,</w:t>
      </w:r>
      <w:r w:rsidR="003044E3" w:rsidRPr="00295291">
        <w:rPr>
          <w:rFonts w:ascii="Times New Roman" w:eastAsia="Calibri" w:hAnsi="Times New Roman" w:cs="Times New Roman"/>
          <w:sz w:val="28"/>
          <w:szCs w:val="28"/>
        </w:rPr>
        <w:t xml:space="preserve"> если ответ по существу поставленного в </w:t>
      </w:r>
      <w:r w:rsidR="00EA24C3" w:rsidRPr="00FE54E6">
        <w:rPr>
          <w:rFonts w:ascii="Times New Roman" w:eastAsia="Times New Roman" w:hAnsi="Times New Roman" w:cs="Times New Roman"/>
          <w:sz w:val="28"/>
          <w:szCs w:val="28"/>
        </w:rPr>
        <w:t>обращении</w:t>
      </w:r>
      <w:r w:rsidR="003044E3" w:rsidRPr="00295291">
        <w:rPr>
          <w:rFonts w:ascii="Times New Roman" w:eastAsia="Calibri" w:hAnsi="Times New Roman" w:cs="Times New Roman"/>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w:t>
      </w:r>
      <w:r w:rsidR="00E532AB"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295291" w:rsidRDefault="00A70397" w:rsidP="00B9576F">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B512D" w:rsidRPr="00295291" w:rsidRDefault="00E532AB" w:rsidP="00BB512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540"/>
      <w:bookmarkEnd w:id="25"/>
      <w:r w:rsidRPr="00295291">
        <w:rPr>
          <w:rFonts w:ascii="Times New Roman" w:eastAsia="Calibri" w:hAnsi="Times New Roman" w:cs="Times New Roman"/>
          <w:sz w:val="28"/>
          <w:szCs w:val="28"/>
        </w:rPr>
        <w:t>6.16</w:t>
      </w:r>
      <w:r w:rsidR="00BB512D" w:rsidRPr="00295291">
        <w:rPr>
          <w:rFonts w:ascii="Times New Roman" w:eastAsia="Calibri" w:hAnsi="Times New Roman" w:cs="Times New Roman"/>
          <w:sz w:val="28"/>
          <w:szCs w:val="28"/>
        </w:rPr>
        <w:t>. По результатам досудебного (внесудебного) обжалования могут быть приняты следующие решения:</w:t>
      </w:r>
    </w:p>
    <w:p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3D5A60" w:rsidRPr="00295291" w:rsidRDefault="003D5A60">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sidR="009833E7">
        <w:rPr>
          <w:rFonts w:ascii="Times New Roman" w:eastAsia="Calibri" w:hAnsi="Times New Roman" w:cs="Times New Roman"/>
          <w:sz w:val="28"/>
          <w:szCs w:val="28"/>
        </w:rPr>
        <w:t xml:space="preserve"> "</w:t>
      </w:r>
      <w:proofErr w:type="spellStart"/>
      <w:r w:rsidR="009833E7">
        <w:rPr>
          <w:rFonts w:ascii="Times New Roman" w:eastAsia="Calibri" w:hAnsi="Times New Roman" w:cs="Times New Roman"/>
          <w:sz w:val="28"/>
          <w:szCs w:val="28"/>
        </w:rPr>
        <w:t>Пудомягское</w:t>
      </w:r>
      <w:proofErr w:type="spellEnd"/>
      <w:r w:rsidR="009833E7">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833E7" w:rsidRPr="009833E7" w:rsidRDefault="009833E7" w:rsidP="009833E7">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833E7" w:rsidRPr="009833E7" w:rsidRDefault="00625FAD" w:rsidP="009833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9" w:history="1">
        <w:r w:rsidR="009833E7" w:rsidRPr="009833E7">
          <w:rPr>
            <w:rStyle w:val="a3"/>
            <w:rFonts w:ascii="Times New Roman" w:hAnsi="Times New Roman"/>
            <w:color w:val="auto"/>
            <w:sz w:val="28"/>
            <w:szCs w:val="28"/>
          </w:rPr>
          <w:t xml:space="preserve"> pudomyagskoesp@mail.ru</w:t>
        </w:r>
      </w:hyperlink>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CB545D">
        <w:rPr>
          <w:rFonts w:ascii="Times New Roman" w:eastAsia="Calibri" w:hAnsi="Times New Roman" w:cs="Times New Roman"/>
          <w:sz w:val="28"/>
          <w:szCs w:val="28"/>
        </w:rPr>
        <w:t>"</w:t>
      </w:r>
      <w:proofErr w:type="spellStart"/>
      <w:r w:rsidR="00CB545D">
        <w:rPr>
          <w:rFonts w:ascii="Times New Roman" w:eastAsia="Calibri" w:hAnsi="Times New Roman" w:cs="Times New Roman"/>
          <w:sz w:val="28"/>
          <w:szCs w:val="28"/>
        </w:rPr>
        <w:t>Пудомягское</w:t>
      </w:r>
      <w:proofErr w:type="spellEnd"/>
      <w:r w:rsidR="00CB545D">
        <w:rPr>
          <w:rFonts w:ascii="Times New Roman" w:eastAsia="Calibri" w:hAnsi="Times New Roman" w:cs="Times New Roman"/>
          <w:sz w:val="28"/>
          <w:szCs w:val="28"/>
        </w:rPr>
        <w:t xml:space="preserve"> сельское поселение"</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625FAD" w:rsidRPr="00295291"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rsidTr="00625FAD">
        <w:trPr>
          <w:tblCellSpacing w:w="5" w:type="nil"/>
        </w:trPr>
        <w:tc>
          <w:tcPr>
            <w:tcW w:w="4649"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CB545D">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625FAD" w:rsidRPr="00295291"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rsidTr="00625FAD">
        <w:trPr>
          <w:tblCellSpacing w:w="5" w:type="nil"/>
        </w:trPr>
        <w:tc>
          <w:tcPr>
            <w:tcW w:w="4649"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sidR="00CB545D">
              <w:rPr>
                <w:rFonts w:ascii="Times New Roman" w:eastAsia="Calibri" w:hAnsi="Times New Roman" w:cs="Times New Roman"/>
                <w:sz w:val="28"/>
                <w:szCs w:val="28"/>
              </w:rPr>
              <w:t xml:space="preserve"> , с 14.00 до 18.00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w:t>
      </w:r>
      <w:r w:rsidR="004829D6">
        <w:rPr>
          <w:rFonts w:ascii="Times New Roman" w:eastAsia="Calibri" w:hAnsi="Times New Roman" w:cs="Times New Roman"/>
          <w:sz w:val="28"/>
          <w:szCs w:val="28"/>
        </w:rPr>
        <w:t>"</w:t>
      </w:r>
      <w:proofErr w:type="spellStart"/>
      <w:r w:rsidR="004829D6">
        <w:rPr>
          <w:rFonts w:ascii="Times New Roman" w:eastAsia="Calibri" w:hAnsi="Times New Roman" w:cs="Times New Roman"/>
          <w:sz w:val="28"/>
          <w:szCs w:val="28"/>
        </w:rPr>
        <w:t>Пудомягское</w:t>
      </w:r>
      <w:proofErr w:type="spellEnd"/>
      <w:r w:rsidR="004829D6">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r w:rsidR="004829D6">
        <w:rPr>
          <w:rFonts w:ascii="Times New Roman" w:eastAsia="Calibri" w:hAnsi="Times New Roman" w:cs="Times New Roman"/>
          <w:sz w:val="28"/>
          <w:szCs w:val="28"/>
        </w:rPr>
        <w:t xml:space="preserve"> 8(813-71) 64-746</w:t>
      </w:r>
    </w:p>
    <w:p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rsidR="00625FAD" w:rsidRPr="001357FF" w:rsidRDefault="00625FAD" w:rsidP="00625FAD">
      <w:pPr>
        <w:suppressAutoHyphens/>
        <w:spacing w:after="0" w:line="240" w:lineRule="auto"/>
        <w:jc w:val="center"/>
        <w:rPr>
          <w:rFonts w:ascii="Times New Roman" w:hAnsi="Times New Roman" w:cs="Times New Roman"/>
          <w:sz w:val="28"/>
          <w:szCs w:val="28"/>
        </w:rPr>
      </w:pPr>
    </w:p>
    <w:p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rsidR="000230C6" w:rsidRPr="001357FF" w:rsidRDefault="000230C6" w:rsidP="00EF1CC4">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0230C6" w:rsidRPr="001357FF" w:rsidRDefault="000230C6" w:rsidP="00EF1CC4">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EA24C3" w:rsidRPr="00DF0512" w:rsidTr="00BE410C">
        <w:trPr>
          <w:trHeight w:hRule="exact" w:val="636"/>
        </w:trPr>
        <w:tc>
          <w:tcPr>
            <w:tcW w:w="709" w:type="dxa"/>
            <w:shd w:val="clear" w:color="auto" w:fill="FFFFFF"/>
            <w:vAlign w:val="center"/>
          </w:tcPr>
          <w:p w:rsidR="00EA24C3" w:rsidRPr="00DF0512"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EA24C3" w:rsidRPr="00DF0512" w:rsidRDefault="00EA24C3" w:rsidP="00BE410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DF0512">
              <w:rPr>
                <w:rFonts w:ascii="Times New Roman" w:eastAsia="Times New Roman" w:hAnsi="Times New Roman" w:cs="Times New Roman"/>
                <w:b/>
                <w:bCs/>
                <w:sz w:val="20"/>
                <w:szCs w:val="20"/>
                <w:lang w:eastAsia="ar-SA"/>
              </w:rPr>
              <w:t>п</w:t>
            </w:r>
            <w:proofErr w:type="spellEnd"/>
            <w:r w:rsidRPr="00DF0512">
              <w:rPr>
                <w:rFonts w:ascii="Times New Roman" w:eastAsia="Times New Roman" w:hAnsi="Times New Roman" w:cs="Times New Roman"/>
                <w:b/>
                <w:bCs/>
                <w:sz w:val="20"/>
                <w:szCs w:val="20"/>
                <w:lang w:eastAsia="ar-SA"/>
              </w:rPr>
              <w:t>/</w:t>
            </w:r>
            <w:proofErr w:type="spellStart"/>
            <w:r w:rsidRPr="00DF0512">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A24C3" w:rsidRPr="00DF0512" w:rsidTr="00BE410C">
        <w:trPr>
          <w:trHeight w:hRule="exact" w:val="258"/>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EA24C3" w:rsidRPr="0095355D" w:rsidTr="00BE410C">
        <w:trPr>
          <w:trHeight w:hRule="exact" w:val="998"/>
        </w:trPr>
        <w:tc>
          <w:tcPr>
            <w:tcW w:w="709" w:type="dxa"/>
            <w:vMerge w:val="restart"/>
            <w:shd w:val="clear" w:color="auto" w:fill="FFFFFF"/>
            <w:vAlign w:val="center"/>
          </w:tcPr>
          <w:p w:rsidR="00EA24C3" w:rsidRPr="0095355D"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95355D"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986"/>
        </w:trPr>
        <w:tc>
          <w:tcPr>
            <w:tcW w:w="709" w:type="dxa"/>
            <w:vMerge/>
            <w:shd w:val="clear" w:color="auto" w:fill="FFFFFF"/>
            <w:vAlign w:val="center"/>
          </w:tcPr>
          <w:p w:rsidR="00EA24C3" w:rsidRPr="0095355D"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95355D"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rsidTr="00BE410C">
        <w:trPr>
          <w:trHeight w:hRule="exact" w:val="694"/>
        </w:trPr>
        <w:tc>
          <w:tcPr>
            <w:tcW w:w="709" w:type="dxa"/>
            <w:shd w:val="clear" w:color="auto" w:fill="FFFFFF"/>
            <w:vAlign w:val="center"/>
          </w:tcPr>
          <w:p w:rsidR="00EA24C3" w:rsidRPr="00DF0512" w:rsidRDefault="00EA24C3" w:rsidP="00BE410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EA24C3" w:rsidRPr="00DF0512" w:rsidRDefault="00EA24C3" w:rsidP="00BE410C">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rsidTr="00BE410C">
        <w:trPr>
          <w:trHeight w:hRule="exact" w:val="894"/>
        </w:trPr>
        <w:tc>
          <w:tcPr>
            <w:tcW w:w="709" w:type="dxa"/>
            <w:shd w:val="clear" w:color="auto" w:fill="FFFFFF"/>
            <w:vAlign w:val="center"/>
          </w:tcPr>
          <w:p w:rsidR="00EA24C3" w:rsidRPr="00DF0512" w:rsidRDefault="00EA24C3" w:rsidP="00BE410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EA24C3" w:rsidRPr="00156C93"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6B0B45" w:rsidRDefault="00EA24C3" w:rsidP="00BE410C">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52"/>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27"/>
        </w:trPr>
        <w:tc>
          <w:tcPr>
            <w:tcW w:w="709" w:type="dxa"/>
            <w:vMerge w:val="restart"/>
            <w:shd w:val="clear" w:color="auto" w:fill="FFFFFF"/>
            <w:vAlign w:val="center"/>
          </w:tcPr>
          <w:p w:rsidR="00EA24C3" w:rsidRPr="00DF0512" w:rsidRDefault="00EA24C3" w:rsidP="00BE410C">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EA24C3" w:rsidRPr="00DF0512" w:rsidRDefault="00EA24C3" w:rsidP="00BE410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231"/>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 xml:space="preserve">(52-й километр внутреннего кольца КАД, в здании МРЭО-15, рядом с АЗС </w:t>
            </w:r>
            <w:proofErr w:type="spellStart"/>
            <w:r w:rsidRPr="00DF0512">
              <w:rPr>
                <w:rFonts w:ascii="Times New Roman" w:eastAsia="Calibri" w:hAnsi="Times New Roman" w:cs="Times New Roman"/>
                <w:sz w:val="20"/>
                <w:szCs w:val="20"/>
                <w:shd w:val="clear" w:color="auto" w:fill="FFFFFF"/>
              </w:rPr>
              <w:t>Лукойл</w:t>
            </w:r>
            <w:proofErr w:type="spellEnd"/>
            <w:r w:rsidRPr="00DF0512">
              <w:rPr>
                <w:rFonts w:ascii="Times New Roman" w:eastAsia="Calibri" w:hAnsi="Times New Roman" w:cs="Times New Roman"/>
                <w:sz w:val="20"/>
                <w:szCs w:val="20"/>
                <w:shd w:val="clear" w:color="auto" w:fill="FFFFFF"/>
              </w:rPr>
              <w:t>)</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10"/>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Сертолово</w:t>
            </w:r>
            <w:proofErr w:type="spellEnd"/>
            <w:r w:rsidRPr="00DF0512">
              <w:rPr>
                <w:rFonts w:ascii="Times New Roman" w:eastAsia="Times New Roman" w:hAnsi="Times New Roman" w:cs="Times New Roman"/>
                <w:bCs/>
                <w:sz w:val="20"/>
                <w:szCs w:val="20"/>
                <w:lang w:eastAsia="ar-SA"/>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1E2B87" w:rsidRDefault="00EA24C3" w:rsidP="00BE410C">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1E2B87">
              <w:rPr>
                <w:rFonts w:ascii="Times New Roman" w:eastAsia="Times New Roman" w:hAnsi="Times New Roman" w:cs="Times New Roman"/>
                <w:bCs/>
                <w:sz w:val="20"/>
                <w:szCs w:val="20"/>
                <w:lang w:eastAsia="ar-SA"/>
              </w:rPr>
              <w:t>Сертолово</w:t>
            </w:r>
            <w:proofErr w:type="spellEnd"/>
            <w:r w:rsidRPr="001E2B87">
              <w:rPr>
                <w:rFonts w:ascii="Times New Roman" w:eastAsia="Times New Roman" w:hAnsi="Times New Roman" w:cs="Times New Roman"/>
                <w:bCs/>
                <w:sz w:val="20"/>
                <w:szCs w:val="20"/>
                <w:lang w:eastAsia="ar-SA"/>
              </w:rPr>
              <w:t>, ул. Центральная, д. 8, корп. 3</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10"/>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EA24C3" w:rsidRPr="001E2B87" w:rsidRDefault="00EA24C3" w:rsidP="00BE410C">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EA24C3" w:rsidRPr="006B0B45"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84"/>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06"/>
        </w:trPr>
        <w:tc>
          <w:tcPr>
            <w:tcW w:w="709" w:type="dxa"/>
            <w:vMerge w:val="restart"/>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156C93"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35"/>
        </w:trPr>
        <w:tc>
          <w:tcPr>
            <w:tcW w:w="709" w:type="dxa"/>
            <w:vMerge/>
            <w:shd w:val="clear" w:color="auto" w:fill="FFFFFF"/>
            <w:vAlign w:val="center"/>
          </w:tcPr>
          <w:p w:rsidR="00EA24C3" w:rsidRPr="00DF0512" w:rsidRDefault="00EA24C3" w:rsidP="00EA24C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33"/>
        </w:trPr>
        <w:tc>
          <w:tcPr>
            <w:tcW w:w="709" w:type="dxa"/>
            <w:vMerge/>
            <w:shd w:val="clear" w:color="auto" w:fill="FFFFFF"/>
            <w:vAlign w:val="center"/>
          </w:tcPr>
          <w:p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EA24C3" w:rsidRPr="00DF0512" w:rsidRDefault="00EA24C3" w:rsidP="00BE410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002"/>
        </w:trPr>
        <w:tc>
          <w:tcPr>
            <w:tcW w:w="709" w:type="dxa"/>
            <w:vMerge/>
            <w:shd w:val="clear" w:color="auto" w:fill="FFFFFF"/>
            <w:vAlign w:val="center"/>
          </w:tcPr>
          <w:p w:rsidR="00EA24C3" w:rsidRPr="00DF0512" w:rsidRDefault="00EA24C3" w:rsidP="00BE410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EA24C3" w:rsidRPr="00DF0512" w:rsidRDefault="00EA24C3" w:rsidP="00BE410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258"/>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EA24C3" w:rsidRPr="00DF0512" w:rsidTr="00BE410C">
        <w:trPr>
          <w:trHeight w:hRule="exact" w:val="711"/>
        </w:trPr>
        <w:tc>
          <w:tcPr>
            <w:tcW w:w="709" w:type="dxa"/>
            <w:vMerge w:val="restart"/>
            <w:shd w:val="clear" w:color="auto" w:fill="FFFFFF"/>
            <w:vAlign w:val="center"/>
          </w:tcPr>
          <w:p w:rsidR="00EA24C3" w:rsidRPr="00DF0512"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4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94"/>
        </w:trPr>
        <w:tc>
          <w:tcPr>
            <w:tcW w:w="709" w:type="dxa"/>
            <w:shd w:val="clear" w:color="auto" w:fill="FFFFFF"/>
            <w:vAlign w:val="center"/>
          </w:tcPr>
          <w:p w:rsidR="00EA24C3" w:rsidRPr="00DF0512"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EA24C3" w:rsidRPr="00DF0512" w:rsidRDefault="00EA24C3" w:rsidP="00BE410C">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312"/>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rsidTr="00BE410C">
        <w:trPr>
          <w:trHeight w:hRule="exact" w:val="822"/>
        </w:trPr>
        <w:tc>
          <w:tcPr>
            <w:tcW w:w="709" w:type="dxa"/>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EA24C3" w:rsidRPr="00644DA4" w:rsidRDefault="00EA24C3" w:rsidP="00BE410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4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82"/>
        </w:trPr>
        <w:tc>
          <w:tcPr>
            <w:tcW w:w="709" w:type="dxa"/>
            <w:vMerge w:val="restart"/>
            <w:shd w:val="clear" w:color="auto" w:fill="FFFFFF"/>
            <w:vAlign w:val="center"/>
          </w:tcPr>
          <w:p w:rsidR="00EA24C3" w:rsidRPr="00DF0512" w:rsidRDefault="00EA24C3" w:rsidP="00BE410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EA24C3" w:rsidRPr="00DF0512"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EA24C3" w:rsidRPr="00D4536C"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4536C"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94"/>
        </w:trPr>
        <w:tc>
          <w:tcPr>
            <w:tcW w:w="709" w:type="dxa"/>
            <w:vMerge/>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EA24C3" w:rsidRPr="00D4536C"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4536C"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014"/>
        </w:trPr>
        <w:tc>
          <w:tcPr>
            <w:tcW w:w="709" w:type="dxa"/>
            <w:vMerge/>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EA24C3" w:rsidRPr="009473E5"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48"/>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1024"/>
        </w:trPr>
        <w:tc>
          <w:tcPr>
            <w:tcW w:w="709" w:type="dxa"/>
            <w:shd w:val="clear" w:color="auto" w:fill="FFFFFF"/>
            <w:vAlign w:val="center"/>
          </w:tcPr>
          <w:p w:rsidR="00EA24C3" w:rsidRPr="00DF0512" w:rsidRDefault="00EA24C3" w:rsidP="00BE410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97"/>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rsidTr="00BE410C">
        <w:trPr>
          <w:trHeight w:hRule="exact" w:val="733"/>
        </w:trPr>
        <w:tc>
          <w:tcPr>
            <w:tcW w:w="709" w:type="dxa"/>
            <w:shd w:val="clear" w:color="auto" w:fill="FFFFFF"/>
            <w:vAlign w:val="center"/>
          </w:tcPr>
          <w:p w:rsidR="00EA24C3" w:rsidRPr="00DF0512" w:rsidRDefault="00EA24C3" w:rsidP="00BE410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EA24C3" w:rsidRPr="00DF0512" w:rsidRDefault="00EA24C3" w:rsidP="00BE410C">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397"/>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rsidTr="00BE410C">
        <w:trPr>
          <w:trHeight w:hRule="exact" w:val="862"/>
        </w:trPr>
        <w:tc>
          <w:tcPr>
            <w:tcW w:w="709" w:type="dxa"/>
            <w:shd w:val="clear" w:color="auto" w:fill="FFFFFF"/>
            <w:vAlign w:val="center"/>
          </w:tcPr>
          <w:p w:rsidR="00EA24C3" w:rsidRDefault="00EA24C3" w:rsidP="00BE410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59"/>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rsidTr="00BE410C">
        <w:trPr>
          <w:trHeight w:hRule="exact" w:val="892"/>
        </w:trPr>
        <w:tc>
          <w:tcPr>
            <w:tcW w:w="709" w:type="dxa"/>
            <w:shd w:val="clear" w:color="auto" w:fill="FFFFFF"/>
            <w:vAlign w:val="center"/>
          </w:tcPr>
          <w:p w:rsidR="00EA24C3" w:rsidRPr="00DF0512" w:rsidRDefault="00EA24C3" w:rsidP="00BE410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EA24C3" w:rsidRPr="00DF0512" w:rsidRDefault="00EA24C3" w:rsidP="00BE410C">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val="285"/>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918"/>
        </w:trPr>
        <w:tc>
          <w:tcPr>
            <w:tcW w:w="709" w:type="dxa"/>
            <w:vMerge w:val="restart"/>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699"/>
        </w:trPr>
        <w:tc>
          <w:tcPr>
            <w:tcW w:w="709" w:type="dxa"/>
            <w:vMerge/>
            <w:shd w:val="clear" w:color="auto" w:fill="FFFFFF"/>
            <w:vAlign w:val="center"/>
          </w:tcPr>
          <w:p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59"/>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58"/>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420"/>
        </w:trPr>
        <w:tc>
          <w:tcPr>
            <w:tcW w:w="10206" w:type="dxa"/>
            <w:gridSpan w:val="5"/>
            <w:tcBorders>
              <w:top w:val="nil"/>
            </w:tcBorders>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EA24C3" w:rsidRPr="00DF0512" w:rsidTr="00BE410C">
        <w:trPr>
          <w:trHeight w:hRule="exact" w:val="808"/>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7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20"/>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92"/>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694"/>
        </w:trPr>
        <w:tc>
          <w:tcPr>
            <w:tcW w:w="709" w:type="dxa"/>
            <w:shd w:val="clear" w:color="auto" w:fill="auto"/>
            <w:vAlign w:val="center"/>
          </w:tcPr>
          <w:p w:rsidR="00EA24C3" w:rsidRPr="00DF0512" w:rsidRDefault="00EA24C3" w:rsidP="00BE410C">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6"/>
        </w:trPr>
        <w:tc>
          <w:tcPr>
            <w:tcW w:w="10206" w:type="dxa"/>
            <w:gridSpan w:val="5"/>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EA24C3" w:rsidRPr="00DF0512" w:rsidTr="00BE410C">
        <w:trPr>
          <w:trHeight w:hRule="exact" w:val="2329"/>
        </w:trPr>
        <w:tc>
          <w:tcPr>
            <w:tcW w:w="709" w:type="dxa"/>
            <w:shd w:val="clear" w:color="auto" w:fill="auto"/>
            <w:vAlign w:val="center"/>
          </w:tcPr>
          <w:p w:rsidR="00EA24C3" w:rsidRPr="00DF0512" w:rsidRDefault="00EA24C3" w:rsidP="00BE410C">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EA24C3" w:rsidRPr="00DF0512" w:rsidRDefault="00EA24C3" w:rsidP="00BE410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EA24C3" w:rsidRPr="00DF0512" w:rsidRDefault="00EA24C3" w:rsidP="00BE410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EA24C3" w:rsidRPr="00DF0512" w:rsidRDefault="00EA24C3" w:rsidP="00BE410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1C1921" w:rsidRDefault="001C1921"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В Администрацию 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от 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фамилия, имя, (при наличии) отчество,</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 xml:space="preserve">  </w:t>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место жительства заявителя, реквизиты</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документа, удостоверяющего личность</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 в случае, если заявление подается</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физическим лицом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наименование, место нахождения,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организационно-правовая форма,</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сведения о государственной регистрации</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заявителя в Едином государственном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реестре юридических лиц – в случае, если</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заявление подается юридическим лицом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фамилия, имя, (при наличии) отчество</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представителя заявителя и реквизиты</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документа, подтверждающего его полномочия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 в случае, если заявление подается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представителем заявителя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почтовый адрес, адрес электронной почты,</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номер телефона для связи с заявителем или</w:t>
      </w:r>
    </w:p>
    <w:p w:rsidR="000230C6" w:rsidRPr="001C1921" w:rsidRDefault="000230C6" w:rsidP="00CC007C">
      <w:pPr>
        <w:widowControl w:val="0"/>
        <w:autoSpaceDE w:val="0"/>
        <w:autoSpaceDN w:val="0"/>
        <w:adjustRightInd w:val="0"/>
        <w:spacing w:after="0" w:line="240" w:lineRule="auto"/>
        <w:ind w:left="4248"/>
        <w:jc w:val="right"/>
        <w:rPr>
          <w:rFonts w:ascii="Times New Roman" w:hAnsi="Times New Roman" w:cs="Times New Roman"/>
          <w:sz w:val="20"/>
          <w:szCs w:val="20"/>
        </w:rPr>
      </w:pPr>
      <w:r w:rsidRPr="001C1921">
        <w:rPr>
          <w:rFonts w:ascii="Times New Roman" w:hAnsi="Times New Roman" w:cs="Times New Roman"/>
          <w:sz w:val="20"/>
          <w:szCs w:val="20"/>
        </w:rPr>
        <w:t>представителем заявителя _______________________________________</w:t>
      </w:r>
    </w:p>
    <w:p w:rsidR="000230C6" w:rsidRPr="001C1921" w:rsidRDefault="000230C6" w:rsidP="00CC007C">
      <w:pPr>
        <w:widowControl w:val="0"/>
        <w:autoSpaceDE w:val="0"/>
        <w:autoSpaceDN w:val="0"/>
        <w:adjustRightInd w:val="0"/>
        <w:spacing w:after="0" w:line="240" w:lineRule="auto"/>
        <w:ind w:left="4248"/>
        <w:jc w:val="right"/>
        <w:rPr>
          <w:rFonts w:ascii="Times New Roman" w:hAnsi="Times New Roman" w:cs="Times New Roman"/>
          <w:sz w:val="20"/>
          <w:szCs w:val="20"/>
        </w:rPr>
      </w:pPr>
      <w:r w:rsidRPr="001C1921">
        <w:rPr>
          <w:rFonts w:ascii="Times New Roman" w:hAnsi="Times New Roman" w:cs="Times New Roman"/>
          <w:sz w:val="20"/>
          <w:szCs w:val="20"/>
        </w:rPr>
        <w:t>_______________________________________</w:t>
      </w:r>
    </w:p>
    <w:p w:rsidR="000230C6" w:rsidRPr="001C1921"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5C2E42" w:rsidRPr="001C1921" w:rsidRDefault="005C2E42" w:rsidP="005C2E42">
      <w:pPr>
        <w:widowControl w:val="0"/>
        <w:autoSpaceDE w:val="0"/>
        <w:autoSpaceDN w:val="0"/>
        <w:spacing w:after="0" w:line="240" w:lineRule="auto"/>
        <w:jc w:val="both"/>
        <w:rPr>
          <w:rFonts w:ascii="Times New Roman" w:eastAsia="Times New Roman" w:hAnsi="Times New Roman" w:cs="Times New Roman"/>
          <w:sz w:val="20"/>
          <w:szCs w:val="20"/>
        </w:rPr>
      </w:pPr>
    </w:p>
    <w:p w:rsidR="005C2E42" w:rsidRPr="00CC007C" w:rsidRDefault="005C2E42" w:rsidP="00CC007C">
      <w:pPr>
        <w:widowControl w:val="0"/>
        <w:autoSpaceDE w:val="0"/>
        <w:autoSpaceDN w:val="0"/>
        <w:spacing w:after="0" w:line="240" w:lineRule="auto"/>
        <w:jc w:val="center"/>
        <w:rPr>
          <w:rFonts w:ascii="Times New Roman" w:eastAsia="Times New Roman" w:hAnsi="Times New Roman" w:cs="Times New Roman"/>
          <w:sz w:val="28"/>
          <w:szCs w:val="28"/>
        </w:rPr>
      </w:pPr>
      <w:bookmarkStart w:id="26" w:name="P732"/>
      <w:bookmarkEnd w:id="26"/>
      <w:r w:rsidRPr="00CC007C">
        <w:rPr>
          <w:rFonts w:ascii="Times New Roman" w:eastAsia="Times New Roman" w:hAnsi="Times New Roman" w:cs="Times New Roman"/>
          <w:sz w:val="28"/>
          <w:szCs w:val="28"/>
        </w:rPr>
        <w:t>Заявление</w:t>
      </w:r>
    </w:p>
    <w:p w:rsidR="005C2E42" w:rsidRPr="001C1921" w:rsidRDefault="005C2E42" w:rsidP="00CC007C">
      <w:pPr>
        <w:widowControl w:val="0"/>
        <w:autoSpaceDE w:val="0"/>
        <w:autoSpaceDN w:val="0"/>
        <w:spacing w:after="0" w:line="240" w:lineRule="auto"/>
        <w:rPr>
          <w:rFonts w:ascii="Times New Roman" w:eastAsia="Times New Roman" w:hAnsi="Times New Roman" w:cs="Times New Roman"/>
          <w:sz w:val="20"/>
          <w:szCs w:val="20"/>
        </w:rPr>
      </w:pP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Прошу заключить с ________________ договор купли-продажи муниципального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имущества:</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 встроенного нежилого помещения _____ этажа  /антресоли/  (позиции  по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экспликации к поэтажному плану: ________________) общей площадью  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кв. м, находящегося по адресу: Ленинградская  область,  ______________  ул.</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____________,  д.  ____,  арендуемого  мной  по  договору  аренды  нежилого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помещения от ______________ N 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Настоящим подтверждаю, что соответствую условиям отнесения к  категории</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субъектов  малого  и  среднего  предпринимательства,  установленным  </w:t>
      </w:r>
      <w:hyperlink r:id="rId31" w:history="1">
        <w:r w:rsidRPr="00CC007C">
          <w:rPr>
            <w:rFonts w:ascii="Times New Roman" w:eastAsia="Times New Roman" w:hAnsi="Times New Roman" w:cs="Times New Roman"/>
            <w:sz w:val="24"/>
            <w:szCs w:val="24"/>
          </w:rPr>
          <w:t>ст.  4</w:t>
        </w:r>
      </w:hyperlink>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Федерального закона от 24.07.2007 N 209-ФЗ "О развитии  малого  и  среднего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предпринимательства в Российской Федерации".</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Сведения о заявителе:</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1. Основной государственный регистрационный номер: __________________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2. Идентификационный номер: _________________________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3. Суммарная доля участия Российской  Федерации,  субъектов  Российской</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lastRenderedPageBreak/>
        <w:t>Федерации,  муниципальных   образований,   иностранных   юридических   лиц,</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иностранных  физических  лиц,  общественных   и   религиозных   организаций</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(объединений), благотворительных и  иных  фондов  в  уставном  (складочном)</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капитале (паевом фонде): 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4. Выручка от реализации товаров (работ, услуг)  без  учета  налога  на</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добавленную стоимость за предшествующий календарный год _____________ руб.</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5. Балансовая стоимость активов (остаточная стоимость основных  средств</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 нематериальных активов) за предшествующий календарный год _____ тыс. руб.</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6. Сведения о среднесписочной численности работников за  предшествующий</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календарный год _______________________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Ответ прошу дать по адресу: __________________________________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Приложение: /копии документов/ на _____ листах.</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Примечание:  на  дату  подачи  заявления   следует  проверить  карточку</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лицевого счета по арендной плате, при  наличии  задолженности  по  арендной</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плате и пени - погасить, к заявлению приложить копии платежных документов о</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погашении задолженности.</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Результат рассмотрения заявления прошу:</w:t>
      </w: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выдать на руки в ОИВ/Администрации/ Организации</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выдать на руки в МФЦ</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направить по почте</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b/>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направить в электронной форме в личный кабинет на ПГУ</w:t>
            </w:r>
          </w:p>
        </w:tc>
      </w:tr>
    </w:tbl>
    <w:p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F12978" w:rsidRPr="00893835" w:rsidRDefault="00F12978" w:rsidP="00F12978">
      <w:pPr>
        <w:widowControl w:val="0"/>
        <w:autoSpaceDE w:val="0"/>
        <w:autoSpaceDN w:val="0"/>
        <w:spacing w:after="0" w:line="240" w:lineRule="auto"/>
        <w:jc w:val="center"/>
        <w:rPr>
          <w:rFonts w:ascii="Times New Roman" w:eastAsia="Times New Roman" w:hAnsi="Times New Roman" w:cs="Times New Roman"/>
          <w:szCs w:val="20"/>
        </w:rPr>
      </w:pPr>
      <w:bookmarkStart w:id="27" w:name="P967"/>
      <w:bookmarkEnd w:id="27"/>
      <w:r w:rsidRPr="00893835">
        <w:rPr>
          <w:rFonts w:ascii="Times New Roman" w:eastAsia="Times New Roman" w:hAnsi="Times New Roman" w:cs="Times New Roman"/>
          <w:szCs w:val="20"/>
        </w:rPr>
        <w:t>БЛОК-СХЕМА</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w:t>
      </w:r>
      <w:r w:rsidRPr="00893835">
        <w:rPr>
          <w:rFonts w:ascii="Times New Roman" w:eastAsia="Times New Roman" w:hAnsi="Times New Roman" w:cs="Times New Roman"/>
          <w:sz w:val="16"/>
          <w:szCs w:val="20"/>
        </w:rPr>
        <w:t>Без</w:t>
      </w:r>
      <w:proofErr w:type="spellEnd"/>
      <w:r w:rsidRPr="00893835">
        <w:rPr>
          <w:rFonts w:ascii="Times New Roman" w:eastAsia="Times New Roman" w:hAnsi="Times New Roman" w:cs="Times New Roman"/>
          <w:sz w:val="16"/>
          <w:szCs w:val="20"/>
        </w:rPr>
        <w:t xml:space="preserve"> проведения торгов</w:t>
      </w:r>
      <w:r w:rsidRPr="00F12978">
        <w:rPr>
          <w:rFonts w:ascii="Courier New" w:eastAsia="Times New Roman" w:hAnsi="Courier New" w:cs="Courier New"/>
          <w:sz w:val="16"/>
          <w:szCs w:val="20"/>
        </w:rPr>
        <w:t xml:space="preserve"> </w:t>
      </w:r>
      <w:r w:rsidR="00893835">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│&lt;────────────┤ </w:t>
      </w:r>
      <w:r w:rsidRPr="00893835">
        <w:rPr>
          <w:rFonts w:ascii="Times New Roman" w:eastAsia="Times New Roman" w:hAnsi="Times New Roman" w:cs="Times New Roman"/>
          <w:sz w:val="16"/>
          <w:szCs w:val="20"/>
        </w:rPr>
        <w:t>Продажа муниципального имущества</w:t>
      </w:r>
      <w:r w:rsidRPr="00F12978">
        <w:rPr>
          <w:rFonts w:ascii="Courier New" w:eastAsia="Times New Roman" w:hAnsi="Courier New" w:cs="Courier New"/>
          <w:sz w:val="16"/>
          <w:szCs w:val="20"/>
        </w:rPr>
        <w:t xml:space="preserve"> </w:t>
      </w:r>
      <w:r w:rsidR="00893835">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proofErr w:type="spellStart"/>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w:t>
      </w:r>
      <w:proofErr w:type="spellEnd"/>
      <w:r w:rsidR="00EF6F7E">
        <w:rPr>
          <w:rFonts w:ascii="Courier New" w:eastAsia="Times New Roman" w:hAnsi="Courier New" w:cs="Courier New"/>
          <w:sz w:val="16"/>
          <w:szCs w:val="20"/>
        </w:rPr>
        <w:t xml:space="preserve"> малого и </w:t>
      </w:r>
      <w:proofErr w:type="spellStart"/>
      <w:r w:rsidR="00EF6F7E">
        <w:rPr>
          <w:rFonts w:ascii="Courier New" w:eastAsia="Times New Roman" w:hAnsi="Courier New" w:cs="Courier New"/>
          <w:sz w:val="16"/>
          <w:szCs w:val="20"/>
        </w:rPr>
        <w:t>среднего│</w:t>
      </w:r>
      <w:proofErr w:type="spellEnd"/>
    </w:p>
    <w:p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00893835">
        <w:rPr>
          <w:sz w:val="16"/>
          <w:szCs w:val="16"/>
        </w:rPr>
        <w:t xml:space="preserve"> </w:t>
      </w: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│оказывающие</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межведомст</w:t>
      </w:r>
      <w:r w:rsidR="00EF6F7E">
        <w:rPr>
          <w:rFonts w:ascii="Courier New" w:eastAsia="Times New Roman" w:hAnsi="Courier New" w:cs="Courier New"/>
          <w:sz w:val="16"/>
          <w:szCs w:val="20"/>
        </w:rPr>
        <w:t>венное│</w:t>
      </w:r>
      <w:proofErr w:type="spellEnd"/>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│предоставлении</w:t>
      </w:r>
      <w:proofErr w:type="spell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Включение муниципального  │ </w:t>
      </w:r>
      <w:proofErr w:type="spellStart"/>
      <w:r w:rsidRPr="00F12978">
        <w:rPr>
          <w:rFonts w:ascii="Courier New" w:eastAsia="Times New Roman" w:hAnsi="Courier New" w:cs="Courier New"/>
          <w:sz w:val="16"/>
          <w:szCs w:val="20"/>
        </w:rPr>
        <w:t>│Отказ</w:t>
      </w:r>
      <w:proofErr w:type="spellEnd"/>
      <w:r w:rsidRPr="00F12978">
        <w:rPr>
          <w:rFonts w:ascii="Courier New" w:eastAsia="Times New Roman" w:hAnsi="Courier New" w:cs="Courier New"/>
          <w:sz w:val="16"/>
          <w:szCs w:val="20"/>
        </w:rPr>
        <w:t xml:space="preserve">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│имущества</w:t>
      </w:r>
      <w:proofErr w:type="spellEnd"/>
      <w:r w:rsidRPr="00F12978">
        <w:rPr>
          <w:rFonts w:ascii="Courier New" w:eastAsia="Times New Roman" w:hAnsi="Courier New" w:cs="Courier New"/>
          <w:sz w:val="16"/>
          <w:szCs w:val="20"/>
        </w:rPr>
        <w:t xml:space="preserve"> в Прогнозный </w:t>
      </w:r>
      <w:proofErr w:type="spellStart"/>
      <w:r w:rsidRPr="00F12978">
        <w:rPr>
          <w:rFonts w:ascii="Courier New" w:eastAsia="Times New Roman" w:hAnsi="Courier New" w:cs="Courier New"/>
          <w:sz w:val="16"/>
          <w:szCs w:val="20"/>
        </w:rPr>
        <w:t>план│</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│муниципальной</w:t>
      </w:r>
      <w:proofErr w:type="spellEnd"/>
      <w:r w:rsidRPr="00F12978">
        <w:rPr>
          <w:rFonts w:ascii="Courier New" w:eastAsia="Times New Roman" w:hAnsi="Courier New" w:cs="Courier New"/>
          <w:sz w:val="16"/>
          <w:szCs w:val="20"/>
        </w:rPr>
        <w:t xml:space="preserve">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в т</w:t>
      </w:r>
      <w:r w:rsidR="00E908EF">
        <w:rPr>
          <w:rFonts w:ascii="Courier New" w:eastAsia="Times New Roman" w:hAnsi="Courier New" w:cs="Courier New"/>
          <w:sz w:val="16"/>
          <w:szCs w:val="20"/>
        </w:rPr>
        <w:t>.ч.</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893835">
        <w:rPr>
          <w:rFonts w:ascii="Courier New" w:eastAsia="Times New Roman" w:hAnsi="Courier New" w:cs="Courier New"/>
          <w:sz w:val="16"/>
          <w:szCs w:val="20"/>
        </w:rPr>
        <w:t xml:space="preserve"> </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│Проведение</w:t>
      </w:r>
      <w:proofErr w:type="spellEnd"/>
      <w:r w:rsidRPr="00F12978">
        <w:rPr>
          <w:rFonts w:ascii="Courier New" w:eastAsia="Times New Roman" w:hAnsi="Courier New" w:cs="Courier New"/>
          <w:sz w:val="16"/>
          <w:szCs w:val="20"/>
        </w:rPr>
        <w:t xml:space="preserve"> оценки рыночной </w:t>
      </w:r>
      <w:proofErr w:type="spellStart"/>
      <w:r w:rsidRPr="00F12978">
        <w:rPr>
          <w:rFonts w:ascii="Courier New" w:eastAsia="Times New Roman" w:hAnsi="Courier New" w:cs="Courier New"/>
          <w:sz w:val="16"/>
          <w:szCs w:val="20"/>
        </w:rPr>
        <w:t>стоимости│</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roofErr w:type="spellStart"/>
      <w:r w:rsidRPr="00F12978">
        <w:rPr>
          <w:rFonts w:ascii="Courier New" w:eastAsia="Times New Roman" w:hAnsi="Courier New" w:cs="Courier New"/>
          <w:sz w:val="16"/>
          <w:szCs w:val="20"/>
        </w:rPr>
        <w:t>│</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Подписание  │        </w:t>
      </w:r>
      <w:proofErr w:type="spellStart"/>
      <w:r w:rsidRPr="00F12978">
        <w:rPr>
          <w:rFonts w:ascii="Courier New" w:eastAsia="Times New Roman" w:hAnsi="Courier New" w:cs="Courier New"/>
          <w:sz w:val="16"/>
          <w:szCs w:val="20"/>
        </w:rPr>
        <w:t>│Проект</w:t>
      </w:r>
      <w:proofErr w:type="spellEnd"/>
      <w:r w:rsidRPr="00F12978">
        <w:rPr>
          <w:rFonts w:ascii="Courier New" w:eastAsia="Times New Roman" w:hAnsi="Courier New" w:cs="Courier New"/>
          <w:sz w:val="16"/>
          <w:szCs w:val="20"/>
        </w:rPr>
        <w:t xml:space="preserve"> договора </w:t>
      </w:r>
      <w:proofErr w:type="spellStart"/>
      <w:r w:rsidRPr="00F12978">
        <w:rPr>
          <w:rFonts w:ascii="Courier New" w:eastAsia="Times New Roman" w:hAnsi="Courier New" w:cs="Courier New"/>
          <w:sz w:val="16"/>
          <w:szCs w:val="20"/>
        </w:rPr>
        <w:t>не│</w:t>
      </w:r>
      <w:proofErr w:type="spellEnd"/>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подписан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заявителем в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w:t>
      </w:r>
      <w:proofErr w:type="spellStart"/>
      <w:r w:rsidR="00EF6F7E">
        <w:rPr>
          <w:rFonts w:ascii="Courier New" w:eastAsia="Times New Roman" w:hAnsi="Courier New" w:cs="Courier New"/>
          <w:sz w:val="16"/>
          <w:szCs w:val="20"/>
        </w:rPr>
        <w:t>│</w:t>
      </w:r>
      <w:proofErr w:type="spellEnd"/>
      <w:r w:rsidR="00EF6F7E">
        <w:rPr>
          <w:rFonts w:ascii="Courier New" w:eastAsia="Times New Roman" w:hAnsi="Courier New" w:cs="Courier New"/>
          <w:sz w:val="16"/>
          <w:szCs w:val="20"/>
        </w:rPr>
        <w:t xml:space="preserve">  установленные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w:t>
      </w:r>
      <w:proofErr w:type="spellStart"/>
      <w:r w:rsidR="00EF6F7E">
        <w:rPr>
          <w:rFonts w:ascii="Courier New" w:eastAsia="Times New Roman" w:hAnsi="Courier New" w:cs="Courier New"/>
          <w:sz w:val="16"/>
          <w:szCs w:val="20"/>
        </w:rPr>
        <w:t>│</w:t>
      </w:r>
      <w:proofErr w:type="spellEnd"/>
      <w:r w:rsidR="00EF6F7E">
        <w:rPr>
          <w:rFonts w:ascii="Courier New" w:eastAsia="Times New Roman" w:hAnsi="Courier New" w:cs="Courier New"/>
          <w:sz w:val="16"/>
          <w:szCs w:val="20"/>
        </w:rPr>
        <w:t xml:space="preserve">      сроки       │     </w:t>
      </w:r>
      <w:proofErr w:type="spellStart"/>
      <w:r w:rsidR="00EF6F7E">
        <w:rPr>
          <w:rFonts w:ascii="Courier New" w:eastAsia="Times New Roman" w:hAnsi="Courier New" w:cs="Courier New"/>
          <w:sz w:val="16"/>
          <w:szCs w:val="20"/>
        </w:rPr>
        <w:t>│</w:t>
      </w:r>
      <w:proofErr w:type="spellEnd"/>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│Заключение</w:t>
      </w:r>
      <w:proofErr w:type="spellEnd"/>
      <w:r w:rsidRPr="00F12978">
        <w:rPr>
          <w:rFonts w:ascii="Courier New" w:eastAsia="Times New Roman" w:hAnsi="Courier New" w:cs="Courier New"/>
          <w:sz w:val="16"/>
          <w:szCs w:val="20"/>
        </w:rPr>
        <w:t xml:space="preserve"> договора купли-продажи </w:t>
      </w:r>
      <w:proofErr w:type="spellStart"/>
      <w:r w:rsidRPr="00F12978">
        <w:rPr>
          <w:rFonts w:ascii="Courier New" w:eastAsia="Times New Roman" w:hAnsi="Courier New" w:cs="Courier New"/>
          <w:sz w:val="16"/>
          <w:szCs w:val="20"/>
        </w:rPr>
        <w:t>муниципального│</w:t>
      </w:r>
      <w:proofErr w:type="spellEnd"/>
      <w:r w:rsidRPr="00F12978">
        <w:rPr>
          <w:rFonts w:ascii="Courier New" w:eastAsia="Times New Roman" w:hAnsi="Courier New" w:cs="Courier New"/>
          <w:sz w:val="16"/>
          <w:szCs w:val="20"/>
        </w:rPr>
        <w:t xml:space="preserve"> │ Утрата преимущественного права </w:t>
      </w:r>
      <w:proofErr w:type="spellStart"/>
      <w:r w:rsidRPr="00F12978">
        <w:rPr>
          <w:rFonts w:ascii="Courier New" w:eastAsia="Times New Roman" w:hAnsi="Courier New" w:cs="Courier New"/>
          <w:sz w:val="16"/>
          <w:szCs w:val="20"/>
        </w:rPr>
        <w:t>выкупа│</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имущества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арендуемого муниципального имущества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0230C6" w:rsidRDefault="000230C6" w:rsidP="000230C6">
      <w:pPr>
        <w:rPr>
          <w:rFonts w:ascii="Times New Roman" w:hAnsi="Times New Roman" w:cs="Times New Roman"/>
          <w:sz w:val="24"/>
          <w:szCs w:val="24"/>
        </w:rPr>
      </w:pPr>
    </w:p>
    <w:p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28" w:name="Par524"/>
      <w:bookmarkEnd w:id="28"/>
      <w:r w:rsidRPr="00336A2D">
        <w:rPr>
          <w:rFonts w:ascii="Times New Roman" w:hAnsi="Times New Roman" w:cs="Times New Roman"/>
          <w:sz w:val="24"/>
          <w:szCs w:val="24"/>
        </w:rPr>
        <w:t>ЗАЯВЛЕНИЕ (ЖАЛОБА)</w:t>
      </w:r>
    </w:p>
    <w:p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36A2D" w:rsidRDefault="00AA0D92">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Pr="001634F9" w:rsidRDefault="00893835" w:rsidP="00893835">
      <w:pPr>
        <w:jc w:val="center"/>
        <w:rPr>
          <w:rFonts w:ascii="Times New Roman" w:hAnsi="Times New Roman" w:cs="Times New Roman"/>
          <w:b/>
          <w:bCs/>
          <w:sz w:val="24"/>
          <w:szCs w:val="24"/>
        </w:rPr>
      </w:pPr>
      <w:r w:rsidRPr="001634F9">
        <w:rPr>
          <w:rFonts w:ascii="Times New Roman" w:hAnsi="Times New Roman" w:cs="Times New Roman"/>
          <w:b/>
          <w:bCs/>
          <w:sz w:val="24"/>
          <w:szCs w:val="24"/>
        </w:rPr>
        <w:lastRenderedPageBreak/>
        <w:t>Заключение</w:t>
      </w:r>
    </w:p>
    <w:p w:rsidR="00893835" w:rsidRDefault="00893835" w:rsidP="00893835">
      <w:pPr>
        <w:spacing w:after="0" w:line="240" w:lineRule="auto"/>
        <w:rPr>
          <w:rFonts w:ascii="Times New Roman" w:hAnsi="Times New Roman"/>
          <w:sz w:val="24"/>
          <w:szCs w:val="24"/>
        </w:rPr>
      </w:pPr>
      <w:r w:rsidRPr="001634F9">
        <w:rPr>
          <w:rFonts w:ascii="Times New Roman" w:hAnsi="Times New Roman" w:cs="Times New Roman"/>
          <w:sz w:val="24"/>
          <w:szCs w:val="24"/>
        </w:rPr>
        <w:t xml:space="preserve">по результатам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проекта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Pr>
          <w:rFonts w:ascii="Times New Roman" w:hAnsi="Times New Roman" w:cs="Times New Roman"/>
          <w:sz w:val="24"/>
          <w:szCs w:val="24"/>
        </w:rPr>
        <w:t>"</w:t>
      </w:r>
      <w:r>
        <w:rPr>
          <w:rFonts w:ascii="Times New Roman" w:hAnsi="Times New Roman"/>
          <w:sz w:val="24"/>
          <w:szCs w:val="24"/>
        </w:rPr>
        <w:t xml:space="preserve">Об утверждении Административного регламента  </w:t>
      </w:r>
      <w:r w:rsidRPr="00D37E1C">
        <w:rPr>
          <w:rFonts w:ascii="Times New Roman" w:hAnsi="Times New Roman" w:cs="Times New Roman"/>
          <w:sz w:val="24"/>
          <w:szCs w:val="24"/>
        </w:rPr>
        <w:t xml:space="preserve">«Приватизация имущества, </w:t>
      </w:r>
      <w:r>
        <w:rPr>
          <w:rFonts w:ascii="Times New Roman" w:hAnsi="Times New Roman"/>
          <w:sz w:val="24"/>
          <w:szCs w:val="24"/>
        </w:rPr>
        <w:t xml:space="preserve">  </w:t>
      </w:r>
      <w:r w:rsidRPr="00D37E1C">
        <w:rPr>
          <w:rFonts w:ascii="Times New Roman" w:hAnsi="Times New Roman" w:cs="Times New Roman"/>
          <w:sz w:val="24"/>
          <w:szCs w:val="24"/>
        </w:rPr>
        <w:t>находящегося в муниципальной собственности» в соответствии с федеральным</w:t>
      </w:r>
      <w:r>
        <w:rPr>
          <w:rFonts w:ascii="Times New Roman" w:hAnsi="Times New Roman"/>
          <w:sz w:val="24"/>
          <w:szCs w:val="24"/>
        </w:rPr>
        <w:t xml:space="preserve">                                </w:t>
      </w:r>
    </w:p>
    <w:p w:rsidR="00893835" w:rsidRDefault="00893835" w:rsidP="00893835">
      <w:pPr>
        <w:spacing w:after="0" w:line="0" w:lineRule="atLeast"/>
        <w:rPr>
          <w:rFonts w:ascii="Times New Roman" w:hAnsi="Times New Roman" w:cs="Times New Roman"/>
          <w:sz w:val="24"/>
          <w:szCs w:val="24"/>
        </w:rPr>
      </w:pPr>
      <w:r w:rsidRPr="00D37E1C">
        <w:rPr>
          <w:rFonts w:ascii="Times New Roman" w:hAnsi="Times New Roman" w:cs="Times New Roman"/>
          <w:sz w:val="24"/>
          <w:szCs w:val="24"/>
        </w:rPr>
        <w:t>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93835" w:rsidRDefault="00893835" w:rsidP="00893835">
      <w:pPr>
        <w:spacing w:after="0" w:line="0" w:lineRule="atLeast"/>
        <w:jc w:val="both"/>
        <w:rPr>
          <w:rFonts w:ascii="Times New Roman" w:hAnsi="Times New Roman" w:cs="Times New Roman"/>
          <w:sz w:val="24"/>
          <w:szCs w:val="24"/>
        </w:rPr>
      </w:pPr>
    </w:p>
    <w:p w:rsidR="00893835" w:rsidRDefault="00893835" w:rsidP="00893835">
      <w:pPr>
        <w:spacing w:after="0" w:line="0" w:lineRule="atLeast"/>
        <w:rPr>
          <w:rFonts w:ascii="Times New Roman" w:hAnsi="Times New Roman"/>
          <w:sz w:val="24"/>
          <w:szCs w:val="24"/>
        </w:rPr>
      </w:pPr>
      <w:r>
        <w:rPr>
          <w:rFonts w:ascii="Times New Roman" w:hAnsi="Times New Roman"/>
          <w:sz w:val="24"/>
          <w:szCs w:val="24"/>
        </w:rPr>
        <w:t xml:space="preserve">                                   </w:t>
      </w:r>
    </w:p>
    <w:p w:rsidR="00893835" w:rsidRDefault="00893835" w:rsidP="00893835">
      <w:pPr>
        <w:spacing w:after="0" w:line="240" w:lineRule="auto"/>
        <w:rPr>
          <w:rFonts w:ascii="Times New Roman" w:hAnsi="Times New Roman"/>
          <w:sz w:val="24"/>
          <w:szCs w:val="24"/>
        </w:rPr>
      </w:pP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1. Ведущим специалистом  Л.А. Соловьевой в соответствии с частью 4 статьи 3 Федерального закона от 17.06.2009г. № 172-ФЗ «Об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экспертизе нормативных правовых актов и проектов нормативных правовых актов», Положением о порядке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нормативных правовых актов и проектов нормативных правовых актов органов местного самоуправления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утвержденным постановлением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от 21.03.2011г. № 117, проведена </w:t>
      </w:r>
      <w:proofErr w:type="spellStart"/>
      <w:r w:rsidRPr="001634F9">
        <w:rPr>
          <w:rFonts w:ascii="Times New Roman" w:hAnsi="Times New Roman" w:cs="Times New Roman"/>
          <w:sz w:val="24"/>
          <w:szCs w:val="24"/>
        </w:rPr>
        <w:t>антикоррупционная</w:t>
      </w:r>
      <w:proofErr w:type="spellEnd"/>
      <w:r w:rsidRPr="001634F9">
        <w:rPr>
          <w:rFonts w:ascii="Times New Roman" w:hAnsi="Times New Roman" w:cs="Times New Roman"/>
          <w:sz w:val="24"/>
          <w:szCs w:val="24"/>
        </w:rPr>
        <w:t xml:space="preserve"> экспертиза проекта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области </w:t>
      </w:r>
      <w:r>
        <w:rPr>
          <w:rFonts w:ascii="Times New Roman" w:hAnsi="Times New Roman" w:cs="Times New Roman"/>
          <w:sz w:val="24"/>
          <w:szCs w:val="24"/>
        </w:rPr>
        <w:t>"</w:t>
      </w:r>
      <w:r>
        <w:rPr>
          <w:rFonts w:ascii="Times New Roman" w:hAnsi="Times New Roman"/>
          <w:sz w:val="24"/>
          <w:szCs w:val="24"/>
        </w:rPr>
        <w:t xml:space="preserve">Об утверждении Административного регламента  </w:t>
      </w:r>
      <w:r w:rsidRPr="00D37E1C">
        <w:rPr>
          <w:rFonts w:ascii="Times New Roman" w:hAnsi="Times New Roman" w:cs="Times New Roman"/>
          <w:sz w:val="24"/>
          <w:szCs w:val="24"/>
        </w:rPr>
        <w:t xml:space="preserve">«Приватизация имущества, </w:t>
      </w:r>
      <w:r>
        <w:rPr>
          <w:rFonts w:ascii="Times New Roman" w:hAnsi="Times New Roman"/>
          <w:sz w:val="24"/>
          <w:szCs w:val="24"/>
        </w:rPr>
        <w:t xml:space="preserve">  </w:t>
      </w:r>
      <w:r w:rsidRPr="00D37E1C">
        <w:rPr>
          <w:rFonts w:ascii="Times New Roman" w:hAnsi="Times New Roman" w:cs="Times New Roman"/>
          <w:sz w:val="24"/>
          <w:szCs w:val="24"/>
        </w:rPr>
        <w:t>находящегося в муниципальной собственности» в соответствии с федеральным</w:t>
      </w:r>
      <w:r>
        <w:rPr>
          <w:rFonts w:ascii="Times New Roman" w:hAnsi="Times New Roman"/>
          <w:sz w:val="24"/>
          <w:szCs w:val="24"/>
        </w:rPr>
        <w:t xml:space="preserve">   </w:t>
      </w:r>
      <w:r w:rsidRPr="00D37E1C">
        <w:rPr>
          <w:rFonts w:ascii="Times New Roman" w:hAnsi="Times New Roman" w:cs="Times New Roman"/>
          <w:sz w:val="24"/>
          <w:szCs w:val="24"/>
        </w:rPr>
        <w:t>законом от 22 июля 2008 года № 159-ФЗ «Об особенностях</w:t>
      </w:r>
      <w:r>
        <w:rPr>
          <w:rFonts w:ascii="Times New Roman" w:hAnsi="Times New Roman"/>
          <w:sz w:val="24"/>
          <w:szCs w:val="24"/>
        </w:rPr>
        <w:t xml:space="preserve">                       </w:t>
      </w:r>
    </w:p>
    <w:p w:rsidR="00893835" w:rsidRDefault="00893835" w:rsidP="00893835">
      <w:pPr>
        <w:spacing w:after="0" w:line="240" w:lineRule="auto"/>
        <w:rPr>
          <w:rFonts w:ascii="Times New Roman" w:hAnsi="Times New Roman"/>
          <w:sz w:val="24"/>
          <w:szCs w:val="24"/>
        </w:rPr>
      </w:pPr>
      <w:r w:rsidRPr="00D37E1C">
        <w:rPr>
          <w:rFonts w:ascii="Times New Roman" w:hAnsi="Times New Roman" w:cs="Times New Roman"/>
          <w:sz w:val="24"/>
          <w:szCs w:val="24"/>
        </w:rPr>
        <w:t>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в целях выявления в нём </w:t>
      </w:r>
      <w:proofErr w:type="spellStart"/>
      <w:r w:rsidRPr="001634F9">
        <w:rPr>
          <w:rFonts w:ascii="Times New Roman" w:hAnsi="Times New Roman" w:cs="Times New Roman"/>
          <w:sz w:val="24"/>
          <w:szCs w:val="24"/>
        </w:rPr>
        <w:t>коррупциогенных</w:t>
      </w:r>
      <w:proofErr w:type="spellEnd"/>
      <w:r w:rsidRPr="001634F9">
        <w:rPr>
          <w:rFonts w:ascii="Times New Roman" w:hAnsi="Times New Roman" w:cs="Times New Roman"/>
          <w:sz w:val="24"/>
          <w:szCs w:val="24"/>
        </w:rPr>
        <w:t xml:space="preserve"> факторов и  их  последующего устранения.</w:t>
      </w:r>
      <w:r>
        <w:rPr>
          <w:rFonts w:ascii="Times New Roman" w:hAnsi="Times New Roman" w:cs="Times New Roman"/>
          <w:sz w:val="24"/>
          <w:szCs w:val="24"/>
        </w:rPr>
        <w:t xml:space="preserve">                                    .</w:t>
      </w:r>
      <w:r w:rsidRPr="001634F9">
        <w:rPr>
          <w:rFonts w:ascii="Times New Roman" w:hAnsi="Times New Roman" w:cs="Times New Roman"/>
          <w:sz w:val="24"/>
          <w:szCs w:val="24"/>
        </w:rPr>
        <w:br/>
      </w:r>
      <w:r w:rsidRPr="001634F9">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1634F9">
        <w:rPr>
          <w:rFonts w:ascii="Times New Roman" w:hAnsi="Times New Roman" w:cs="Times New Roman"/>
          <w:sz w:val="24"/>
          <w:szCs w:val="24"/>
        </w:rPr>
        <w:t>2. Проект решения разработан отделом по управлению имуществом Администрации МО «</w:t>
      </w:r>
      <w:proofErr w:type="spellStart"/>
      <w:r w:rsidRPr="001634F9">
        <w:rPr>
          <w:rFonts w:ascii="Times New Roman" w:hAnsi="Times New Roman" w:cs="Times New Roman"/>
          <w:sz w:val="24"/>
          <w:szCs w:val="24"/>
        </w:rPr>
        <w:t>Пудомягское</w:t>
      </w:r>
      <w:proofErr w:type="spellEnd"/>
      <w:r>
        <w:rPr>
          <w:rFonts w:ascii="Times New Roman" w:hAnsi="Times New Roman" w:cs="Times New Roman"/>
          <w:sz w:val="24"/>
          <w:szCs w:val="24"/>
        </w:rPr>
        <w:t xml:space="preserve"> </w:t>
      </w:r>
      <w:r w:rsidRPr="001634F9">
        <w:rPr>
          <w:rFonts w:ascii="Times New Roman" w:hAnsi="Times New Roman" w:cs="Times New Roman"/>
          <w:sz w:val="24"/>
          <w:szCs w:val="24"/>
        </w:rPr>
        <w:t>сельское</w:t>
      </w:r>
      <w:r>
        <w:rPr>
          <w:rFonts w:ascii="Times New Roman" w:hAnsi="Times New Roman" w:cs="Times New Roman"/>
          <w:sz w:val="24"/>
          <w:szCs w:val="24"/>
        </w:rPr>
        <w:t xml:space="preserve"> </w:t>
      </w:r>
      <w:r w:rsidRPr="001634F9">
        <w:rPr>
          <w:rFonts w:ascii="Times New Roman" w:hAnsi="Times New Roman" w:cs="Times New Roman"/>
          <w:sz w:val="24"/>
          <w:szCs w:val="24"/>
        </w:rPr>
        <w:t>поселение».</w:t>
      </w:r>
      <w:r>
        <w:rPr>
          <w:rFonts w:ascii="Times New Roman" w:hAnsi="Times New Roman" w:cs="Times New Roman"/>
          <w:sz w:val="24"/>
          <w:szCs w:val="24"/>
        </w:rPr>
        <w:t xml:space="preserve">                                                                                                      .                                        </w:t>
      </w:r>
      <w:r w:rsidRPr="001634F9">
        <w:rPr>
          <w:rFonts w:ascii="Times New Roman" w:hAnsi="Times New Roman" w:cs="Times New Roman"/>
          <w:sz w:val="24"/>
          <w:szCs w:val="24"/>
        </w:rPr>
        <w:br/>
      </w:r>
      <w:r w:rsidRPr="001634F9">
        <w:rPr>
          <w:rFonts w:ascii="Times New Roman" w:hAnsi="Times New Roman" w:cs="Times New Roman"/>
          <w:sz w:val="24"/>
          <w:szCs w:val="24"/>
        </w:rPr>
        <w:br/>
        <w:t xml:space="preserve">      3. Дата проведения </w:t>
      </w:r>
      <w:proofErr w:type="spellStart"/>
      <w:r w:rsidRPr="001634F9">
        <w:rPr>
          <w:rFonts w:ascii="Times New Roman" w:hAnsi="Times New Roman" w:cs="Times New Roman"/>
          <w:sz w:val="24"/>
          <w:szCs w:val="24"/>
        </w:rPr>
        <w:t>антикоррупционной</w:t>
      </w:r>
      <w:proofErr w:type="spellEnd"/>
      <w:r w:rsidRPr="001634F9">
        <w:rPr>
          <w:rFonts w:ascii="Times New Roman" w:hAnsi="Times New Roman" w:cs="Times New Roman"/>
          <w:sz w:val="24"/>
          <w:szCs w:val="24"/>
        </w:rPr>
        <w:t xml:space="preserve"> экспертизы: </w:t>
      </w:r>
      <w:r>
        <w:rPr>
          <w:rFonts w:ascii="Times New Roman" w:hAnsi="Times New Roman" w:cs="Times New Roman"/>
          <w:sz w:val="24"/>
          <w:szCs w:val="24"/>
        </w:rPr>
        <w:t>21</w:t>
      </w:r>
      <w:r w:rsidRPr="001634F9">
        <w:rPr>
          <w:rFonts w:ascii="Times New Roman" w:hAnsi="Times New Roman" w:cs="Times New Roman"/>
          <w:sz w:val="24"/>
          <w:szCs w:val="24"/>
        </w:rPr>
        <w:t xml:space="preserve"> декабря 2016 года.</w:t>
      </w:r>
      <w:r w:rsidRPr="001634F9">
        <w:rPr>
          <w:rFonts w:ascii="Times New Roman" w:hAnsi="Times New Roman" w:cs="Times New Roman"/>
          <w:sz w:val="24"/>
          <w:szCs w:val="24"/>
        </w:rPr>
        <w:br/>
      </w:r>
      <w:r w:rsidRPr="001634F9">
        <w:rPr>
          <w:rFonts w:ascii="Times New Roman" w:hAnsi="Times New Roman" w:cs="Times New Roman"/>
          <w:sz w:val="24"/>
          <w:szCs w:val="24"/>
        </w:rPr>
        <w:br/>
        <w:t>В представленном проекте постановления администрации МО «</w:t>
      </w:r>
      <w:proofErr w:type="spellStart"/>
      <w:r w:rsidRPr="001634F9">
        <w:rPr>
          <w:rFonts w:ascii="Times New Roman" w:hAnsi="Times New Roman" w:cs="Times New Roman"/>
          <w:sz w:val="24"/>
          <w:szCs w:val="24"/>
        </w:rPr>
        <w:t>Пудомягское</w:t>
      </w:r>
      <w:proofErr w:type="spellEnd"/>
      <w:r w:rsidRPr="001634F9">
        <w:rPr>
          <w:rFonts w:ascii="Times New Roman" w:hAnsi="Times New Roman" w:cs="Times New Roman"/>
          <w:sz w:val="24"/>
          <w:szCs w:val="24"/>
        </w:rPr>
        <w:t xml:space="preserve"> сельское поселение» Гатчинского муниципального района Ленинградской </w:t>
      </w:r>
      <w:r>
        <w:rPr>
          <w:rFonts w:ascii="Times New Roman" w:hAnsi="Times New Roman" w:cs="Times New Roman"/>
          <w:sz w:val="24"/>
          <w:szCs w:val="24"/>
        </w:rPr>
        <w:t>"</w:t>
      </w:r>
      <w:r>
        <w:rPr>
          <w:rFonts w:ascii="Times New Roman" w:hAnsi="Times New Roman"/>
          <w:sz w:val="24"/>
          <w:szCs w:val="24"/>
        </w:rPr>
        <w:t xml:space="preserve">Об утверждении Административного регламента  </w:t>
      </w:r>
      <w:r w:rsidRPr="00D37E1C">
        <w:rPr>
          <w:rFonts w:ascii="Times New Roman" w:hAnsi="Times New Roman" w:cs="Times New Roman"/>
          <w:sz w:val="24"/>
          <w:szCs w:val="24"/>
        </w:rPr>
        <w:t xml:space="preserve">«Приватизация имущества, </w:t>
      </w:r>
      <w:r>
        <w:rPr>
          <w:rFonts w:ascii="Times New Roman" w:hAnsi="Times New Roman"/>
          <w:sz w:val="24"/>
          <w:szCs w:val="24"/>
        </w:rPr>
        <w:t xml:space="preserve">  </w:t>
      </w:r>
      <w:r w:rsidRPr="00D37E1C">
        <w:rPr>
          <w:rFonts w:ascii="Times New Roman" w:hAnsi="Times New Roman" w:cs="Times New Roman"/>
          <w:sz w:val="24"/>
          <w:szCs w:val="24"/>
        </w:rPr>
        <w:t>находящегося в муниципальной собственности» в соответствии с федеральным</w:t>
      </w:r>
      <w:r>
        <w:rPr>
          <w:rFonts w:ascii="Times New Roman" w:hAnsi="Times New Roman"/>
          <w:sz w:val="24"/>
          <w:szCs w:val="24"/>
        </w:rPr>
        <w:t xml:space="preserve">   </w:t>
      </w:r>
      <w:r w:rsidRPr="00D37E1C">
        <w:rPr>
          <w:rFonts w:ascii="Times New Roman" w:hAnsi="Times New Roman" w:cs="Times New Roman"/>
          <w:sz w:val="24"/>
          <w:szCs w:val="24"/>
        </w:rPr>
        <w:t>законом от 22 июля 2008 года № 159-ФЗ «Об особенностях</w:t>
      </w:r>
      <w:r>
        <w:rPr>
          <w:rFonts w:ascii="Times New Roman" w:hAnsi="Times New Roman"/>
          <w:sz w:val="24"/>
          <w:szCs w:val="24"/>
        </w:rPr>
        <w:t xml:space="preserve">   </w:t>
      </w:r>
      <w:r w:rsidRPr="00D37E1C">
        <w:rPr>
          <w:rFonts w:ascii="Times New Roman" w:hAnsi="Times New Roman" w:cs="Times New Roman"/>
          <w:sz w:val="24"/>
          <w:szCs w:val="24"/>
        </w:rPr>
        <w:t>отчуждения недвижимого имущества, находящегося в государственной</w:t>
      </w:r>
      <w:r>
        <w:rPr>
          <w:rFonts w:ascii="Times New Roman" w:hAnsi="Times New Roman"/>
          <w:sz w:val="24"/>
          <w:szCs w:val="24"/>
        </w:rPr>
        <w:t xml:space="preserve">                    </w:t>
      </w:r>
    </w:p>
    <w:p w:rsidR="00893835" w:rsidRPr="001634F9" w:rsidRDefault="00893835" w:rsidP="00893835">
      <w:pPr>
        <w:spacing w:after="0" w:line="0" w:lineRule="atLeast"/>
        <w:rPr>
          <w:rFonts w:ascii="Times New Roman" w:hAnsi="Times New Roman" w:cs="Times New Roman"/>
          <w:sz w:val="24"/>
          <w:szCs w:val="24"/>
        </w:rPr>
      </w:pPr>
      <w:r w:rsidRPr="00D37E1C">
        <w:rPr>
          <w:rFonts w:ascii="Times New Roman" w:hAnsi="Times New Roman" w:cs="Times New Roman"/>
          <w:sz w:val="24"/>
          <w:szCs w:val="24"/>
        </w:rPr>
        <w:t>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w:t>
      </w:r>
      <w:proofErr w:type="spellStart"/>
      <w:r w:rsidRPr="001634F9">
        <w:rPr>
          <w:rFonts w:ascii="Times New Roman" w:hAnsi="Times New Roman" w:cs="Times New Roman"/>
          <w:sz w:val="24"/>
          <w:szCs w:val="24"/>
        </w:rPr>
        <w:t>коррупциогенных</w:t>
      </w:r>
      <w:proofErr w:type="spellEnd"/>
      <w:r w:rsidRPr="001634F9">
        <w:rPr>
          <w:rFonts w:ascii="Times New Roman" w:hAnsi="Times New Roman" w:cs="Times New Roman"/>
          <w:sz w:val="24"/>
          <w:szCs w:val="24"/>
        </w:rPr>
        <w:t xml:space="preserve"> факторов не выявлено.</w:t>
      </w:r>
    </w:p>
    <w:p w:rsidR="00893835" w:rsidRPr="001634F9" w:rsidRDefault="00893835" w:rsidP="00893835">
      <w:pPr>
        <w:spacing w:before="280" w:line="20" w:lineRule="atLeast"/>
        <w:jc w:val="both"/>
        <w:rPr>
          <w:rFonts w:ascii="Times New Roman" w:hAnsi="Times New Roman" w:cs="Times New Roman"/>
          <w:sz w:val="24"/>
          <w:szCs w:val="24"/>
        </w:rPr>
      </w:pPr>
    </w:p>
    <w:p w:rsidR="00893835" w:rsidRPr="001634F9" w:rsidRDefault="00893835" w:rsidP="00893835">
      <w:pPr>
        <w:spacing w:before="280" w:line="2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Главный специалист Администрации                               </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Л.А. Соловьева     </w:t>
      </w:r>
    </w:p>
    <w:p w:rsidR="00893835" w:rsidRDefault="00893835" w:rsidP="00893835">
      <w:pPr>
        <w:spacing w:after="280" w:line="0" w:lineRule="atLeast"/>
        <w:jc w:val="both"/>
      </w:pPr>
      <w:proofErr w:type="spellStart"/>
      <w:r w:rsidRPr="001634F9">
        <w:rPr>
          <w:rFonts w:ascii="Times New Roman" w:hAnsi="Times New Roman" w:cs="Times New Roman"/>
          <w:sz w:val="24"/>
          <w:szCs w:val="24"/>
        </w:rPr>
        <w:t>Пудомягского</w:t>
      </w:r>
      <w:proofErr w:type="spellEnd"/>
      <w:r w:rsidRPr="001634F9">
        <w:rPr>
          <w:rFonts w:ascii="Times New Roman" w:hAnsi="Times New Roman" w:cs="Times New Roman"/>
          <w:sz w:val="24"/>
          <w:szCs w:val="24"/>
        </w:rPr>
        <w:t xml:space="preserve"> сельского поселения</w:t>
      </w:r>
    </w:p>
    <w:sectPr w:rsidR="00893835" w:rsidSect="00625FAD">
      <w:headerReference w:type="default" r:id="rId32"/>
      <w:footerReference w:type="default" r:id="rId33"/>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428" w:rsidRDefault="00FD4428" w:rsidP="006541E2">
      <w:pPr>
        <w:spacing w:after="0" w:line="240" w:lineRule="auto"/>
      </w:pPr>
      <w:r>
        <w:separator/>
      </w:r>
    </w:p>
  </w:endnote>
  <w:endnote w:type="continuationSeparator" w:id="0">
    <w:p w:rsidR="00FD4428" w:rsidRDefault="00FD4428"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0C" w:rsidRDefault="00BE410C">
    <w:pPr>
      <w:pStyle w:val="a8"/>
      <w:jc w:val="center"/>
    </w:pPr>
  </w:p>
  <w:p w:rsidR="00BE410C" w:rsidRDefault="00BE410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428" w:rsidRDefault="00FD4428" w:rsidP="006541E2">
      <w:pPr>
        <w:spacing w:after="0" w:line="240" w:lineRule="auto"/>
      </w:pPr>
      <w:r>
        <w:separator/>
      </w:r>
    </w:p>
  </w:footnote>
  <w:footnote w:type="continuationSeparator" w:id="0">
    <w:p w:rsidR="00FD4428" w:rsidRDefault="00FD4428"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0C" w:rsidRDefault="00BE410C">
    <w:pPr>
      <w:pStyle w:val="a6"/>
      <w:jc w:val="right"/>
    </w:pPr>
  </w:p>
  <w:p w:rsidR="00BE410C" w:rsidRDefault="00BE410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51FD"/>
    <w:rsid w:val="00076521"/>
    <w:rsid w:val="00084156"/>
    <w:rsid w:val="0008748C"/>
    <w:rsid w:val="00092126"/>
    <w:rsid w:val="000A37FB"/>
    <w:rsid w:val="000A77FE"/>
    <w:rsid w:val="000A7CBA"/>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13C73"/>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5F11"/>
    <w:rsid w:val="00186238"/>
    <w:rsid w:val="00186CA0"/>
    <w:rsid w:val="00186DA8"/>
    <w:rsid w:val="00187D6E"/>
    <w:rsid w:val="00191CAD"/>
    <w:rsid w:val="001970DC"/>
    <w:rsid w:val="00197C47"/>
    <w:rsid w:val="001A0122"/>
    <w:rsid w:val="001A124D"/>
    <w:rsid w:val="001A34E4"/>
    <w:rsid w:val="001A3B6B"/>
    <w:rsid w:val="001A4927"/>
    <w:rsid w:val="001B14B8"/>
    <w:rsid w:val="001C1921"/>
    <w:rsid w:val="001C5F87"/>
    <w:rsid w:val="001C66C5"/>
    <w:rsid w:val="001D753C"/>
    <w:rsid w:val="001E4268"/>
    <w:rsid w:val="001E4C32"/>
    <w:rsid w:val="001F13BC"/>
    <w:rsid w:val="001F5427"/>
    <w:rsid w:val="001F62A5"/>
    <w:rsid w:val="002047C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5C33"/>
    <w:rsid w:val="00296528"/>
    <w:rsid w:val="00297CB7"/>
    <w:rsid w:val="002A0B59"/>
    <w:rsid w:val="002A10B5"/>
    <w:rsid w:val="002A26B5"/>
    <w:rsid w:val="002B1443"/>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7280E"/>
    <w:rsid w:val="00384E4B"/>
    <w:rsid w:val="0039575C"/>
    <w:rsid w:val="003970F6"/>
    <w:rsid w:val="00397B45"/>
    <w:rsid w:val="003A5973"/>
    <w:rsid w:val="003B5A72"/>
    <w:rsid w:val="003C09DD"/>
    <w:rsid w:val="003C4DBA"/>
    <w:rsid w:val="003D3FB7"/>
    <w:rsid w:val="003D5317"/>
    <w:rsid w:val="003D5A60"/>
    <w:rsid w:val="003D6618"/>
    <w:rsid w:val="003E1229"/>
    <w:rsid w:val="003E2816"/>
    <w:rsid w:val="003E2F8A"/>
    <w:rsid w:val="003E4802"/>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41D02"/>
    <w:rsid w:val="00456147"/>
    <w:rsid w:val="004570EF"/>
    <w:rsid w:val="0046334E"/>
    <w:rsid w:val="00467E26"/>
    <w:rsid w:val="00474834"/>
    <w:rsid w:val="00476E91"/>
    <w:rsid w:val="004823DA"/>
    <w:rsid w:val="004829D6"/>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7CF"/>
    <w:rsid w:val="00543854"/>
    <w:rsid w:val="00543CD9"/>
    <w:rsid w:val="0054427B"/>
    <w:rsid w:val="00553426"/>
    <w:rsid w:val="005536E6"/>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51FD0"/>
    <w:rsid w:val="00756694"/>
    <w:rsid w:val="00762BC7"/>
    <w:rsid w:val="007642DF"/>
    <w:rsid w:val="00774025"/>
    <w:rsid w:val="00774454"/>
    <w:rsid w:val="00775AB9"/>
    <w:rsid w:val="007834E5"/>
    <w:rsid w:val="0078537B"/>
    <w:rsid w:val="00786945"/>
    <w:rsid w:val="00791589"/>
    <w:rsid w:val="00794AC4"/>
    <w:rsid w:val="00797891"/>
    <w:rsid w:val="007A6A38"/>
    <w:rsid w:val="007A7069"/>
    <w:rsid w:val="007B03A3"/>
    <w:rsid w:val="007B74EF"/>
    <w:rsid w:val="007B7DC6"/>
    <w:rsid w:val="007C0CA4"/>
    <w:rsid w:val="007C5588"/>
    <w:rsid w:val="007D0D09"/>
    <w:rsid w:val="007D2A18"/>
    <w:rsid w:val="007D4D80"/>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35"/>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41E1"/>
    <w:rsid w:val="008D6B29"/>
    <w:rsid w:val="008D76BD"/>
    <w:rsid w:val="008E25D0"/>
    <w:rsid w:val="008E347A"/>
    <w:rsid w:val="008E5E76"/>
    <w:rsid w:val="00905975"/>
    <w:rsid w:val="009124D2"/>
    <w:rsid w:val="00913160"/>
    <w:rsid w:val="00926571"/>
    <w:rsid w:val="00926A39"/>
    <w:rsid w:val="00931AC2"/>
    <w:rsid w:val="00932CBB"/>
    <w:rsid w:val="00937173"/>
    <w:rsid w:val="00940DA1"/>
    <w:rsid w:val="009429F9"/>
    <w:rsid w:val="0095076C"/>
    <w:rsid w:val="00954760"/>
    <w:rsid w:val="0095500B"/>
    <w:rsid w:val="00956E8E"/>
    <w:rsid w:val="009609F4"/>
    <w:rsid w:val="00961333"/>
    <w:rsid w:val="00963894"/>
    <w:rsid w:val="00965C3F"/>
    <w:rsid w:val="009666C8"/>
    <w:rsid w:val="00974B0C"/>
    <w:rsid w:val="00975ABF"/>
    <w:rsid w:val="00976886"/>
    <w:rsid w:val="009833E7"/>
    <w:rsid w:val="00984016"/>
    <w:rsid w:val="009845AB"/>
    <w:rsid w:val="0099393D"/>
    <w:rsid w:val="00995D5F"/>
    <w:rsid w:val="009A4C98"/>
    <w:rsid w:val="009B2252"/>
    <w:rsid w:val="009B2C59"/>
    <w:rsid w:val="009B2C61"/>
    <w:rsid w:val="009C6646"/>
    <w:rsid w:val="009C66FD"/>
    <w:rsid w:val="009D0A2C"/>
    <w:rsid w:val="009D0CD8"/>
    <w:rsid w:val="009D2688"/>
    <w:rsid w:val="009D2B3E"/>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D0198"/>
    <w:rsid w:val="00AD53A0"/>
    <w:rsid w:val="00AD62C7"/>
    <w:rsid w:val="00AF39D3"/>
    <w:rsid w:val="00B0186A"/>
    <w:rsid w:val="00B038DA"/>
    <w:rsid w:val="00B21536"/>
    <w:rsid w:val="00B23D5B"/>
    <w:rsid w:val="00B259BC"/>
    <w:rsid w:val="00B34611"/>
    <w:rsid w:val="00B44A9F"/>
    <w:rsid w:val="00B466A2"/>
    <w:rsid w:val="00B472C3"/>
    <w:rsid w:val="00B51105"/>
    <w:rsid w:val="00B52DF6"/>
    <w:rsid w:val="00B550CF"/>
    <w:rsid w:val="00B55B4C"/>
    <w:rsid w:val="00B605BF"/>
    <w:rsid w:val="00B72BD5"/>
    <w:rsid w:val="00B74D6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410C"/>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1B32"/>
    <w:rsid w:val="00C573EC"/>
    <w:rsid w:val="00C57F71"/>
    <w:rsid w:val="00C65133"/>
    <w:rsid w:val="00C7196E"/>
    <w:rsid w:val="00C723D3"/>
    <w:rsid w:val="00C770F1"/>
    <w:rsid w:val="00C818F3"/>
    <w:rsid w:val="00C82B1B"/>
    <w:rsid w:val="00C86FB6"/>
    <w:rsid w:val="00C87056"/>
    <w:rsid w:val="00CA32AA"/>
    <w:rsid w:val="00CA581F"/>
    <w:rsid w:val="00CB0BAA"/>
    <w:rsid w:val="00CB1C6C"/>
    <w:rsid w:val="00CB26B9"/>
    <w:rsid w:val="00CB545D"/>
    <w:rsid w:val="00CB5F04"/>
    <w:rsid w:val="00CC007C"/>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37E1C"/>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6CF8"/>
    <w:rsid w:val="00EA24C3"/>
    <w:rsid w:val="00EA5453"/>
    <w:rsid w:val="00EA7B07"/>
    <w:rsid w:val="00EB30FC"/>
    <w:rsid w:val="00EC1A08"/>
    <w:rsid w:val="00EC45BA"/>
    <w:rsid w:val="00ED19EF"/>
    <w:rsid w:val="00ED22C9"/>
    <w:rsid w:val="00ED3175"/>
    <w:rsid w:val="00ED6219"/>
    <w:rsid w:val="00ED67EA"/>
    <w:rsid w:val="00EE58E2"/>
    <w:rsid w:val="00EF068D"/>
    <w:rsid w:val="00EF1CC4"/>
    <w:rsid w:val="00EF5B31"/>
    <w:rsid w:val="00EF5F7D"/>
    <w:rsid w:val="00EF602B"/>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4163"/>
    <w:rsid w:val="00F27E0B"/>
    <w:rsid w:val="00F30B8A"/>
    <w:rsid w:val="00F3232D"/>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236A"/>
    <w:rsid w:val="00FD4428"/>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rPr>
  </w:style>
  <w:style w:type="character" w:customStyle="1" w:styleId="af2">
    <w:name w:val="Название Знак"/>
    <w:basedOn w:val="a0"/>
    <w:link w:val="af1"/>
    <w:rsid w:val="005D4255"/>
    <w:rPr>
      <w:rFonts w:ascii="Times New Roman" w:eastAsia="Times New Roman" w:hAnsi="Times New Roman" w:cs="Times New Roman"/>
      <w:sz w:val="28"/>
      <w:szCs w:val="24"/>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customStyle="1" w:styleId="21">
    <w:name w:val="Основной текст 21"/>
    <w:basedOn w:val="a"/>
    <w:rsid w:val="00C51B32"/>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6D268C225BB97D6B95BFB0B9068AC5690F4B393FFA3B089423E1678273bEJCO" TargetMode="External"/><Relationship Id="rId26" Type="http://schemas.openxmlformats.org/officeDocument/2006/relationships/hyperlink" Target="consultantplus://offline/ref=B8AFB2CA903CC4D165893B2D7D0214CFD6BD96D4B56E00E1E4479482BCf5W9K"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6D268C225BB97D6B95BFB0B9068AC5690C423A37FA32089423E1678273bEJCO"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footer" Target="footer1.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C3FFB32089423E1678273bEJCO" TargetMode="External"/><Relationship Id="rId20" Type="http://schemas.openxmlformats.org/officeDocument/2006/relationships/hyperlink" Target="consultantplus://offline/ref=B8AFB2CA903CC4D165893B2D7D0214CFD6BD96DDB76E00E1E4479482BC5930165A7A9F6923F7FB05fCWFK" TargetMode="External"/><Relationship Id="rId29" Type="http://schemas.openxmlformats.org/officeDocument/2006/relationships/hyperlink" Target="https://e.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B8AFB2CA903CC4D165893B2D7D0214CFD6BD96D4B56E00E1E4479482BCf5W9K" TargetMode="External"/><Relationship Id="rId23" Type="http://schemas.openxmlformats.org/officeDocument/2006/relationships/hyperlink" Target="consultantplus://offline/ref=B8AFB2CA903CC4D165893B2D7D0214CFD6BD96DDB76E00E1E4479482BC5930165A7A9F6923F7FB05fCWFK" TargetMode="External"/><Relationship Id="rId28" Type="http://schemas.openxmlformats.org/officeDocument/2006/relationships/hyperlink" Target="consultantplus://offline/ref=B8AFB2CA903CC4D165893B2D7D0214CFD6BD96DDB76E00E1E4479482BCf5W9K" TargetMode="External"/><Relationship Id="rId10" Type="http://schemas.openxmlformats.org/officeDocument/2006/relationships/hyperlink" Target="http://gu.lenobl.ru/" TargetMode="External"/><Relationship Id="rId19" Type="http://schemas.openxmlformats.org/officeDocument/2006/relationships/hyperlink" Target="consultantplus://offline/ref=6D268C225BB97D6B95BFB0B9068AC5690F4B3936F83B089423E1678273bEJCO" TargetMode="External"/><Relationship Id="rId31" Type="http://schemas.openxmlformats.org/officeDocument/2006/relationships/hyperlink" Target="consultantplus://offline/ref=B8AFB2CA903CC4D165893B2D7D0214CFD5B495D5B76700E1E4479482BC5930165A7A9F6923F7FB06fCW6K"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6D268C225BB97D6B95BFB0B9068AC5690F4B393FFA3B089423E1678273bEJCO"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DB76E00E1E4479482BC5930165A7A9F6923F7FB05fCWFK" TargetMode="External"/><Relationship Id="rId30" Type="http://schemas.openxmlformats.org/officeDocument/2006/relationships/hyperlink" Target="http://www.mfc47.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3B782-C510-4947-989E-8B16D510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36</Pages>
  <Words>13542</Words>
  <Characters>77195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Владелец</cp:lastModifiedBy>
  <cp:revision>20</cp:revision>
  <cp:lastPrinted>2016-10-24T08:24:00Z</cp:lastPrinted>
  <dcterms:created xsi:type="dcterms:W3CDTF">2016-12-21T10:09:00Z</dcterms:created>
  <dcterms:modified xsi:type="dcterms:W3CDTF">2016-12-21T13:11:00Z</dcterms:modified>
</cp:coreProperties>
</file>